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FD4DD5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C0709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FD4DD5">
              <w:rPr>
                <w:rFonts w:ascii="Times New Roman" w:hAnsi="Times New Roman" w:cs="Times New Roman"/>
              </w:rPr>
              <w:t>12 i krzewów w ilości 500m2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FD4DD5">
              <w:rPr>
                <w:rFonts w:ascii="Times New Roman" w:hAnsi="Times New Roman" w:cs="Times New Roman"/>
              </w:rPr>
              <w:t>.215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FD4DD5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Polski Związek Działkowców Rodzinne Ogrody Działkowe „WKRA”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FD4DD5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FD4DD5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FD4DD5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D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FD4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Wezwanie bez rozpatrzenia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9B2" w:rsidRDefault="006849B2" w:rsidP="00E04731">
      <w:pPr>
        <w:spacing w:after="0" w:line="240" w:lineRule="auto"/>
      </w:pPr>
      <w:r>
        <w:separator/>
      </w:r>
    </w:p>
  </w:endnote>
  <w:endnote w:type="continuationSeparator" w:id="1">
    <w:p w:rsidR="006849B2" w:rsidRDefault="006849B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9B2" w:rsidRDefault="006849B2" w:rsidP="00E04731">
      <w:pPr>
        <w:spacing w:after="0" w:line="240" w:lineRule="auto"/>
      </w:pPr>
      <w:r>
        <w:separator/>
      </w:r>
    </w:p>
  </w:footnote>
  <w:footnote w:type="continuationSeparator" w:id="1">
    <w:p w:rsidR="006849B2" w:rsidRDefault="006849B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49B2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2016-03-03T09:27:00Z</dcterms:created>
  <dcterms:modified xsi:type="dcterms:W3CDTF">2016-03-03T09:27:00Z</dcterms:modified>
</cp:coreProperties>
</file>