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4363"/>
        <w:gridCol w:w="4458"/>
      </w:tblGrid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7/2017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Rodzaj dokumentu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polityk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 ,strategie, plany lub programy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Temat dokumentu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Nazwa dokumentu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Częściowa zmiana</w:t>
            </w:r>
            <w:r w:rsidRPr="0074531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miejscowego planu zagospodarowania przestrzennego miasta Nidzica.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Zmiany dotyczą sposobu zagospodarowania terenów wyznaczonych w załącznikach graficznych do projektu 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b/>
                <w:bCs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lang w:eastAsia="pl-PL"/>
              </w:rPr>
              <w:t>: Warmińsko-M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azurskie, </w:t>
            </w:r>
            <w:r w:rsidRPr="001524E3">
              <w:rPr>
                <w:rFonts w:ascii="Arial" w:eastAsia="Times New Roman" w:hAnsi="Arial" w:cs="Arial"/>
                <w:b/>
                <w:lang w:eastAsia="pl-PL"/>
              </w:rPr>
              <w:t>powiat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: nidzicki, </w:t>
            </w:r>
            <w:r w:rsidRPr="001524E3">
              <w:rPr>
                <w:rFonts w:ascii="Arial" w:eastAsia="Times New Roman" w:hAnsi="Arial" w:cs="Arial"/>
                <w:b/>
                <w:lang w:eastAsia="pl-PL"/>
              </w:rPr>
              <w:t xml:space="preserve">gmina 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Nidzica 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Znak sprawy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TI.6221.2.2016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Dokument wytworzył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bCs/>
                <w:lang w:eastAsia="pl-PL"/>
              </w:rPr>
              <w:t xml:space="preserve">Izabella Ossowska Rożen ,Rożen &amp; Rożen Pracownie Autorskie Urbanistyki i Architektury ul. Sarnowskiego 3/1 Olsztyn 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dokumentu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Rok 2017</w:t>
            </w:r>
          </w:p>
        </w:tc>
      </w:tr>
      <w:tr w:rsidR="00641C28" w:rsidRPr="00C96A11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Dokument zatwierdził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1C28" w:rsidRPr="00C96A11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przez Wojewodę w Dzienniku Urzędowym Województwa Warmińsko-Mazurskiego.</w:t>
            </w:r>
          </w:p>
        </w:tc>
      </w:tr>
      <w:tr w:rsidR="00641C28" w:rsidRPr="00C96A11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zatwierdzenia dokumentu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1C28" w:rsidRPr="00C96A11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Dziennik Urzędowy Województwa Warmińsko-Mazurskiego z dnia 9 maja 2017r.poz.2266.</w:t>
            </w:r>
          </w:p>
        </w:tc>
      </w:tr>
      <w:tr w:rsidR="00641C28" w:rsidRPr="001524E3" w:rsidTr="00CC11A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Urząd Miasta Nidzica, Wydział Techniczno –  Inwestycyjny</w:t>
            </w:r>
          </w:p>
          <w:p w:rsidR="00641C28" w:rsidRPr="001524E3" w:rsidRDefault="00641C28" w:rsidP="00CC11A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pok. 2, tel. 89 625 07 42</w:t>
            </w:r>
          </w:p>
        </w:tc>
      </w:tr>
      <w:tr w:rsidR="00641C28" w:rsidRPr="001524E3" w:rsidTr="00CC11A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…………….</w:t>
            </w:r>
          </w:p>
        </w:tc>
      </w:tr>
      <w:tr w:rsidR="00641C28" w:rsidRPr="001524E3" w:rsidTr="00CC11A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641C28" w:rsidRPr="001524E3" w:rsidTr="00CC11A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41C28" w:rsidRPr="001524E3" w:rsidTr="00CC11A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24.05.2017r.</w:t>
            </w:r>
          </w:p>
        </w:tc>
      </w:tr>
      <w:tr w:rsidR="00641C28" w:rsidRPr="001524E3" w:rsidTr="00CC11A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</w:tr>
      <w:tr w:rsidR="00641C28" w:rsidRPr="001524E3" w:rsidTr="00CC11A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36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  <w:tc>
          <w:tcPr>
            <w:tcW w:w="24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C28" w:rsidRPr="001524E3" w:rsidRDefault="00641C28" w:rsidP="00CC11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</w:tr>
    </w:tbl>
    <w:p w:rsidR="0043728F" w:rsidRDefault="0043728F"/>
    <w:sectPr w:rsidR="0043728F" w:rsidSect="0043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B32"/>
    <w:rsid w:val="00037BEE"/>
    <w:rsid w:val="0043728F"/>
    <w:rsid w:val="00641C28"/>
    <w:rsid w:val="00BA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2</cp:revision>
  <dcterms:created xsi:type="dcterms:W3CDTF">2017-05-25T10:48:00Z</dcterms:created>
  <dcterms:modified xsi:type="dcterms:W3CDTF">2017-05-25T10:58:00Z</dcterms:modified>
</cp:coreProperties>
</file>