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800BE4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             Zał. Nr 18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011B6C">
        <w:rPr>
          <w:rFonts w:ascii="Calibri" w:hAnsi="Calibri"/>
          <w:sz w:val="20"/>
          <w:szCs w:val="20"/>
        </w:rPr>
        <w:t xml:space="preserve">Leona </w:t>
      </w:r>
      <w:r w:rsidR="00E059FA">
        <w:rPr>
          <w:rFonts w:ascii="Calibri" w:hAnsi="Calibri"/>
          <w:sz w:val="20"/>
          <w:szCs w:val="20"/>
        </w:rPr>
        <w:t>Marchlewskiego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Pr="00E922A8">
        <w:rPr>
          <w:rFonts w:ascii="Calibri" w:hAnsi="Calibri" w:cs="Verdana"/>
          <w:sz w:val="20"/>
          <w:szCs w:val="20"/>
        </w:rPr>
        <w:t>„</w:t>
      </w:r>
      <w:r w:rsidR="007F3BD2" w:rsidRPr="00E922A8">
        <w:rPr>
          <w:rFonts w:ascii="Calibri" w:hAnsi="Calibri"/>
          <w:sz w:val="20"/>
          <w:szCs w:val="20"/>
        </w:rPr>
        <w:t>Przebudowa</w:t>
      </w:r>
      <w:r w:rsidR="007F3BD2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011B6C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011B6C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Pr="00D35F2D">
        <w:rPr>
          <w:rFonts w:ascii="Calibri" w:hAnsi="Calibri" w:cs="Verdana"/>
          <w:sz w:val="20"/>
          <w:szCs w:val="20"/>
        </w:rPr>
        <w:t>”.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011B6C">
        <w:rPr>
          <w:rFonts w:ascii="Calibri" w:hAnsi="Calibri"/>
          <w:sz w:val="20"/>
          <w:szCs w:val="20"/>
        </w:rPr>
        <w:t xml:space="preserve">Leona </w:t>
      </w:r>
      <w:r w:rsidR="00E059FA">
        <w:rPr>
          <w:rFonts w:ascii="Calibri" w:hAnsi="Calibri"/>
          <w:sz w:val="20"/>
          <w:szCs w:val="20"/>
        </w:rPr>
        <w:t>Marchlewskiego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011B6C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011B6C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</w:t>
      </w:r>
      <w:r w:rsidR="00227B67">
        <w:rPr>
          <w:rFonts w:ascii="Calibri" w:hAnsi="Calibri" w:cs="Verdana"/>
          <w:sz w:val="20"/>
          <w:szCs w:val="20"/>
        </w:rPr>
        <w:t>Gwarant udziela gwarancji jakości dla</w:t>
      </w:r>
      <w:r>
        <w:rPr>
          <w:rFonts w:ascii="Calibri" w:hAnsi="Calibri" w:cs="Verdana"/>
          <w:sz w:val="20"/>
          <w:szCs w:val="20"/>
        </w:rPr>
        <w:t xml:space="preserve"> całoś</w:t>
      </w:r>
      <w:r w:rsidR="00227B67">
        <w:rPr>
          <w:rFonts w:ascii="Calibri" w:hAnsi="Calibri" w:cs="Verdana"/>
          <w:sz w:val="20"/>
          <w:szCs w:val="20"/>
        </w:rPr>
        <w:t>ci</w:t>
      </w:r>
      <w:r>
        <w:rPr>
          <w:rFonts w:ascii="Calibri" w:hAnsi="Calibri" w:cs="Verdana"/>
          <w:sz w:val="20"/>
          <w:szCs w:val="20"/>
        </w:rPr>
        <w:t xml:space="preserve"> przedmiotu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011B6C">
        <w:rPr>
          <w:rFonts w:ascii="Calibri" w:hAnsi="Calibri"/>
          <w:sz w:val="20"/>
          <w:szCs w:val="20"/>
        </w:rPr>
        <w:t xml:space="preserve">Leona </w:t>
      </w:r>
      <w:r w:rsidR="00E059FA">
        <w:rPr>
          <w:rFonts w:ascii="Calibri" w:hAnsi="Calibri"/>
          <w:sz w:val="20"/>
          <w:szCs w:val="20"/>
        </w:rPr>
        <w:t>Marchlewskiego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011B6C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011B6C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,</w:t>
      </w:r>
      <w:r>
        <w:rPr>
          <w:rFonts w:ascii="Calibri" w:hAnsi="Calibri" w:cs="Verdana"/>
          <w:sz w:val="20"/>
          <w:szCs w:val="20"/>
        </w:rPr>
        <w:t xml:space="preserve">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FE28D3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DD3B12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DD3B12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011B6C"/>
    <w:rsid w:val="001912B9"/>
    <w:rsid w:val="00227B67"/>
    <w:rsid w:val="0054143D"/>
    <w:rsid w:val="00562CAB"/>
    <w:rsid w:val="005F45A8"/>
    <w:rsid w:val="00644E1A"/>
    <w:rsid w:val="007F3BD2"/>
    <w:rsid w:val="00800BE4"/>
    <w:rsid w:val="00901330"/>
    <w:rsid w:val="009135F1"/>
    <w:rsid w:val="009371F6"/>
    <w:rsid w:val="00A435B5"/>
    <w:rsid w:val="00D35F2D"/>
    <w:rsid w:val="00DD3B12"/>
    <w:rsid w:val="00E059FA"/>
    <w:rsid w:val="00E77E30"/>
    <w:rsid w:val="00E922A8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10</cp:revision>
  <cp:lastPrinted>2018-02-15T14:02:00Z</cp:lastPrinted>
  <dcterms:created xsi:type="dcterms:W3CDTF">2017-05-31T10:20:00Z</dcterms:created>
  <dcterms:modified xsi:type="dcterms:W3CDTF">2018-02-15T14:02:00Z</dcterms:modified>
</cp:coreProperties>
</file>