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AB" w:rsidRDefault="00E50BAB" w:rsidP="00E50B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Załącznik nr 8</w:t>
      </w:r>
      <w:r w:rsidR="004F187F">
        <w:rPr>
          <w:rFonts w:ascii="Calibri" w:hAnsi="Calibri" w:cs="Verdana"/>
          <w:b/>
          <w:bCs/>
        </w:rPr>
        <w:t>A</w:t>
      </w:r>
      <w:r>
        <w:rPr>
          <w:rFonts w:ascii="Calibri" w:hAnsi="Calibri" w:cs="Verdana"/>
          <w:b/>
          <w:bCs/>
        </w:rPr>
        <w:t xml:space="preserve"> do SIWZ</w:t>
      </w:r>
    </w:p>
    <w:p w:rsidR="009371F6" w:rsidRDefault="009371F6" w:rsidP="009371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KARTA GWARANCYJNA</w:t>
      </w:r>
    </w:p>
    <w:p w:rsidR="009371F6" w:rsidRDefault="009371F6" w:rsidP="009371F6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  <w:sz w:val="10"/>
          <w:szCs w:val="10"/>
        </w:rPr>
      </w:pPr>
    </w:p>
    <w:p w:rsidR="009371F6" w:rsidRPr="00E922A8" w:rsidRDefault="009371F6" w:rsidP="00E922A8">
      <w:pPr>
        <w:jc w:val="both"/>
        <w:rPr>
          <w:rFonts w:ascii="Calibri" w:hAnsi="Calibri"/>
        </w:rPr>
      </w:pPr>
      <w:r w:rsidRPr="00E922A8">
        <w:rPr>
          <w:rFonts w:ascii="Calibri" w:hAnsi="Calibri" w:cs="Verdana"/>
          <w:sz w:val="20"/>
          <w:szCs w:val="20"/>
        </w:rPr>
        <w:t xml:space="preserve">Zadanie pn. </w:t>
      </w:r>
      <w:r w:rsidR="0057578B">
        <w:rPr>
          <w:rFonts w:ascii="Calibri" w:hAnsi="Calibri"/>
          <w:sz w:val="20"/>
          <w:szCs w:val="20"/>
        </w:rPr>
        <w:t>„Roz</w:t>
      </w:r>
      <w:r w:rsidR="00E922A8" w:rsidRPr="00E922A8">
        <w:rPr>
          <w:rFonts w:ascii="Calibri" w:hAnsi="Calibri"/>
          <w:sz w:val="20"/>
          <w:szCs w:val="20"/>
        </w:rPr>
        <w:t xml:space="preserve">budowa </w:t>
      </w:r>
      <w:r w:rsidR="002C71DC">
        <w:rPr>
          <w:rFonts w:ascii="Calibri" w:hAnsi="Calibri"/>
          <w:sz w:val="20"/>
          <w:szCs w:val="20"/>
        </w:rPr>
        <w:t>drogi gminnej nr 190005N Piątki – Borowy Młyn oraz odcinka drogi gminnej nr 190006N Olszewo – Kanigowo – Etap I</w:t>
      </w:r>
      <w:r w:rsidR="00E922A8" w:rsidRPr="00E922A8">
        <w:rPr>
          <w:rFonts w:ascii="Calibri" w:hAnsi="Calibri"/>
          <w:sz w:val="20"/>
          <w:szCs w:val="20"/>
        </w:rPr>
        <w:t>”</w:t>
      </w:r>
      <w:r w:rsidR="00F13441">
        <w:rPr>
          <w:rFonts w:ascii="Calibri" w:hAnsi="Calibri"/>
          <w:sz w:val="20"/>
          <w:szCs w:val="20"/>
        </w:rPr>
        <w:t xml:space="preserve"> w km 1+700 </w:t>
      </w:r>
      <w:r w:rsidR="004832B9">
        <w:rPr>
          <w:rFonts w:ascii="Calibri" w:hAnsi="Calibri"/>
          <w:sz w:val="20"/>
          <w:szCs w:val="20"/>
        </w:rPr>
        <w:t>÷</w:t>
      </w:r>
      <w:r w:rsidR="00F13441">
        <w:rPr>
          <w:rFonts w:ascii="Calibri" w:hAnsi="Calibri"/>
          <w:sz w:val="20"/>
          <w:szCs w:val="20"/>
        </w:rPr>
        <w:t xml:space="preserve"> 2+063,54</w:t>
      </w:r>
      <w:r w:rsidR="002C71DC">
        <w:rPr>
          <w:rFonts w:ascii="Calibri" w:hAnsi="Calibri"/>
          <w:sz w:val="20"/>
          <w:szCs w:val="20"/>
        </w:rPr>
        <w:t>.</w:t>
      </w:r>
      <w:r w:rsidR="004832B9">
        <w:rPr>
          <w:rFonts w:ascii="Calibri" w:hAnsi="Calibri"/>
          <w:sz w:val="20"/>
          <w:szCs w:val="20"/>
        </w:rPr>
        <w:t xml:space="preserve"> 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10"/>
          <w:szCs w:val="10"/>
        </w:rPr>
      </w:pP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 xml:space="preserve">GWARANTEM </w:t>
      </w:r>
      <w:r>
        <w:rPr>
          <w:rFonts w:ascii="Calibri" w:hAnsi="Calibri" w:cs="Verdana"/>
          <w:b/>
          <w:sz w:val="20"/>
          <w:szCs w:val="20"/>
        </w:rPr>
        <w:t>jest: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Firma …………………………………………………………………………………………………………………………………………………,</w:t>
      </w:r>
    </w:p>
    <w:p w:rsidR="002C71DC" w:rsidRDefault="009371F6" w:rsidP="009371F6">
      <w:pPr>
        <w:pStyle w:val="Bezodstpw"/>
        <w:jc w:val="both"/>
        <w:rPr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będący Wykonawcą zadania pn. </w:t>
      </w:r>
      <w:r w:rsidR="0057578B">
        <w:rPr>
          <w:rFonts w:ascii="Calibri" w:hAnsi="Calibri"/>
          <w:sz w:val="20"/>
          <w:szCs w:val="20"/>
        </w:rPr>
        <w:t>„Roz</w:t>
      </w:r>
      <w:r w:rsidR="00E922A8" w:rsidRPr="00E922A8">
        <w:rPr>
          <w:rFonts w:ascii="Calibri" w:hAnsi="Calibri"/>
          <w:sz w:val="20"/>
          <w:szCs w:val="20"/>
        </w:rPr>
        <w:t>budowa</w:t>
      </w:r>
      <w:r w:rsidR="002C71DC">
        <w:rPr>
          <w:rFonts w:ascii="Calibri" w:hAnsi="Calibri"/>
          <w:sz w:val="20"/>
          <w:szCs w:val="20"/>
        </w:rPr>
        <w:t xml:space="preserve"> drogi gminnej nr 190005N Piątki – Borowy Młyn oraz odcinka drogi gminnej nr 190006N Olszewo – Kanigowo – Etap I</w:t>
      </w:r>
      <w:r w:rsidR="00E922A8" w:rsidRPr="00E922A8">
        <w:rPr>
          <w:rFonts w:ascii="Calibri" w:hAnsi="Calibri"/>
          <w:sz w:val="20"/>
          <w:szCs w:val="20"/>
        </w:rPr>
        <w:t>”</w:t>
      </w:r>
      <w:r w:rsidR="00F02FCC" w:rsidRPr="00F02FCC">
        <w:rPr>
          <w:rFonts w:ascii="Calibri" w:hAnsi="Calibri"/>
          <w:sz w:val="20"/>
          <w:szCs w:val="20"/>
        </w:rPr>
        <w:t xml:space="preserve"> </w:t>
      </w:r>
      <w:r w:rsidR="00F02FCC">
        <w:rPr>
          <w:rFonts w:ascii="Calibri" w:hAnsi="Calibri"/>
          <w:sz w:val="20"/>
          <w:szCs w:val="20"/>
        </w:rPr>
        <w:t>w km 1+700 ÷ 2+063,54</w:t>
      </w:r>
      <w:r w:rsidR="002C71DC">
        <w:rPr>
          <w:rFonts w:ascii="Calibri" w:hAnsi="Calibri"/>
          <w:sz w:val="20"/>
          <w:szCs w:val="20"/>
        </w:rPr>
        <w:t>.</w:t>
      </w:r>
      <w:r w:rsidR="00F02FCC">
        <w:rPr>
          <w:rFonts w:ascii="Calibri" w:hAnsi="Calibri"/>
          <w:sz w:val="20"/>
          <w:szCs w:val="20"/>
        </w:rPr>
        <w:t xml:space="preserve"> </w:t>
      </w:r>
    </w:p>
    <w:p w:rsidR="009371F6" w:rsidRDefault="009371F6" w:rsidP="009371F6">
      <w:pPr>
        <w:pStyle w:val="Bezodstpw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Uprawnionym z tytułu gwarancji jest Gmina Nidzica, </w:t>
      </w:r>
      <w:r>
        <w:rPr>
          <w:rFonts w:ascii="Calibri" w:hAnsi="Calibri"/>
          <w:sz w:val="20"/>
          <w:szCs w:val="20"/>
        </w:rPr>
        <w:t xml:space="preserve">z siedzibą w Nidzicy </w:t>
      </w:r>
      <w:r>
        <w:rPr>
          <w:rFonts w:ascii="Calibri" w:hAnsi="Calibri" w:cs="Arial"/>
          <w:sz w:val="20"/>
          <w:szCs w:val="20"/>
        </w:rPr>
        <w:t>przy pl. Wolności 1, 13-100 Nidzica</w:t>
      </w:r>
      <w:r>
        <w:rPr>
          <w:rFonts w:ascii="Calibri" w:hAnsi="Calibri"/>
          <w:sz w:val="20"/>
          <w:szCs w:val="20"/>
        </w:rPr>
        <w:t>, NIP 9840161572; REGON 510743640, która dalej zwana jest „Zamawiającym”, w imieniu której działa:</w:t>
      </w:r>
    </w:p>
    <w:p w:rsidR="009371F6" w:rsidRDefault="009371F6" w:rsidP="009371F6">
      <w:pPr>
        <w:pStyle w:val="Bezodstpw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………………………………..  -  ……………………………….. 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1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Przedmiot i termin gwarancji:</w:t>
      </w:r>
    </w:p>
    <w:p w:rsidR="009371F6" w:rsidRDefault="008611BE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Niniejsza Gwarant udziela gwarancji jakości dla całości </w:t>
      </w:r>
      <w:r w:rsidR="009371F6">
        <w:rPr>
          <w:rFonts w:ascii="Calibri" w:hAnsi="Calibri" w:cs="Verdana"/>
          <w:sz w:val="20"/>
          <w:szCs w:val="20"/>
        </w:rPr>
        <w:t xml:space="preserve">przedmiotu zadania pn. </w:t>
      </w:r>
      <w:r w:rsidR="00E922A8" w:rsidRPr="00E922A8">
        <w:rPr>
          <w:rFonts w:ascii="Calibri" w:hAnsi="Calibri" w:cs="Verdana"/>
          <w:sz w:val="20"/>
          <w:szCs w:val="20"/>
        </w:rPr>
        <w:t>„</w:t>
      </w:r>
      <w:r w:rsidR="0057578B">
        <w:rPr>
          <w:rFonts w:ascii="Calibri" w:hAnsi="Calibri"/>
          <w:sz w:val="20"/>
          <w:szCs w:val="20"/>
        </w:rPr>
        <w:t>Roz</w:t>
      </w:r>
      <w:r w:rsidR="00E922A8" w:rsidRPr="00E922A8">
        <w:rPr>
          <w:rFonts w:ascii="Calibri" w:hAnsi="Calibri"/>
          <w:sz w:val="20"/>
          <w:szCs w:val="20"/>
        </w:rPr>
        <w:t>budowa</w:t>
      </w:r>
      <w:r w:rsidR="00E922A8" w:rsidRPr="00D35F2D">
        <w:rPr>
          <w:rFonts w:ascii="Calibri" w:hAnsi="Calibri"/>
          <w:sz w:val="20"/>
          <w:szCs w:val="20"/>
        </w:rPr>
        <w:t xml:space="preserve"> </w:t>
      </w:r>
      <w:r w:rsidR="002C71DC">
        <w:rPr>
          <w:rFonts w:ascii="Calibri" w:hAnsi="Calibri"/>
          <w:sz w:val="20"/>
          <w:szCs w:val="20"/>
        </w:rPr>
        <w:t>drogi gminnej nr 190005N Piątki – Borowy Młyn oraz odcinka drogi gminnej nr 190006N Olszewo – Kanigowo – Etap I</w:t>
      </w:r>
      <w:r w:rsidR="002C71DC">
        <w:rPr>
          <w:sz w:val="20"/>
          <w:szCs w:val="20"/>
        </w:rPr>
        <w:t xml:space="preserve"> </w:t>
      </w:r>
      <w:r w:rsidR="00E922A8" w:rsidRPr="00D35F2D">
        <w:rPr>
          <w:rFonts w:ascii="Calibri" w:hAnsi="Calibri" w:cs="Verdana"/>
          <w:sz w:val="20"/>
          <w:szCs w:val="20"/>
        </w:rPr>
        <w:t>”</w:t>
      </w:r>
      <w:r w:rsidR="00450ED8" w:rsidRPr="00450ED8">
        <w:rPr>
          <w:rFonts w:ascii="Calibri" w:hAnsi="Calibri"/>
          <w:sz w:val="20"/>
          <w:szCs w:val="20"/>
        </w:rPr>
        <w:t xml:space="preserve"> </w:t>
      </w:r>
      <w:r w:rsidR="00450ED8">
        <w:rPr>
          <w:rFonts w:ascii="Calibri" w:hAnsi="Calibri"/>
          <w:sz w:val="20"/>
          <w:szCs w:val="20"/>
        </w:rPr>
        <w:t>w km 1+700 ÷ 2+063,54</w:t>
      </w:r>
      <w:r w:rsidR="00E922A8">
        <w:rPr>
          <w:rFonts w:ascii="Calibri" w:hAnsi="Calibri" w:cs="Verdana"/>
          <w:sz w:val="20"/>
          <w:szCs w:val="20"/>
        </w:rPr>
        <w:t>,</w:t>
      </w:r>
      <w:r w:rsidR="009371F6">
        <w:rPr>
          <w:rFonts w:ascii="Calibri" w:hAnsi="Calibri" w:cs="Verdana"/>
          <w:sz w:val="20"/>
          <w:szCs w:val="20"/>
        </w:rPr>
        <w:t xml:space="preserve"> określonego w § 1 umowy. </w:t>
      </w:r>
      <w:r w:rsidR="00F02FCC">
        <w:rPr>
          <w:rFonts w:ascii="Calibri" w:hAnsi="Calibri" w:cs="Verdana"/>
          <w:sz w:val="20"/>
          <w:szCs w:val="20"/>
        </w:rPr>
        <w:t xml:space="preserve"> 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Gwarant odpowiada wobec Zamawiającego z tytułu niniejszej Karty Gwarancyjnej za cały przedmiot zadania, w tym także za części realizowane przez podwykonawców. Gwarant jest odpowiedzialny wobec Zamawiającego za realizacje wszystkich zobowiązań, o których mowa w § 2.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Termin gwarancji jakości wynosi ………… miesięcy od daty odbioru końcowego robót. 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Ilekroć w niniejszej Karcie Gwarancyjnej jest mowa o wadzie należy przez to rozumieć wadę fizyczną, o której mowa w art. 556 § 1 k.c.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2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Obowi</w:t>
      </w:r>
      <w:r>
        <w:rPr>
          <w:rFonts w:ascii="Calibri" w:hAnsi="Calibri" w:cs="Verdana,Bold"/>
          <w:b/>
          <w:bCs/>
          <w:sz w:val="20"/>
          <w:szCs w:val="20"/>
        </w:rPr>
        <w:t>ą</w:t>
      </w:r>
      <w:r>
        <w:rPr>
          <w:rFonts w:ascii="Calibri" w:hAnsi="Calibri" w:cs="Verdana"/>
          <w:b/>
          <w:bCs/>
          <w:sz w:val="20"/>
          <w:szCs w:val="20"/>
        </w:rPr>
        <w:t>zki i uprawnienia stron: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W przypadku wystąpienia jakiejkolwiek wady w przedmiocie zadania Zamawiający uprawniony jest do: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a) żądania usunięcia wady przedmiotu zadania, a w przypadku gdy dana rzecz wchodząca w zakres przedmiotu zadania była już dwukrotnie naprawiana – do żądania wymiany tej rzeczy na nową,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b) wskazania trybu usunięcia wady/wymiany rzeczy na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c) żądania od Gwaranta odszkodowania (obejmującego zarówno poniesione straty, jak i utracone korzyści jakich doznał Zamawiający lub osoby trzecie) na skutek wystąpienia wad.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d) żądania od Gwaranta kary umownej za nieterminowe przystąpienie do usuwania wad/wymiany rzeczy na wolną od wad w wysokości 0,2 % zatwierdzonej kwoty kontraktowej (włącznie z podatkiem od towarów i usług) określonej w umowie za każdy dzień zwłoki;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e) żądania od Gwaranta kary umownej za nieterminowe usuniecie wad/wymianę rzeczy na wolną od wad w wysokości 0,3 % kwoty kontraktowej (włącznie z podatkiem od towarów i usług) określonej w zadaniu za każdy dzień zwłoki;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f) żądania od Gwaranta odszkodowania za nieterminowe usuniecie wad/wymianę rzeczy na wolne od wad w wysokości przewyższającej kwotę kary umownej, o której mowa w lit. e).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W przypadku wystąpienia jakiejkolwiek wady w przedmiocie kontraktu Gwarant jest zobowiązany do: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a) terminowego spełnienia żądania Zamawiającego dotyczącego usunięcia wady, przy czym usuniecie wady może nastąpić również poprzez wymianę rzeczy wchodzącej w zakres przedmiotu zadania na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b) terminowego spełnienia żądania Zamawiającego dotyczącego wymiany rzeczy na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c) zapłaty odszkodowania, o którym mowa w ust. 1 lit. c);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d) zapłaty kary umownej, o której mowa w ust. 1 lit. d);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e) zapłaty kary umownej, o której mowa w ust. 1 lit. e);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f) zapłaty odszkodowania, o którym mowa w ust. 1 lit. f).</w:t>
      </w:r>
    </w:p>
    <w:p w:rsidR="009371F6" w:rsidRDefault="008611BE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</w:t>
      </w:r>
      <w:r w:rsidR="009371F6">
        <w:rPr>
          <w:rFonts w:ascii="Calibri" w:hAnsi="Calibri" w:cs="Verdana"/>
          <w:b/>
          <w:sz w:val="20"/>
          <w:szCs w:val="20"/>
        </w:rPr>
        <w:t>.</w:t>
      </w:r>
      <w:r w:rsidR="009371F6">
        <w:rPr>
          <w:rFonts w:ascii="Calibri" w:hAnsi="Calibri" w:cs="Verdana"/>
          <w:sz w:val="20"/>
          <w:szCs w:val="20"/>
        </w:rPr>
        <w:t xml:space="preserve"> Ilekroć w dalszych postanowieniach jest mowa o „usunięciu wady” należy przez to rozumieć również wymianę rzeczy wchodzącej w zakres przedmiotu zadania na wolną od wad.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3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Przegl</w:t>
      </w:r>
      <w:r>
        <w:rPr>
          <w:rFonts w:ascii="Calibri" w:hAnsi="Calibri" w:cs="Verdana,Bold"/>
          <w:b/>
          <w:bCs/>
          <w:sz w:val="20"/>
          <w:szCs w:val="20"/>
        </w:rPr>
        <w:t>ą</w:t>
      </w:r>
      <w:r>
        <w:rPr>
          <w:rFonts w:ascii="Calibri" w:hAnsi="Calibri" w:cs="Verdana"/>
          <w:b/>
          <w:bCs/>
          <w:sz w:val="20"/>
          <w:szCs w:val="20"/>
        </w:rPr>
        <w:t>dy gwarancyjne: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Komisyjne przeglądy gwarancyjne odbywać się będą na wniosek Zamawiającego w okresie obowiązywania niniejszej gwarancji.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Datę, godzinę i miejsce dokonania przeglądu gwarancyjnego wyznacza Zamawiający, zawiadamiając o nim Gwaranta na piśmie (listem poleconym z potwierdzeniem odbioru), z co najmniej 1</w:t>
      </w:r>
      <w:r w:rsidR="00D35F2D">
        <w:rPr>
          <w:rFonts w:ascii="Calibri" w:hAnsi="Calibri" w:cs="Verdana"/>
          <w:sz w:val="20"/>
          <w:szCs w:val="20"/>
        </w:rPr>
        <w:t>0</w:t>
      </w:r>
      <w:r>
        <w:rPr>
          <w:rFonts w:ascii="Calibri" w:hAnsi="Calibri" w:cs="Verdana"/>
          <w:sz w:val="20"/>
          <w:szCs w:val="20"/>
        </w:rPr>
        <w:t xml:space="preserve"> dniowym wyprzedzeniem.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lastRenderedPageBreak/>
        <w:t>3.</w:t>
      </w:r>
      <w:r>
        <w:rPr>
          <w:rFonts w:ascii="Calibri" w:hAnsi="Calibri" w:cs="Verdana"/>
          <w:sz w:val="20"/>
          <w:szCs w:val="20"/>
        </w:rPr>
        <w:t xml:space="preserve"> W skład komisji przeglądowej będą wchodziły osoby wyznaczone przez Zamawiającego oraz osoby wyznaczone przez Gwaranta.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4.</w:t>
      </w:r>
      <w:r>
        <w:rPr>
          <w:rFonts w:ascii="Calibri" w:hAnsi="Calibri" w:cs="Verdana"/>
          <w:sz w:val="20"/>
          <w:szCs w:val="20"/>
        </w:rPr>
        <w:t xml:space="preserve">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5.</w:t>
      </w:r>
      <w:r>
        <w:rPr>
          <w:rFonts w:ascii="Calibri" w:hAnsi="Calibri" w:cs="Verdana"/>
          <w:sz w:val="20"/>
          <w:szCs w:val="20"/>
        </w:rPr>
        <w:t xml:space="preserve"> 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4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Wezwanie do usuni</w:t>
      </w:r>
      <w:r>
        <w:rPr>
          <w:rFonts w:ascii="Calibri" w:hAnsi="Calibri" w:cs="Verdana,Bold"/>
          <w:b/>
          <w:bCs/>
          <w:sz w:val="20"/>
          <w:szCs w:val="20"/>
        </w:rPr>
        <w:t>ę</w:t>
      </w:r>
      <w:r>
        <w:rPr>
          <w:rFonts w:ascii="Calibri" w:hAnsi="Calibri" w:cs="Verdana"/>
          <w:b/>
          <w:bCs/>
          <w:sz w:val="20"/>
          <w:szCs w:val="20"/>
        </w:rPr>
        <w:t>cia wady: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W przypadku ujawnienia wady w czasie innym niż podczas przeglądu gwarancyjnego, Zamawiający niezwłocznie, lecz nie później niż w ciągu 7 dni od ujawnienia wady, zawiadomi na piśmie o niej Gwaranta, równocześnie wzywając go do usunięcia ujawnionej wady w odpowiednim trybie: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- zwykłym, o którym mowa w § 5 ust. 1, lub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- awaryjnym, o którym mowa w § 5 ust. 2.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5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Tryby usuwania wad: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Gwarant obowiązany jest przystąpić do usuwania ujawnionej wady w ciągu 3 dni od daty otrzymania wezwania, o którym mowa w § 4 lub daty sporządzenia protokołu przeglądu gwarancyjnego. Termin usuwania wad nie może być dłuższy niż </w:t>
      </w:r>
      <w:r w:rsidR="00D35F2D">
        <w:rPr>
          <w:rFonts w:ascii="Calibri" w:hAnsi="Calibri" w:cs="Verdana"/>
          <w:sz w:val="20"/>
          <w:szCs w:val="20"/>
        </w:rPr>
        <w:t>3</w:t>
      </w:r>
      <w:r>
        <w:rPr>
          <w:rFonts w:ascii="Calibri" w:hAnsi="Calibri" w:cs="Verdana"/>
          <w:sz w:val="20"/>
          <w:szCs w:val="20"/>
        </w:rPr>
        <w:t>1 dni od daty otrzymania wezwania lub daty sporządzenia protokołu przeglądu gwarancyjnego (tryb zwykły).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W przypadku, kiedy ujawniona wada ogranicza lub uniemożliwia działanie części lub całości przedmiotu zadania, a także gdy ujawniona wada może skutkować zagrożeniem dla życia lub zdrowia ludzi, zanieczyszczeniem środowiska, wystąpieniem niepowetowanej szkody dla Zamawiającego lub osób trzecich, jak również w innych przypadkach nie cierpiących zwłoki  Gwarant zobowiązany jest: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a) przystąpić do usuwania ujawnionej wady niezwłocznie, lecz nie później niż w ciągu 24 godzin od chwili otrzymania wezwania, o którym mowa § 4, lub od chwili sporządzenia protokołu przeglądu gwarancyjnego,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b) usunąć wadę w najwcześniej możliwym terminie, nie później niż w ciągu 2 dni od chwili otrzymania wezwania, o którym mowa w § 4 lub daty sporządzenia protokołu przeglądu gwarancyjnego (tryb awaryjny).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W przypadku nie przystąpienia przez Gwaranta do usuwania ujawnionej wady w terminie określonym w ust. 2 lit. a), awaria zostanie usunięta przez Zamawiającego na koszt Gwaranta.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4.</w:t>
      </w:r>
      <w:r>
        <w:rPr>
          <w:rFonts w:ascii="Calibri" w:hAnsi="Calibri" w:cs="Verdana"/>
          <w:sz w:val="20"/>
          <w:szCs w:val="20"/>
        </w:rPr>
        <w:t xml:space="preserve"> Usuniecie wad przez Gwaranta uważa się za skuteczne z chwilą podpisania przez obie strony protokołu odbioru prac z usuwania wad.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6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 xml:space="preserve">Komunikacja: 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Wszelka komunikacja pomiędzy stronami wymaga zachowania formy pisemnej.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Komunikacja za pomocą telefaksu lub poczty elektronicznej (e-mail) będzie uważana za prowadzoną w formie pisemnej, o ile treść telefaksu lub e-mail zostanie niezwłocznie potwierdzona na piśmie, tj. poprzez nadanie w dniu wysłania telefaksu lub e-mail listu poleconego potwierdzającego treść telefaksu lub e-mail. Data otrzymania tak potwierdzonego telefaksu lub email będzie uważana za datę otrzymania pisma.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Nie odebranie albo odmowa odebrania listu poleconego lub innej korespondencji pisemnej będzie traktowane równoważnie z jego doręczeniem.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4.</w:t>
      </w:r>
      <w:r>
        <w:rPr>
          <w:rFonts w:ascii="Calibri" w:hAnsi="Calibri" w:cs="Verdana"/>
          <w:sz w:val="20"/>
          <w:szCs w:val="20"/>
        </w:rPr>
        <w:t xml:space="preserve"> Wszelkie pisma skierowane do Gwaranta należy wysyłać na adres: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Firma …………………………………………………………………………………………………, </w:t>
      </w:r>
      <w:r>
        <w:rPr>
          <w:rFonts w:ascii="Calibri" w:hAnsi="Calibri" w:cs="Verdana"/>
          <w:sz w:val="20"/>
          <w:szCs w:val="20"/>
        </w:rPr>
        <w:t xml:space="preserve">e-mail: ………………………………….. 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5.</w:t>
      </w:r>
      <w:r>
        <w:rPr>
          <w:rFonts w:ascii="Calibri" w:hAnsi="Calibri" w:cs="Verdana"/>
          <w:sz w:val="20"/>
          <w:szCs w:val="20"/>
        </w:rPr>
        <w:t xml:space="preserve"> Wszelkie pisma skierowane do Zamawiającego należy wysyłać na adres: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Urząd Miejski w Nidzicy, pl. Wolności 1, 13 – 100 Nidzica.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6.</w:t>
      </w:r>
      <w:r>
        <w:rPr>
          <w:rFonts w:ascii="Calibri" w:hAnsi="Calibri" w:cs="Verdana"/>
          <w:sz w:val="20"/>
          <w:szCs w:val="20"/>
        </w:rPr>
        <w:t xml:space="preserve"> O zmianach w danych teleadresowych, o których mowa w ust. 4 i 5 strony obowiązane są informować się niezwłocznie, nie później niż 7 dni od chwili zaistnienia zmian, pod rygorem uznania wysłania korespondencji pod ostatnio znany adres za skutecznie doręczona.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7.</w:t>
      </w:r>
      <w:r>
        <w:rPr>
          <w:rFonts w:ascii="Calibri" w:hAnsi="Calibri" w:cs="Verdana"/>
          <w:sz w:val="20"/>
          <w:szCs w:val="20"/>
        </w:rPr>
        <w:t xml:space="preserve"> Gwarant jest obowiązany w terminie 7 dni od daty złożenia wniosku o upadłość lub likwidacje powiadomić na piśmie o tym fakcie Zamawiającego.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7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Postanowienia ko</w:t>
      </w:r>
      <w:r>
        <w:rPr>
          <w:rFonts w:ascii="Calibri" w:hAnsi="Calibri" w:cs="Verdana,Bold"/>
          <w:b/>
          <w:bCs/>
          <w:sz w:val="20"/>
          <w:szCs w:val="20"/>
        </w:rPr>
        <w:t>ń</w:t>
      </w:r>
      <w:r>
        <w:rPr>
          <w:rFonts w:ascii="Calibri" w:hAnsi="Calibri" w:cs="Verdana"/>
          <w:b/>
          <w:bCs/>
          <w:sz w:val="20"/>
          <w:szCs w:val="20"/>
        </w:rPr>
        <w:t>cowe: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W sprawach nieuregulowanych zastosowanie maja odpowiednie przepisy Prawa, w szczególności Kodeksu cywilnego oraz ustawy z dnia 29 stycznia 2004 r. Prawo zamówień publicznych </w:t>
      </w:r>
      <w:r>
        <w:rPr>
          <w:rFonts w:ascii="Calibri" w:hAnsi="Calibri"/>
          <w:sz w:val="20"/>
          <w:szCs w:val="20"/>
        </w:rPr>
        <w:t>(Dz. U. z 201</w:t>
      </w:r>
      <w:r w:rsidR="00182058">
        <w:rPr>
          <w:rFonts w:ascii="Calibri" w:hAnsi="Calibri"/>
          <w:sz w:val="20"/>
          <w:szCs w:val="20"/>
        </w:rPr>
        <w:t>7</w:t>
      </w:r>
      <w:r>
        <w:rPr>
          <w:rFonts w:ascii="Calibri" w:hAnsi="Calibri"/>
          <w:sz w:val="20"/>
          <w:szCs w:val="20"/>
        </w:rPr>
        <w:t xml:space="preserve"> r. poz. </w:t>
      </w:r>
      <w:r w:rsidR="00182058">
        <w:rPr>
          <w:rFonts w:ascii="Calibri" w:hAnsi="Calibri"/>
          <w:sz w:val="20"/>
          <w:szCs w:val="20"/>
        </w:rPr>
        <w:t>1579</w:t>
      </w:r>
      <w:r>
        <w:rPr>
          <w:rFonts w:ascii="Calibri" w:hAnsi="Calibri"/>
          <w:sz w:val="20"/>
          <w:szCs w:val="20"/>
        </w:rPr>
        <w:t xml:space="preserve"> ze zm.).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lastRenderedPageBreak/>
        <w:t>2.</w:t>
      </w:r>
      <w:r>
        <w:rPr>
          <w:rFonts w:ascii="Calibri" w:hAnsi="Calibri" w:cs="Verdana"/>
          <w:sz w:val="20"/>
          <w:szCs w:val="20"/>
        </w:rPr>
        <w:t xml:space="preserve"> Integralną częścią niniejszej Karty Gwarancyjnej jest umowa oraz inne dokumenty będące jej integralną częścią, określają one przedmiot zadania oraz zatwierdzoną kwotę kontraktową (łącznie z podatkiem od towarów i usług).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Wszelkie zmiany niniejszej Karty Gwarancyjnej wymagają formy pisemnej pod rygorem nieważności.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4.</w:t>
      </w:r>
      <w:r>
        <w:rPr>
          <w:rFonts w:ascii="Calibri" w:hAnsi="Calibri" w:cs="Verdana"/>
          <w:sz w:val="20"/>
          <w:szCs w:val="20"/>
        </w:rPr>
        <w:t xml:space="preserve"> Niniejszą Kartę Gwarancyjną sporządzono w dwóch egzemplarzach na prawach oryginału, po jednym dla każdej ze stron.</w:t>
      </w:r>
    </w:p>
    <w:p w:rsidR="009371F6" w:rsidRDefault="009371F6" w:rsidP="009371F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</w:p>
    <w:p w:rsidR="009371F6" w:rsidRDefault="009371F6" w:rsidP="009371F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</w:p>
    <w:p w:rsidR="009371F6" w:rsidRDefault="009371F6" w:rsidP="009371F6">
      <w:pPr>
        <w:pStyle w:val="Bezodstpw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WYKONAWCA:                                                        </w:t>
      </w:r>
      <w:r w:rsidR="00D35F2D">
        <w:rPr>
          <w:rFonts w:ascii="Calibri" w:hAnsi="Calibri"/>
          <w:b/>
        </w:rPr>
        <w:t xml:space="preserve">        </w:t>
      </w:r>
      <w:r>
        <w:rPr>
          <w:rFonts w:ascii="Calibri" w:hAnsi="Calibri"/>
          <w:b/>
        </w:rPr>
        <w:t xml:space="preserve">                                                                  </w:t>
      </w:r>
      <w:r w:rsidR="00D35F2D">
        <w:rPr>
          <w:rFonts w:ascii="Calibri" w:hAnsi="Calibri"/>
          <w:b/>
        </w:rPr>
        <w:t>GWARANT</w:t>
      </w:r>
      <w:r>
        <w:rPr>
          <w:rFonts w:ascii="Calibri" w:hAnsi="Calibri"/>
          <w:b/>
        </w:rPr>
        <w:t>:</w:t>
      </w:r>
    </w:p>
    <w:p w:rsidR="009371F6" w:rsidRDefault="00D35F2D" w:rsidP="009371F6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9371F6" w:rsidRDefault="009371F6" w:rsidP="009371F6"/>
    <w:p w:rsidR="009135F1" w:rsidRDefault="009135F1"/>
    <w:sectPr w:rsidR="009135F1" w:rsidSect="00913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371F6"/>
    <w:rsid w:val="00011FFF"/>
    <w:rsid w:val="000960B0"/>
    <w:rsid w:val="00182058"/>
    <w:rsid w:val="0019709C"/>
    <w:rsid w:val="0020364F"/>
    <w:rsid w:val="002C71DC"/>
    <w:rsid w:val="002C76B5"/>
    <w:rsid w:val="003C73DF"/>
    <w:rsid w:val="00450ED8"/>
    <w:rsid w:val="004832B9"/>
    <w:rsid w:val="004F187F"/>
    <w:rsid w:val="00562CAB"/>
    <w:rsid w:val="0057578B"/>
    <w:rsid w:val="005F45A8"/>
    <w:rsid w:val="007F3BD2"/>
    <w:rsid w:val="008611BE"/>
    <w:rsid w:val="009135F1"/>
    <w:rsid w:val="009371F6"/>
    <w:rsid w:val="00A435B5"/>
    <w:rsid w:val="00C63DF2"/>
    <w:rsid w:val="00D35F2D"/>
    <w:rsid w:val="00E50BAB"/>
    <w:rsid w:val="00E77E30"/>
    <w:rsid w:val="00E922A8"/>
    <w:rsid w:val="00F02FCC"/>
    <w:rsid w:val="00F1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1F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71F6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922A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1221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anro</dc:creator>
  <cp:lastModifiedBy>anro</cp:lastModifiedBy>
  <cp:revision>14</cp:revision>
  <cp:lastPrinted>2018-02-14T08:00:00Z</cp:lastPrinted>
  <dcterms:created xsi:type="dcterms:W3CDTF">2017-05-31T10:20:00Z</dcterms:created>
  <dcterms:modified xsi:type="dcterms:W3CDTF">2018-04-10T06:37:00Z</dcterms:modified>
</cp:coreProperties>
</file>