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KARTA GWARANCYJNA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10"/>
          <w:szCs w:val="10"/>
        </w:rPr>
      </w:pPr>
    </w:p>
    <w:p w:rsidR="009371F6" w:rsidRPr="0024721F" w:rsidRDefault="009371F6" w:rsidP="00E922A8">
      <w:pPr>
        <w:jc w:val="both"/>
        <w:rPr>
          <w:rFonts w:ascii="Calibri" w:hAnsi="Calibri"/>
          <w:sz w:val="20"/>
          <w:szCs w:val="20"/>
        </w:rPr>
      </w:pPr>
      <w:r w:rsidRPr="0024721F">
        <w:rPr>
          <w:rFonts w:ascii="Calibri" w:hAnsi="Calibri" w:cs="Verdana"/>
          <w:sz w:val="20"/>
          <w:szCs w:val="20"/>
        </w:rPr>
        <w:t xml:space="preserve">Zadanie pn. </w:t>
      </w:r>
      <w:r w:rsidR="00E922A8" w:rsidRPr="0024721F">
        <w:rPr>
          <w:rFonts w:ascii="Calibri" w:hAnsi="Calibri"/>
          <w:sz w:val="20"/>
          <w:szCs w:val="20"/>
        </w:rPr>
        <w:t>„</w:t>
      </w:r>
      <w:r w:rsidR="0024721F" w:rsidRPr="0024721F">
        <w:rPr>
          <w:rFonts w:ascii="Calibri" w:hAnsi="Calibri"/>
          <w:sz w:val="20"/>
          <w:szCs w:val="20"/>
        </w:rPr>
        <w:t>Przebudowa  ulic: Dubieńskiej, Długiej, Nowej, Łąkowej, Bema i Rzemieślniczej w Nidzicy wraz z budową skrzyżowania ul. Dubieńskiej z drogą woj. nr 604 – I etap</w:t>
      </w:r>
      <w:r w:rsidR="00E922A8" w:rsidRPr="0024721F">
        <w:rPr>
          <w:rFonts w:ascii="Calibri" w:hAnsi="Calibri"/>
          <w:sz w:val="20"/>
          <w:szCs w:val="20"/>
        </w:rPr>
        <w:t>”</w:t>
      </w:r>
      <w:r w:rsidR="002C71DC" w:rsidRPr="0024721F">
        <w:rPr>
          <w:rFonts w:ascii="Calibri" w:hAnsi="Calibri"/>
          <w:sz w:val="20"/>
          <w:szCs w:val="20"/>
        </w:rPr>
        <w:t>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10"/>
          <w:szCs w:val="10"/>
        </w:rPr>
      </w:pP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GWARANTEM </w:t>
      </w:r>
      <w:r>
        <w:rPr>
          <w:rFonts w:ascii="Calibri" w:hAnsi="Calibri" w:cs="Verdana"/>
          <w:b/>
          <w:sz w:val="20"/>
          <w:szCs w:val="20"/>
        </w:rPr>
        <w:t>jest: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Firma …………………………………………………………………………………………………………………………………………………,</w:t>
      </w:r>
    </w:p>
    <w:p w:rsidR="002C71DC" w:rsidRDefault="009371F6" w:rsidP="009371F6">
      <w:pPr>
        <w:pStyle w:val="Bezodstpw"/>
        <w:jc w:val="both"/>
        <w:rPr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będący Wykonawcą zadania pn. </w:t>
      </w:r>
      <w:r w:rsidR="00E922A8" w:rsidRPr="00E922A8">
        <w:rPr>
          <w:rFonts w:ascii="Calibri" w:hAnsi="Calibri"/>
          <w:sz w:val="20"/>
          <w:szCs w:val="20"/>
        </w:rPr>
        <w:t>„</w:t>
      </w:r>
      <w:r w:rsidR="0024721F" w:rsidRPr="0024721F">
        <w:rPr>
          <w:rFonts w:ascii="Calibri" w:hAnsi="Calibri"/>
          <w:sz w:val="20"/>
          <w:szCs w:val="20"/>
        </w:rPr>
        <w:t>Przebudowa  ulic: Dubieńskiej, Długiej, Nowej, Łąkowej, Bema i Rzemieślniczej w Nidzicy wraz z budową skrzyżowania ul. Dubieńskiej z drogą woj. nr 604 – I etap</w:t>
      </w:r>
      <w:r w:rsidR="00E922A8" w:rsidRPr="00E922A8">
        <w:rPr>
          <w:rFonts w:ascii="Calibri" w:hAnsi="Calibri"/>
          <w:sz w:val="20"/>
          <w:szCs w:val="20"/>
        </w:rPr>
        <w:t>”</w:t>
      </w:r>
      <w:r w:rsidR="002C71DC">
        <w:rPr>
          <w:rFonts w:ascii="Calibri" w:hAnsi="Calibri"/>
          <w:sz w:val="20"/>
          <w:szCs w:val="20"/>
        </w:rPr>
        <w:t>.</w:t>
      </w:r>
    </w:p>
    <w:p w:rsidR="009371F6" w:rsidRDefault="009371F6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Uprawnionym z tytułu gwarancji jest Gmina Nidzica, </w:t>
      </w:r>
      <w:r>
        <w:rPr>
          <w:rFonts w:ascii="Calibri" w:hAnsi="Calibri"/>
          <w:sz w:val="20"/>
          <w:szCs w:val="20"/>
        </w:rPr>
        <w:t xml:space="preserve">z siedzibą w Nidzicy </w:t>
      </w:r>
      <w:r>
        <w:rPr>
          <w:rFonts w:ascii="Calibri" w:hAnsi="Calibri" w:cs="Arial"/>
          <w:sz w:val="20"/>
          <w:szCs w:val="20"/>
        </w:rPr>
        <w:t>przy pl. Wolności 1, 13-100 Nidzica</w:t>
      </w:r>
      <w:r>
        <w:rPr>
          <w:rFonts w:ascii="Calibri" w:hAnsi="Calibri"/>
          <w:sz w:val="20"/>
          <w:szCs w:val="20"/>
        </w:rPr>
        <w:t>, NIP 9840161572; REGON 510743640, która dalej zwana jest „Zamawiającym”, w imieniu której działa:</w:t>
      </w:r>
    </w:p>
    <w:p w:rsidR="009371F6" w:rsidRDefault="009371F6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………………………………..  -  ……………………………….. 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1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Przedmiot i termin gwarancji:</w:t>
      </w:r>
    </w:p>
    <w:p w:rsidR="009371F6" w:rsidRDefault="008611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Niniejsza Gwarant udziela gwarancji jakości dla całości </w:t>
      </w:r>
      <w:r w:rsidR="009371F6">
        <w:rPr>
          <w:rFonts w:ascii="Calibri" w:hAnsi="Calibri" w:cs="Verdana"/>
          <w:sz w:val="20"/>
          <w:szCs w:val="20"/>
        </w:rPr>
        <w:t xml:space="preserve">przedmiotu zadania pn. </w:t>
      </w:r>
      <w:r w:rsidR="00E922A8" w:rsidRPr="00E922A8">
        <w:rPr>
          <w:rFonts w:ascii="Calibri" w:hAnsi="Calibri" w:cs="Verdana"/>
          <w:sz w:val="20"/>
          <w:szCs w:val="20"/>
        </w:rPr>
        <w:t>„</w:t>
      </w:r>
      <w:r w:rsidR="0024721F" w:rsidRPr="0024721F">
        <w:rPr>
          <w:rFonts w:ascii="Calibri" w:hAnsi="Calibri"/>
          <w:sz w:val="20"/>
          <w:szCs w:val="20"/>
        </w:rPr>
        <w:t>Przebudowa  ulic: Dubieńskiej, Długiej, Nowej, Łąkowej, Bema i Rzemieślniczej w Nidzicy wraz z budową skrzyżowania ul. Dubieńskiej z drogą woj. nr 604 – I etap</w:t>
      </w:r>
      <w:r w:rsidR="00E922A8" w:rsidRPr="00D35F2D">
        <w:rPr>
          <w:rFonts w:ascii="Calibri" w:hAnsi="Calibri" w:cs="Verdana"/>
          <w:sz w:val="20"/>
          <w:szCs w:val="20"/>
        </w:rPr>
        <w:t>”</w:t>
      </w:r>
      <w:r w:rsidR="00E922A8">
        <w:rPr>
          <w:rFonts w:ascii="Calibri" w:hAnsi="Calibri" w:cs="Verdana"/>
          <w:sz w:val="20"/>
          <w:szCs w:val="20"/>
        </w:rPr>
        <w:t>,</w:t>
      </w:r>
      <w:r w:rsidR="009371F6">
        <w:rPr>
          <w:rFonts w:ascii="Calibri" w:hAnsi="Calibri" w:cs="Verdana"/>
          <w:sz w:val="20"/>
          <w:szCs w:val="20"/>
        </w:rPr>
        <w:t xml:space="preserve"> określonego w § 1 umowy.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Termin gwarancji jakości wynosi ………… miesięcy od daty odbioru końcowego robót.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2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Obowi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zki i uprawnienia stron: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zadania Zamawiający uprawniony jest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wskazania trybu usunięcia wady/wymiany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żądania od Gwaranta odszkodowania (obejmującego zarówno poniesione straty, jak i utracone korzyści jakich doznał Zamawiający lub osoby trzecie) na skutek wystąpienia wad.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żądania od Gwaranta kary umownej za nieterminowe przystąpienie do usuwania wad/wymiany rzeczy na wolną od wad w wysokości 0,2 % zatwierdzonej kwoty kontraktowej (włącznie z podatkiem od towarów i usług) określonej w umowie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żądania od Gwaranta odszkodowania za nieterminowe usuniecie wad/wymianę rzeczy na wolne od wad w wysokości przewyższającej kwotę kary umownej, o której mowa w lit. e).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kontraktu Gwarant jest zobowiązany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terminowego spełnienia żądania Zamawiającego dotyczącego 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zapłaty odszkodowania, o którym mowa w ust. 1 lit. c);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zapłaty kary umownej, o której mowa w ust. 1 lit. d);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zapłaty kary umownej, o której mowa w ust. 1 lit. e);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zapłaty odszkodowania, o którym mowa w ust. 1 lit. f).</w:t>
      </w:r>
    </w:p>
    <w:p w:rsidR="009371F6" w:rsidRDefault="008611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</w:t>
      </w:r>
      <w:r w:rsidR="009371F6">
        <w:rPr>
          <w:rFonts w:ascii="Calibri" w:hAnsi="Calibri" w:cs="Verdana"/>
          <w:b/>
          <w:sz w:val="20"/>
          <w:szCs w:val="20"/>
        </w:rPr>
        <w:t>.</w:t>
      </w:r>
      <w:r w:rsidR="009371F6">
        <w:rPr>
          <w:rFonts w:ascii="Calibri" w:hAnsi="Calibri" w:cs="Verdana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3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Przegl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dy gwarancyjne: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Komisyjne przeglądy gwarancyjne odbywać się będą na wniosek Zamawiającego w okresie obowiązywania niniejszej gwarancji.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odbioru), z co najmniej 1</w:t>
      </w:r>
      <w:r w:rsidR="00D35F2D">
        <w:rPr>
          <w:rFonts w:ascii="Calibri" w:hAnsi="Calibri" w:cs="Verdana"/>
          <w:sz w:val="20"/>
          <w:szCs w:val="20"/>
        </w:rPr>
        <w:t>0</w:t>
      </w:r>
      <w:r>
        <w:rPr>
          <w:rFonts w:ascii="Calibri" w:hAnsi="Calibri" w:cs="Verdana"/>
          <w:sz w:val="20"/>
          <w:szCs w:val="20"/>
        </w:rPr>
        <w:t xml:space="preserve"> dniowym wyprzedzeniem.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lastRenderedPageBreak/>
        <w:t>4.</w:t>
      </w:r>
      <w:r>
        <w:rPr>
          <w:rFonts w:ascii="Calibri" w:hAnsi="Calibri" w:cs="Verdana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4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Wezwanie do usuni</w:t>
      </w:r>
      <w:r>
        <w:rPr>
          <w:rFonts w:ascii="Calibri" w:hAnsi="Calibri" w:cs="Verdana,Bold"/>
          <w:b/>
          <w:bCs/>
          <w:sz w:val="20"/>
          <w:szCs w:val="20"/>
        </w:rPr>
        <w:t>ę</w:t>
      </w:r>
      <w:r>
        <w:rPr>
          <w:rFonts w:ascii="Calibri" w:hAnsi="Calibri" w:cs="Verdana"/>
          <w:b/>
          <w:bCs/>
          <w:sz w:val="20"/>
          <w:szCs w:val="20"/>
        </w:rPr>
        <w:t>cia wady: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- zwykłym, o którym mowa w § 5 ust. 1, lub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- awaryjnym, o którym mowa w § 5 ust. 2.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5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Tryby usuwania wad: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obowiązany jest przystąpić do usuwania ujawnionej wady w ciągu 3 dni od daty otrzymania wezwania, o którym mowa w § 4 lub daty sporządzenia protokołu przeglądu gwarancyjnego. Termin usuwania wad nie może być dłuższy niż </w:t>
      </w:r>
      <w:r w:rsidR="00D35F2D">
        <w:rPr>
          <w:rFonts w:ascii="Calibri" w:hAnsi="Calibri" w:cs="Verdana"/>
          <w:sz w:val="20"/>
          <w:szCs w:val="20"/>
        </w:rPr>
        <w:t>3</w:t>
      </w:r>
      <w:r>
        <w:rPr>
          <w:rFonts w:ascii="Calibri" w:hAnsi="Calibri" w:cs="Verdana"/>
          <w:sz w:val="20"/>
          <w:szCs w:val="20"/>
        </w:rPr>
        <w:t>1 dni od daty otrzymania wezwania lub daty sporządzenia protokołu przeglądu gwarancyjnego (tryb zwykły).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przystąpić do usuwania ujawnionej wady niezwłocznie, lecz nie później niż w ciągu 24 godzin od chwili otrzymania wezwania, o którym mowa § 4, lub od chwili sporządzenia protokołu przeglądu gwarancyjnego,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usunąć wadę w najwcześniej możliwym terminie, nie później niż w ciągu 2 dni od chwili otrzymania wezwania, o którym mowa w § 4 lub daty sporządzenia protokołu przeglądu gwarancyjnego (tryb awaryjny).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przypadku nie przystąpienia przez Gwaranta do usuwania ujawnionej wady w terminie określonym w ust. 2 lit. a), awaria zostanie usunięta przez Zamawiającego na koszt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Usuniecie wad przez Gwaranta uważa się za skuteczne z chwilą podpisania przez obie strony protokołu odbioru prac z usuwania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6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Komunikacja: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Wszelka komunikacja pomiędzy stronami wymaga zachowania formy pisemnej.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Komunikacja za pomocą telefaksu lub poczty elektronicznej (e-mail) będzie uważana za prowadzoną w formie pisemnej, o ile treść telefaksu lub e-mail zostanie niezwłocznie potwierdzona na piśmie, tj. poprzez nadanie w dniu wysłania telefaksu lub e-mail listu poleconego potwierdzającego treść telefaksu lub e-mail. Data otrzymania tak potwierdzonego telefaksu lub email będzie uważana za datę otrzymania pisma.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Wszelkie pisma skierowane do Gwaranta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Firma …………………………………………………………………………………………………, </w:t>
      </w:r>
      <w:r>
        <w:rPr>
          <w:rFonts w:ascii="Calibri" w:hAnsi="Calibri" w:cs="Verdana"/>
          <w:sz w:val="20"/>
          <w:szCs w:val="20"/>
        </w:rPr>
        <w:t xml:space="preserve">e-mail: …………………………………..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Wszelkie pisma skierowane do Zamawiającego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Urząd Miejski w Nidzicy, pl. Wolności 1, 13 – 100 Nidzica.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6.</w:t>
      </w:r>
      <w:r>
        <w:rPr>
          <w:rFonts w:ascii="Calibri" w:hAnsi="Calibri" w:cs="Verdana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7.</w:t>
      </w:r>
      <w:r>
        <w:rPr>
          <w:rFonts w:ascii="Calibri" w:hAnsi="Calibri" w:cs="Verdana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7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Postanowienia ko</w:t>
      </w:r>
      <w:r>
        <w:rPr>
          <w:rFonts w:ascii="Calibri" w:hAnsi="Calibri" w:cs="Verdana,Bold"/>
          <w:b/>
          <w:bCs/>
          <w:sz w:val="20"/>
          <w:szCs w:val="20"/>
        </w:rPr>
        <w:t>ń</w:t>
      </w:r>
      <w:r>
        <w:rPr>
          <w:rFonts w:ascii="Calibri" w:hAnsi="Calibri" w:cs="Verdana"/>
          <w:b/>
          <w:bCs/>
          <w:sz w:val="20"/>
          <w:szCs w:val="20"/>
        </w:rPr>
        <w:t>cowe: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sprawach nieuregulowanych zastosowanie maja odpowiednie przepisy Prawa, w szczególności Kodeksu cywilnego oraz ustawy z dnia 29 stycznia 2004 r. Prawo zamówień publicznych </w:t>
      </w:r>
      <w:r>
        <w:rPr>
          <w:rFonts w:ascii="Calibri" w:hAnsi="Calibri"/>
          <w:sz w:val="20"/>
          <w:szCs w:val="20"/>
        </w:rPr>
        <w:t>(Dz. U. z 201</w:t>
      </w:r>
      <w:r w:rsidR="00182058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 r. poz. </w:t>
      </w:r>
      <w:r w:rsidR="00182058">
        <w:rPr>
          <w:rFonts w:ascii="Calibri" w:hAnsi="Calibri"/>
          <w:sz w:val="20"/>
          <w:szCs w:val="20"/>
        </w:rPr>
        <w:t>1579</w:t>
      </w:r>
      <w:r>
        <w:rPr>
          <w:rFonts w:ascii="Calibri" w:hAnsi="Calibri"/>
          <w:sz w:val="20"/>
          <w:szCs w:val="20"/>
        </w:rPr>
        <w:t xml:space="preserve"> ze zm.).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lastRenderedPageBreak/>
        <w:t>2.</w:t>
      </w:r>
      <w:r>
        <w:rPr>
          <w:rFonts w:ascii="Calibri" w:hAnsi="Calibri" w:cs="Verdana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Wszelkie zmiany niniejszej Karty Gwarancyjnej wymagają formy pisemnej pod rygorem nieważności.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9371F6" w:rsidRDefault="009371F6" w:rsidP="009371F6">
      <w:pPr>
        <w:pStyle w:val="Bezodstpw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WYKONAWCA:                                                        </w:t>
      </w:r>
      <w:r w:rsidR="00D35F2D">
        <w:rPr>
          <w:rFonts w:ascii="Calibri" w:hAnsi="Calibri"/>
          <w:b/>
        </w:rPr>
        <w:t xml:space="preserve">        </w:t>
      </w:r>
      <w:r>
        <w:rPr>
          <w:rFonts w:ascii="Calibri" w:hAnsi="Calibri"/>
          <w:b/>
        </w:rPr>
        <w:t xml:space="preserve">                                                                  </w:t>
      </w:r>
      <w:r w:rsidR="00D35F2D">
        <w:rPr>
          <w:rFonts w:ascii="Calibri" w:hAnsi="Calibri"/>
          <w:b/>
        </w:rPr>
        <w:t>GWARANT</w:t>
      </w:r>
      <w:r>
        <w:rPr>
          <w:rFonts w:ascii="Calibri" w:hAnsi="Calibri"/>
          <w:b/>
        </w:rPr>
        <w:t>:</w:t>
      </w:r>
    </w:p>
    <w:p w:rsidR="009371F6" w:rsidRDefault="00D35F2D" w:rsidP="009371F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371F6" w:rsidRDefault="009371F6" w:rsidP="009371F6"/>
    <w:p w:rsidR="009135F1" w:rsidRDefault="009135F1"/>
    <w:sectPr w:rsidR="009135F1" w:rsidSect="0091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71F6"/>
    <w:rsid w:val="000960B0"/>
    <w:rsid w:val="00182058"/>
    <w:rsid w:val="0020364F"/>
    <w:rsid w:val="0024721F"/>
    <w:rsid w:val="002C71DC"/>
    <w:rsid w:val="002C76B5"/>
    <w:rsid w:val="00562CAB"/>
    <w:rsid w:val="005F45A8"/>
    <w:rsid w:val="0062610D"/>
    <w:rsid w:val="007F3BD2"/>
    <w:rsid w:val="008611BE"/>
    <w:rsid w:val="009135F1"/>
    <w:rsid w:val="009371F6"/>
    <w:rsid w:val="00A435B5"/>
    <w:rsid w:val="00D35F2D"/>
    <w:rsid w:val="00E77E30"/>
    <w:rsid w:val="00E9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922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anro</dc:creator>
  <cp:lastModifiedBy>kamu</cp:lastModifiedBy>
  <cp:revision>8</cp:revision>
  <cp:lastPrinted>2018-02-14T08:00:00Z</cp:lastPrinted>
  <dcterms:created xsi:type="dcterms:W3CDTF">2017-05-31T10:20:00Z</dcterms:created>
  <dcterms:modified xsi:type="dcterms:W3CDTF">2018-02-22T13:53:00Z</dcterms:modified>
</cp:coreProperties>
</file>