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E0" w:rsidRDefault="005D19F4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Zał.nr.</w:t>
      </w:r>
      <w:r w:rsidR="00C13EE0">
        <w:t>1.2</w:t>
      </w:r>
    </w:p>
    <w:p w:rsidR="00C13EE0" w:rsidRDefault="00C13EE0"/>
    <w:p w:rsidR="00C13EE0" w:rsidRDefault="00C13EE0">
      <w:r>
        <w:t xml:space="preserve">                                                                                                                   ……………………………………………………….</w:t>
      </w:r>
    </w:p>
    <w:p w:rsidR="00C13EE0" w:rsidRDefault="00C13EE0">
      <w:r>
        <w:t xml:space="preserve">                                                                                                                                         ( Miejscowość, data )</w:t>
      </w:r>
    </w:p>
    <w:p w:rsidR="00C13EE0" w:rsidRDefault="00C13EE0">
      <w:r>
        <w:t>…………………………………………….</w:t>
      </w:r>
    </w:p>
    <w:p w:rsidR="00C13EE0" w:rsidRDefault="00C13EE0">
      <w:r>
        <w:t>( Pieczęć adresowa Oferenta )</w:t>
      </w:r>
    </w:p>
    <w:p w:rsidR="00C13EE0" w:rsidRDefault="00C13EE0"/>
    <w:p w:rsidR="00C13EE0" w:rsidRDefault="00C13EE0"/>
    <w:p w:rsidR="00C13EE0" w:rsidRDefault="005D19F4" w:rsidP="00C13EE0">
      <w:pPr>
        <w:pStyle w:val="Nagwek1"/>
      </w:pPr>
      <w:r>
        <w:t>FOR</w:t>
      </w:r>
      <w:r w:rsidR="00C1206E">
        <w:t>MULARZ OFERTOWY OSO.2601.48.2018</w:t>
      </w:r>
    </w:p>
    <w:p w:rsidR="00C13EE0" w:rsidRPr="005D19F4" w:rsidRDefault="00C13EE0" w:rsidP="00C13EE0">
      <w:pPr>
        <w:widowControl w:val="0"/>
        <w:rPr>
          <w:rFonts w:ascii="Georgia" w:hAnsi="Georgia" w:cs="Bangkok"/>
          <w:iCs/>
          <w:sz w:val="16"/>
          <w:szCs w:val="16"/>
        </w:rPr>
      </w:pPr>
      <w:r>
        <w:t>na realizację zamówienia publicznego</w:t>
      </w:r>
      <w:r w:rsidRPr="00C13EE0">
        <w:rPr>
          <w:b/>
        </w:rPr>
        <w:t xml:space="preserve"> „DOSTAWA CZASOPISM DL</w:t>
      </w:r>
      <w:r w:rsidR="00867DFD">
        <w:rPr>
          <w:b/>
        </w:rPr>
        <w:t xml:space="preserve">A URZĘDU MIEJSKIEGO W NIDZICY </w:t>
      </w:r>
      <w:r w:rsidRPr="00C13EE0">
        <w:rPr>
          <w:b/>
        </w:rPr>
        <w:t xml:space="preserve"> </w:t>
      </w:r>
      <w:r w:rsidR="00052898">
        <w:rPr>
          <w:b/>
        </w:rPr>
        <w:t>w 2019</w:t>
      </w:r>
      <w:r w:rsidR="00867DFD">
        <w:rPr>
          <w:b/>
        </w:rPr>
        <w:t xml:space="preserve"> </w:t>
      </w:r>
      <w:r w:rsidRPr="00C13EE0">
        <w:rPr>
          <w:b/>
        </w:rPr>
        <w:t xml:space="preserve"> ROK”.</w:t>
      </w:r>
      <w:r>
        <w:t xml:space="preserve"> Oferujemy realizację całego </w:t>
      </w:r>
      <w:r w:rsidRPr="00C13EE0">
        <w:rPr>
          <w:rFonts w:ascii="Georgia" w:hAnsi="Georgia" w:cs="Bangkok"/>
          <w:iCs/>
        </w:rPr>
        <w:t xml:space="preserve">zadania zgodnie z zapytaniem ofertowym  </w:t>
      </w:r>
      <w:r>
        <w:rPr>
          <w:rFonts w:ascii="Georgia" w:hAnsi="Georgia" w:cs="Bangkok"/>
          <w:iCs/>
          <w:sz w:val="16"/>
          <w:szCs w:val="16"/>
        </w:rPr>
        <w:t xml:space="preserve">i </w:t>
      </w:r>
      <w:r w:rsidRPr="00C13EE0">
        <w:rPr>
          <w:rFonts w:ascii="Georgia" w:hAnsi="Georgia" w:cs="Bangkok"/>
          <w:iCs/>
        </w:rPr>
        <w:t>warunkach określonych w projekcie  umowy .</w:t>
      </w:r>
    </w:p>
    <w:p w:rsidR="006A354D" w:rsidRPr="006A354D" w:rsidRDefault="006A354D" w:rsidP="006A354D">
      <w:pPr>
        <w:spacing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XSpec="center" w:tblpY="17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194"/>
        <w:gridCol w:w="620"/>
        <w:gridCol w:w="1121"/>
        <w:gridCol w:w="1619"/>
        <w:gridCol w:w="487"/>
        <w:gridCol w:w="1227"/>
        <w:gridCol w:w="955"/>
      </w:tblGrid>
      <w:tr w:rsidR="006A354D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Nazwa czasopisma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Ilość egz.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Cena jedn.netto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Wartość netto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Vat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Cena jedn.brutto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Wartość  brutto</w:t>
            </w:r>
          </w:p>
        </w:tc>
      </w:tr>
      <w:tr w:rsidR="006A354D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GAZETA PRAWNA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(dziennik, PRENIUM)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IT w administracji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(miesięcznik)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3.      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STRAŻAK (</w:t>
            </w:r>
            <w:r w:rsidRPr="006A354D">
              <w:rPr>
                <w:rFonts w:ascii="Times New Roman" w:eastAsia="Times New Roman" w:hAnsi="Times New Roman" w:cs="Times New Roman"/>
                <w:sz w:val="24"/>
                <w:szCs w:val="24"/>
              </w:rPr>
              <w:t>miesięcznik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Pracownik Samorządowy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(miesięcznik)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</w:t>
            </w: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PRZEGLĄD podatków lokalnych i finansowych samorządowych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RACHUNKOWOŚĆ BUDŻETOWA 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(dwutygodnik)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FINANSE PUBLICZNE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(miesięcznik)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UBEZPIECZENIA SPOŁECZNE -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(aktualizacje)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rPr>
          <w:trHeight w:val="551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PRAWO POMOCY PUBLICZNEJ </w:t>
            </w:r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(dwumiesięcznik)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NIERUCHOMOŚCI  prawo, podatki, praktyka </w:t>
            </w:r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(miesięcznik)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BIULETYN CEN ROBÓT DROGOWO-MOSTOWYCH BCD </w:t>
            </w:r>
            <w:r w:rsidRPr="005D19F4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(„SKOCENBUD”)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0D3728" w:rsidRDefault="00C1206E" w:rsidP="00C1206E">
            <w:pPr>
              <w:pStyle w:val="Tekstpodstawowy"/>
              <w:framePr w:hSpace="0" w:wrap="auto" w:vAnchor="margin" w:hAnchor="text" w:xAlign="left" w:yAlign="inline"/>
              <w:rPr>
                <w:rFonts w:eastAsia="Times New Roman"/>
                <w:sz w:val="20"/>
                <w:szCs w:val="20"/>
              </w:rPr>
            </w:pPr>
            <w:r w:rsidRPr="000D3728">
              <w:rPr>
                <w:sz w:val="20"/>
                <w:szCs w:val="20"/>
              </w:rPr>
              <w:t>BIULETYN CEN OBIEKTÓW BUDOWLANYCH BCO</w:t>
            </w:r>
          </w:p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cz.I obiekty kubaturowe („SKOCENBUD”) kwartalnik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rPr>
          <w:trHeight w:val="65"/>
        </w:trPr>
        <w:tc>
          <w:tcPr>
            <w:tcW w:w="4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0D3728" w:rsidRDefault="00C1206E" w:rsidP="00C1206E">
            <w:pPr>
              <w:pStyle w:val="Tekstpodstawowy"/>
              <w:framePr w:hSpace="0" w:wrap="auto" w:vAnchor="margin" w:hAnchor="text" w:xAlign="left" w:yAlign="inline"/>
              <w:rPr>
                <w:rFonts w:eastAsia="Times New Roman"/>
                <w:sz w:val="20"/>
                <w:szCs w:val="20"/>
              </w:rPr>
            </w:pPr>
            <w:r w:rsidRPr="000D3728">
              <w:rPr>
                <w:sz w:val="20"/>
                <w:szCs w:val="20"/>
              </w:rPr>
              <w:t>BIULETYN CEN  OBIEKTÓW BUDOWLANYCH BCO</w:t>
            </w:r>
          </w:p>
          <w:p w:rsidR="00C1206E" w:rsidRPr="005D19F4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5D19F4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cz.II obiekty inżynieryjne </w:t>
            </w:r>
            <w:r w:rsidRPr="005D19F4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>(„SKOCENBUD”) kwartalnik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5D19F4" w:rsidRDefault="00C1206E" w:rsidP="00C120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BIULETYN CEN MODERNIZACJI I REMONTÓW  BCM </w:t>
            </w:r>
            <w:r w:rsidRPr="005D19F4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>(„SKOCENBUD”)</w:t>
            </w:r>
          </w:p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19F4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>(kwartalnik)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>BIULETYN CEN  ROBÓT REMONTOWO-BUDOWLANYCH ORA</w:t>
            </w:r>
            <w:r w:rsidRPr="000D372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YTKOWYCH  BRR Z ZAB </w:t>
            </w:r>
            <w:r w:rsidRPr="005D19F4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>(„SKOCENBUD”) kwartalnik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06E" w:rsidRPr="006A354D" w:rsidRDefault="00C1206E" w:rsidP="00C1206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WARTOŚĆ KOSZTORYSOWA INWESTYCJI wskaźniki cenowe WKI </w:t>
            </w:r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(kwartalnik)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DROGI GMINNE I POWIATOWE </w:t>
            </w:r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(kwartalnik)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6E" w:rsidRPr="006A354D" w:rsidRDefault="00C1206E" w:rsidP="00C120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METRYKA </w:t>
            </w:r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(półrocznik)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06E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</w:p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14. 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Gazeta Olsztyńska ( czwartkowa z wkładką „Nasza Gazeta Nidzicka”)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206E" w:rsidRPr="006A354D" w:rsidTr="00C1206E"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15       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ATEST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6E" w:rsidRPr="006A354D" w:rsidRDefault="00C1206E" w:rsidP="00C1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A354D" w:rsidRDefault="006A354D" w:rsidP="006A354D">
      <w:pPr>
        <w:spacing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lang w:eastAsia="pl-PL"/>
        </w:rPr>
      </w:pPr>
    </w:p>
    <w:p w:rsidR="000D0B6F" w:rsidRPr="006A354D" w:rsidRDefault="000D0B6F" w:rsidP="006A354D">
      <w:pPr>
        <w:spacing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lang w:eastAsia="pl-PL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28"/>
        </w:rPr>
      </w:pPr>
      <w:r>
        <w:rPr>
          <w:rFonts w:ascii="Georgia" w:hAnsi="Georgia" w:cs="Bangkok"/>
          <w:i/>
          <w:iCs/>
          <w:sz w:val="18"/>
          <w:szCs w:val="18"/>
        </w:rPr>
        <w:t>Warto</w:t>
      </w:r>
      <w:r>
        <w:rPr>
          <w:rFonts w:ascii="Georgia" w:hAnsi="Georgia"/>
          <w:i/>
          <w:iCs/>
          <w:sz w:val="18"/>
          <w:szCs w:val="18"/>
        </w:rPr>
        <w:t>ść</w:t>
      </w:r>
      <w:r>
        <w:rPr>
          <w:rFonts w:ascii="Georgia" w:hAnsi="Georgia" w:cs="Bangkok"/>
          <w:i/>
          <w:iCs/>
          <w:sz w:val="18"/>
          <w:szCs w:val="18"/>
        </w:rPr>
        <w:t xml:space="preserve"> bez podatku VAT   wynosi</w:t>
      </w:r>
      <w:r>
        <w:rPr>
          <w:rFonts w:ascii="Georgia" w:hAnsi="Georgia" w:cs="Bangkok"/>
          <w:i/>
          <w:iCs/>
        </w:rPr>
        <w:t xml:space="preserve">   </w:t>
      </w:r>
      <w:r>
        <w:rPr>
          <w:rFonts w:ascii="Technical" w:hAnsi="Technical" w:cs="Bangkok"/>
          <w:i/>
          <w:iCs/>
          <w:sz w:val="16"/>
          <w:szCs w:val="16"/>
        </w:rPr>
        <w:t xml:space="preserve">…………………………………………..………….  </w:t>
      </w:r>
      <w:r>
        <w:rPr>
          <w:rFonts w:ascii="Georgia" w:hAnsi="Georgia" w:cs="Bangkok"/>
          <w:i/>
          <w:iCs/>
          <w:sz w:val="16"/>
          <w:szCs w:val="16"/>
        </w:rPr>
        <w:t xml:space="preserve"> </w:t>
      </w:r>
      <w:r>
        <w:rPr>
          <w:rFonts w:ascii="Georgia" w:hAnsi="Georgia" w:cs="Bangkok"/>
          <w:i/>
          <w:iCs/>
        </w:rPr>
        <w:t>z</w:t>
      </w:r>
      <w:r>
        <w:rPr>
          <w:rFonts w:ascii="Georgia" w:hAnsi="Georgia"/>
          <w:i/>
          <w:iCs/>
        </w:rPr>
        <w:t>ł</w:t>
      </w:r>
      <w:r>
        <w:rPr>
          <w:rFonts w:ascii="Georgia" w:hAnsi="Georgia" w:cs="Bangkok"/>
          <w:i/>
          <w:iCs/>
        </w:rPr>
        <w:t>.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20"/>
        </w:rPr>
      </w:pP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  <w:r>
        <w:rPr>
          <w:rFonts w:ascii="Georgia" w:hAnsi="Georgia" w:cs="Bangkok"/>
          <w:i/>
          <w:iCs/>
          <w:sz w:val="16"/>
          <w:szCs w:val="16"/>
        </w:rPr>
        <w:t>s</w:t>
      </w:r>
      <w:r>
        <w:rPr>
          <w:rFonts w:ascii="Georgia" w:hAnsi="Georgia"/>
          <w:i/>
          <w:iCs/>
          <w:sz w:val="16"/>
          <w:szCs w:val="16"/>
        </w:rPr>
        <w:t>ł</w:t>
      </w:r>
      <w:r>
        <w:rPr>
          <w:rFonts w:ascii="Georgia" w:hAnsi="Georgia" w:cs="Bangkok"/>
          <w:i/>
          <w:iCs/>
          <w:sz w:val="16"/>
          <w:szCs w:val="16"/>
        </w:rPr>
        <w:t>ownie</w:t>
      </w:r>
      <w:r>
        <w:rPr>
          <w:rFonts w:ascii="Technical" w:hAnsi="Technical" w:cs="Bangkok"/>
          <w:i/>
          <w:iCs/>
          <w:sz w:val="16"/>
          <w:szCs w:val="16"/>
        </w:rPr>
        <w:t xml:space="preserve">:    </w:t>
      </w:r>
      <w:r>
        <w:rPr>
          <w:rFonts w:ascii="Technical" w:hAnsi="Technical" w:cs="Bangkok"/>
          <w:i/>
          <w:iCs/>
          <w:sz w:val="16"/>
          <w:szCs w:val="16"/>
        </w:rPr>
        <w:lastRenderedPageBreak/>
        <w:t>……………………………………………………………………………………………………………………………………..</w:t>
      </w: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  <w:r>
        <w:rPr>
          <w:rFonts w:ascii="Technical" w:hAnsi="Technical" w:cs="Bangkok"/>
          <w:i/>
          <w:iCs/>
          <w:sz w:val="16"/>
          <w:szCs w:val="16"/>
        </w:rPr>
        <w:t xml:space="preserve">                  ……………………………………………………………………………………………………………………………………..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28"/>
          <w:szCs w:val="20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20"/>
        </w:rPr>
      </w:pPr>
      <w:r>
        <w:rPr>
          <w:rFonts w:ascii="Georgia" w:hAnsi="Georgia" w:cs="Bangkok"/>
          <w:i/>
          <w:iCs/>
          <w:sz w:val="18"/>
          <w:szCs w:val="18"/>
        </w:rPr>
        <w:t>Warto</w:t>
      </w:r>
      <w:r>
        <w:rPr>
          <w:rFonts w:ascii="Georgia" w:hAnsi="Georgia"/>
          <w:i/>
          <w:iCs/>
          <w:sz w:val="18"/>
          <w:szCs w:val="18"/>
        </w:rPr>
        <w:t>ść</w:t>
      </w:r>
      <w:r>
        <w:rPr>
          <w:rFonts w:ascii="Georgia" w:hAnsi="Georgia" w:cs="Bangkok"/>
          <w:i/>
          <w:iCs/>
          <w:sz w:val="18"/>
          <w:szCs w:val="18"/>
        </w:rPr>
        <w:t xml:space="preserve"> podatku VAT</w:t>
      </w:r>
      <w:r>
        <w:rPr>
          <w:rFonts w:ascii="Georgia" w:hAnsi="Georgia" w:cs="Bangkok"/>
          <w:i/>
          <w:iCs/>
        </w:rPr>
        <w:t xml:space="preserve">  </w:t>
      </w:r>
      <w:r>
        <w:rPr>
          <w:rFonts w:ascii="Georgia" w:hAnsi="Georgia" w:cs="Bangkok"/>
          <w:i/>
          <w:iCs/>
          <w:sz w:val="18"/>
          <w:szCs w:val="18"/>
        </w:rPr>
        <w:t xml:space="preserve">wynosi  </w:t>
      </w:r>
      <w:r>
        <w:rPr>
          <w:rFonts w:ascii="Georgia" w:hAnsi="Georgia" w:cs="Bangkok"/>
          <w:i/>
          <w:iCs/>
        </w:rPr>
        <w:t xml:space="preserve"> </w:t>
      </w:r>
      <w:r>
        <w:rPr>
          <w:rFonts w:ascii="Technical" w:hAnsi="Technical" w:cs="Bangkok"/>
          <w:i/>
          <w:iCs/>
          <w:sz w:val="16"/>
          <w:szCs w:val="16"/>
        </w:rPr>
        <w:t>…………………………………………………</w:t>
      </w:r>
      <w:r>
        <w:rPr>
          <w:rFonts w:ascii="Georgia" w:hAnsi="Georgia" w:cs="Bangkok"/>
          <w:i/>
          <w:iCs/>
          <w:sz w:val="16"/>
          <w:szCs w:val="16"/>
        </w:rPr>
        <w:t xml:space="preserve">   z</w:t>
      </w:r>
      <w:r>
        <w:rPr>
          <w:rFonts w:ascii="Georgia" w:hAnsi="Georgia"/>
          <w:i/>
          <w:iCs/>
          <w:sz w:val="16"/>
          <w:szCs w:val="16"/>
        </w:rPr>
        <w:t>ł</w:t>
      </w:r>
      <w:r>
        <w:rPr>
          <w:rFonts w:ascii="Georgia" w:hAnsi="Georgia" w:cs="Bangkok"/>
          <w:i/>
          <w:iCs/>
          <w:sz w:val="16"/>
          <w:szCs w:val="16"/>
        </w:rPr>
        <w:t>.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</w:rPr>
      </w:pP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  <w:r>
        <w:rPr>
          <w:rFonts w:ascii="Georgia" w:hAnsi="Georgia" w:cs="Bangkok"/>
          <w:i/>
          <w:iCs/>
          <w:sz w:val="16"/>
          <w:szCs w:val="16"/>
        </w:rPr>
        <w:t>s</w:t>
      </w:r>
      <w:r>
        <w:rPr>
          <w:rFonts w:ascii="Georgia" w:hAnsi="Georgia"/>
          <w:i/>
          <w:iCs/>
          <w:sz w:val="16"/>
          <w:szCs w:val="16"/>
        </w:rPr>
        <w:t>ł</w:t>
      </w:r>
      <w:r>
        <w:rPr>
          <w:rFonts w:ascii="Georgia" w:hAnsi="Georgia" w:cs="Bangkok"/>
          <w:i/>
          <w:iCs/>
          <w:sz w:val="16"/>
          <w:szCs w:val="16"/>
        </w:rPr>
        <w:t xml:space="preserve">ownie:  </w:t>
      </w:r>
      <w:r>
        <w:rPr>
          <w:rFonts w:ascii="Technical" w:hAnsi="Technical" w:cs="Bangkok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  <w:r>
        <w:rPr>
          <w:rFonts w:ascii="Technical" w:hAnsi="Technical" w:cs="Bangkok"/>
          <w:i/>
          <w:iCs/>
          <w:sz w:val="16"/>
          <w:szCs w:val="16"/>
        </w:rPr>
        <w:t xml:space="preserve">                  ……………………………………………………………………………………………………………………………………..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  <w:r>
        <w:rPr>
          <w:rFonts w:ascii="Georgia" w:hAnsi="Georgia" w:cs="Bangkok"/>
          <w:i/>
          <w:iCs/>
        </w:rPr>
        <w:t>Warto</w:t>
      </w:r>
      <w:r>
        <w:rPr>
          <w:rFonts w:ascii="Georgia" w:hAnsi="Georgia"/>
          <w:i/>
          <w:iCs/>
        </w:rPr>
        <w:t>ść</w:t>
      </w:r>
      <w:r>
        <w:rPr>
          <w:rFonts w:ascii="Georgia" w:hAnsi="Georgia" w:cs="Bangkok"/>
          <w:i/>
          <w:iCs/>
        </w:rPr>
        <w:t xml:space="preserve"> </w:t>
      </w:r>
      <w:r>
        <w:rPr>
          <w:rFonts w:ascii="Georgia" w:hAnsi="Georgia"/>
          <w:i/>
          <w:iCs/>
        </w:rPr>
        <w:t>łą</w:t>
      </w:r>
      <w:r>
        <w:rPr>
          <w:rFonts w:ascii="Georgia" w:hAnsi="Georgia" w:cs="Bangkok"/>
          <w:i/>
          <w:iCs/>
        </w:rPr>
        <w:t xml:space="preserve">czna z podatkiem VAT wynosi   </w:t>
      </w:r>
      <w:r>
        <w:rPr>
          <w:rFonts w:ascii="Technical" w:hAnsi="Technical" w:cs="Bangkok"/>
          <w:i/>
          <w:iCs/>
          <w:sz w:val="16"/>
          <w:szCs w:val="16"/>
        </w:rPr>
        <w:t>……………………………………...…….</w:t>
      </w:r>
      <w:r>
        <w:rPr>
          <w:rFonts w:ascii="Georgia" w:hAnsi="Georgia" w:cs="Bangkok"/>
          <w:i/>
          <w:iCs/>
          <w:sz w:val="16"/>
          <w:szCs w:val="16"/>
        </w:rPr>
        <w:t xml:space="preserve">   z</w:t>
      </w:r>
      <w:r>
        <w:rPr>
          <w:rFonts w:ascii="Georgia" w:hAnsi="Georgia"/>
          <w:i/>
          <w:iCs/>
          <w:sz w:val="16"/>
          <w:szCs w:val="16"/>
        </w:rPr>
        <w:t>ł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28"/>
          <w:szCs w:val="20"/>
        </w:rPr>
      </w:pP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  <w:r>
        <w:rPr>
          <w:rFonts w:ascii="Georgia" w:hAnsi="Georgia" w:cs="Bangkok"/>
          <w:i/>
          <w:iCs/>
          <w:sz w:val="16"/>
          <w:szCs w:val="16"/>
        </w:rPr>
        <w:t>s</w:t>
      </w:r>
      <w:r>
        <w:rPr>
          <w:rFonts w:ascii="Georgia" w:hAnsi="Georgia"/>
          <w:i/>
          <w:iCs/>
          <w:sz w:val="16"/>
          <w:szCs w:val="16"/>
        </w:rPr>
        <w:t>ł</w:t>
      </w:r>
      <w:r>
        <w:rPr>
          <w:rFonts w:ascii="Georgia" w:hAnsi="Georgia" w:cs="Bangkok"/>
          <w:i/>
          <w:iCs/>
          <w:sz w:val="16"/>
          <w:szCs w:val="16"/>
        </w:rPr>
        <w:t xml:space="preserve">ownie:  </w:t>
      </w:r>
      <w:r>
        <w:rPr>
          <w:rFonts w:ascii="Technical" w:hAnsi="Technical" w:cs="Bangkok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0B6F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  <w:r>
        <w:rPr>
          <w:rFonts w:ascii="Technical" w:hAnsi="Technical" w:cs="Bangkok"/>
          <w:i/>
          <w:iCs/>
          <w:sz w:val="16"/>
          <w:szCs w:val="16"/>
        </w:rPr>
        <w:t xml:space="preserve">              </w:t>
      </w:r>
      <w:r w:rsidR="000D3728">
        <w:rPr>
          <w:rFonts w:ascii="Technical" w:hAnsi="Technical" w:cs="Bangkok"/>
          <w:i/>
          <w:iCs/>
          <w:sz w:val="16"/>
          <w:szCs w:val="16"/>
        </w:rPr>
        <w:t>……………………………………………………………………………………………….…………………………………</w:t>
      </w:r>
      <w:r w:rsidR="000D3728">
        <w:rPr>
          <w:rFonts w:ascii="Technical" w:hAnsi="Technical" w:cs="Bangkok"/>
          <w:i/>
          <w:iCs/>
          <w:sz w:val="16"/>
          <w:szCs w:val="16"/>
        </w:rPr>
        <w:lastRenderedPageBreak/>
        <w:t>…</w:t>
      </w:r>
      <w:r>
        <w:rPr>
          <w:rFonts w:ascii="Technical" w:hAnsi="Technical" w:cs="Bangkok"/>
          <w:i/>
          <w:iCs/>
          <w:sz w:val="16"/>
          <w:szCs w:val="16"/>
        </w:rPr>
        <w:t>…</w:t>
      </w:r>
      <w:r w:rsidR="000D3728">
        <w:rPr>
          <w:rFonts w:ascii="Georgia" w:hAnsi="Georgia" w:cs="Bangkok"/>
          <w:i/>
          <w:iCs/>
          <w:sz w:val="16"/>
          <w:szCs w:val="16"/>
        </w:rPr>
        <w:t xml:space="preserve">  z</w:t>
      </w:r>
      <w:r w:rsidR="000D3728">
        <w:rPr>
          <w:rFonts w:ascii="Georgia" w:hAnsi="Georgia"/>
          <w:i/>
          <w:iCs/>
          <w:sz w:val="16"/>
          <w:szCs w:val="16"/>
        </w:rPr>
        <w:t>ł</w:t>
      </w:r>
      <w:r w:rsidR="000D3728">
        <w:rPr>
          <w:rFonts w:ascii="Georgia" w:hAnsi="Georgia" w:cs="Bangkok"/>
          <w:i/>
          <w:iCs/>
          <w:sz w:val="16"/>
          <w:szCs w:val="16"/>
        </w:rPr>
        <w:t>.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20"/>
          <w:szCs w:val="20"/>
        </w:rPr>
      </w:pPr>
      <w:r>
        <w:rPr>
          <w:rFonts w:ascii="Georgia" w:hAnsi="Georgia" w:cs="Bangkok"/>
          <w:i/>
          <w:iCs/>
        </w:rPr>
        <w:t>Piecz</w:t>
      </w:r>
      <w:r>
        <w:rPr>
          <w:rFonts w:ascii="Georgia" w:hAnsi="Georgia"/>
          <w:i/>
          <w:iCs/>
        </w:rPr>
        <w:t>ęć</w:t>
      </w:r>
      <w:r>
        <w:rPr>
          <w:rFonts w:ascii="Georgia" w:hAnsi="Georgia" w:cs="Bangkok"/>
          <w:i/>
          <w:iCs/>
        </w:rPr>
        <w:t xml:space="preserve"> i podpisy osób upowa</w:t>
      </w:r>
      <w:r>
        <w:rPr>
          <w:rFonts w:ascii="Georgia" w:hAnsi="Georgia"/>
          <w:i/>
          <w:iCs/>
        </w:rPr>
        <w:t>ż</w:t>
      </w:r>
      <w:r>
        <w:rPr>
          <w:rFonts w:ascii="Georgia" w:hAnsi="Georgia" w:cs="Bangkok"/>
          <w:i/>
          <w:iCs/>
        </w:rPr>
        <w:t>nionych do reprezentowania oferenta w obrocie prawnym: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  <w:r>
        <w:rPr>
          <w:rFonts w:ascii="Georgia" w:hAnsi="Georgia" w:cs="Bangkok"/>
          <w:i/>
          <w:iCs/>
          <w:sz w:val="16"/>
          <w:szCs w:val="16"/>
        </w:rPr>
        <w:t xml:space="preserve">                 </w:t>
      </w:r>
    </w:p>
    <w:p w:rsidR="000D3728" w:rsidRPr="000D3728" w:rsidRDefault="000D3728" w:rsidP="000D3728">
      <w:pPr>
        <w:widowControl w:val="0"/>
        <w:rPr>
          <w:rFonts w:ascii="Georgia" w:hAnsi="Georgia" w:cs="Bangkok"/>
          <w:iCs/>
          <w:sz w:val="16"/>
          <w:szCs w:val="16"/>
        </w:rPr>
      </w:pPr>
      <w:r>
        <w:rPr>
          <w:rFonts w:ascii="Georgia" w:hAnsi="Georgia" w:cs="Bangkok"/>
          <w:i/>
          <w:iCs/>
          <w:sz w:val="16"/>
          <w:szCs w:val="16"/>
        </w:rPr>
        <w:t xml:space="preserve">                                                                                                                …………………………………………………………………………………………….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  <w:r>
        <w:rPr>
          <w:rFonts w:ascii="Georgia" w:hAnsi="Georgia" w:cs="Bangkok"/>
          <w:i/>
          <w:iCs/>
          <w:sz w:val="16"/>
          <w:szCs w:val="16"/>
        </w:rPr>
        <w:t xml:space="preserve">                                                                                          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/>
    <w:p w:rsidR="000D3728" w:rsidRDefault="000D3728"/>
    <w:p w:rsidR="000D3728" w:rsidRDefault="000D3728"/>
    <w:p w:rsidR="000D3728" w:rsidRDefault="000D3728"/>
    <w:sectPr w:rsidR="000D3728" w:rsidSect="005D19F4">
      <w:head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4B" w:rsidRDefault="00507A4B" w:rsidP="000D0B6F">
      <w:pPr>
        <w:spacing w:after="0" w:line="240" w:lineRule="auto"/>
      </w:pPr>
      <w:r>
        <w:separator/>
      </w:r>
    </w:p>
  </w:endnote>
  <w:endnote w:type="continuationSeparator" w:id="0">
    <w:p w:rsidR="00507A4B" w:rsidRDefault="00507A4B" w:rsidP="000D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ngko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echnical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4B" w:rsidRDefault="00507A4B" w:rsidP="000D0B6F">
      <w:pPr>
        <w:spacing w:after="0" w:line="240" w:lineRule="auto"/>
      </w:pPr>
      <w:r>
        <w:separator/>
      </w:r>
    </w:p>
  </w:footnote>
  <w:footnote w:type="continuationSeparator" w:id="0">
    <w:p w:rsidR="00507A4B" w:rsidRDefault="00507A4B" w:rsidP="000D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6F" w:rsidRDefault="000D0B6F">
    <w:pPr>
      <w:pStyle w:val="Nagwek"/>
    </w:pPr>
  </w:p>
  <w:p w:rsidR="000D0B6F" w:rsidRDefault="000D0B6F">
    <w:pPr>
      <w:pStyle w:val="Nagwek"/>
    </w:pPr>
  </w:p>
  <w:p w:rsidR="000D0B6F" w:rsidRDefault="000D0B6F">
    <w:pPr>
      <w:pStyle w:val="Nagwek"/>
    </w:pPr>
  </w:p>
  <w:p w:rsidR="000D0B6F" w:rsidRDefault="000D0B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E0"/>
    <w:rsid w:val="00052898"/>
    <w:rsid w:val="000D0B6F"/>
    <w:rsid w:val="000D3728"/>
    <w:rsid w:val="001B5D9A"/>
    <w:rsid w:val="002C16E0"/>
    <w:rsid w:val="002E07ED"/>
    <w:rsid w:val="00467A26"/>
    <w:rsid w:val="00490019"/>
    <w:rsid w:val="00507A4B"/>
    <w:rsid w:val="00591C48"/>
    <w:rsid w:val="005D19F4"/>
    <w:rsid w:val="006A354D"/>
    <w:rsid w:val="00867DFD"/>
    <w:rsid w:val="00A3564D"/>
    <w:rsid w:val="00BA473B"/>
    <w:rsid w:val="00C1206E"/>
    <w:rsid w:val="00C13EE0"/>
    <w:rsid w:val="00CA5F67"/>
    <w:rsid w:val="00EC1BF2"/>
    <w:rsid w:val="00F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12B1C-BA32-49D4-8C48-6C78BF75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3EE0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3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EE0"/>
    <w:rPr>
      <w:b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35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A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D3728"/>
    <w:pPr>
      <w:framePr w:hSpace="141" w:wrap="around" w:vAnchor="text" w:hAnchor="margin" w:xAlign="center" w:y="171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3728"/>
    <w:rPr>
      <w:rFonts w:ascii="Times New Roman" w:eastAsiaTheme="minorEastAsia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6F"/>
  </w:style>
  <w:style w:type="paragraph" w:styleId="Stopka">
    <w:name w:val="footer"/>
    <w:basedOn w:val="Normalny"/>
    <w:link w:val="StopkaZnak"/>
    <w:uiPriority w:val="99"/>
    <w:unhideWhenUsed/>
    <w:rsid w:val="000D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Kacprzyńska</dc:creator>
  <cp:keywords/>
  <dc:description/>
  <cp:lastModifiedBy>Patrycja Lipner</cp:lastModifiedBy>
  <cp:revision>2</cp:revision>
  <cp:lastPrinted>2018-11-21T07:51:00Z</cp:lastPrinted>
  <dcterms:created xsi:type="dcterms:W3CDTF">2018-11-22T13:50:00Z</dcterms:created>
  <dcterms:modified xsi:type="dcterms:W3CDTF">2018-11-22T13:50:00Z</dcterms:modified>
</cp:coreProperties>
</file>