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850D" w14:textId="5F62674A" w:rsidR="008B1289" w:rsidRPr="00C8211C" w:rsidRDefault="00487B84" w:rsidP="002F129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 xml:space="preserve">Nidzica, </w:t>
      </w:r>
      <w:r w:rsidR="002F129F" w:rsidRPr="00C8211C">
        <w:rPr>
          <w:rFonts w:ascii="Times New Roman" w:hAnsi="Times New Roman" w:cs="Times New Roman"/>
          <w:sz w:val="24"/>
          <w:szCs w:val="24"/>
        </w:rPr>
        <w:t>1</w:t>
      </w:r>
      <w:r w:rsidR="001E6787">
        <w:rPr>
          <w:rFonts w:ascii="Times New Roman" w:hAnsi="Times New Roman" w:cs="Times New Roman"/>
          <w:sz w:val="24"/>
          <w:szCs w:val="24"/>
        </w:rPr>
        <w:t>2</w:t>
      </w:r>
      <w:r w:rsidRPr="00C8211C">
        <w:rPr>
          <w:rFonts w:ascii="Times New Roman" w:hAnsi="Times New Roman" w:cs="Times New Roman"/>
          <w:sz w:val="24"/>
          <w:szCs w:val="24"/>
        </w:rPr>
        <w:t xml:space="preserve"> </w:t>
      </w:r>
      <w:r w:rsidR="001E6787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C8211C">
        <w:rPr>
          <w:rFonts w:ascii="Times New Roman" w:hAnsi="Times New Roman" w:cs="Times New Roman"/>
          <w:sz w:val="24"/>
          <w:szCs w:val="24"/>
        </w:rPr>
        <w:t>2021 r.</w:t>
      </w:r>
    </w:p>
    <w:p w14:paraId="03804B7F" w14:textId="7BF58F5B" w:rsidR="00487B84" w:rsidRPr="00C8211C" w:rsidRDefault="00487B84" w:rsidP="0048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1C">
        <w:rPr>
          <w:rFonts w:ascii="Times New Roman" w:hAnsi="Times New Roman" w:cs="Times New Roman"/>
          <w:b/>
          <w:sz w:val="24"/>
          <w:szCs w:val="24"/>
        </w:rPr>
        <w:t>OSO.152.</w:t>
      </w:r>
      <w:r w:rsidR="001E6787">
        <w:rPr>
          <w:rFonts w:ascii="Times New Roman" w:hAnsi="Times New Roman" w:cs="Times New Roman"/>
          <w:b/>
          <w:sz w:val="24"/>
          <w:szCs w:val="24"/>
        </w:rPr>
        <w:t>8</w:t>
      </w:r>
      <w:r w:rsidRPr="00C8211C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BDCFFB5" w14:textId="77777777" w:rsidR="00487B84" w:rsidRPr="00C8211C" w:rsidRDefault="00487B84" w:rsidP="00487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AA1EA" w14:textId="0D3EB6CC" w:rsidR="00487B84" w:rsidRPr="00C8211C" w:rsidRDefault="00487B84" w:rsidP="00E35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11F81CC1" w14:textId="645F9F53" w:rsidR="005669A2" w:rsidRPr="00C8211C" w:rsidRDefault="00487B84" w:rsidP="004B1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</w:p>
    <w:p w14:paraId="5705F6D4" w14:textId="77777777" w:rsidR="00C8211C" w:rsidRDefault="003D5DE4" w:rsidP="00487B84">
      <w:pPr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</w:p>
    <w:p w14:paraId="7673C165" w14:textId="622C42A7" w:rsidR="003D5DE4" w:rsidRPr="00C8211C" w:rsidRDefault="003D5DE4" w:rsidP="00487B84">
      <w:pPr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</w:p>
    <w:p w14:paraId="65152A99" w14:textId="77777777" w:rsidR="00FC77E9" w:rsidRDefault="003D5DE4" w:rsidP="00FC7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W odpowiedzi na petycję z dnia </w:t>
      </w:r>
      <w:r w:rsidR="00FC77E9" w:rsidRPr="00FC77E9">
        <w:rPr>
          <w:rFonts w:ascii="Times New Roman" w:hAnsi="Times New Roman" w:cs="Times New Roman"/>
          <w:sz w:val="24"/>
          <w:szCs w:val="24"/>
        </w:rPr>
        <w:t>9</w:t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 li</w:t>
      </w:r>
      <w:r w:rsidR="00FC77E9" w:rsidRPr="00FC77E9">
        <w:rPr>
          <w:rFonts w:ascii="Times New Roman" w:hAnsi="Times New Roman" w:cs="Times New Roman"/>
          <w:sz w:val="24"/>
          <w:szCs w:val="24"/>
        </w:rPr>
        <w:t>stopada</w:t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 2021 r. (data wpływu do tut. Urzędu </w:t>
      </w:r>
    </w:p>
    <w:p w14:paraId="298053E4" w14:textId="77777777" w:rsidR="00DE699F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sz w:val="24"/>
          <w:szCs w:val="24"/>
        </w:rPr>
        <w:t>9</w:t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 li</w:t>
      </w:r>
      <w:r w:rsidRPr="00FC77E9">
        <w:rPr>
          <w:rFonts w:ascii="Times New Roman" w:hAnsi="Times New Roman" w:cs="Times New Roman"/>
          <w:sz w:val="24"/>
          <w:szCs w:val="24"/>
        </w:rPr>
        <w:t>stopada</w:t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 2021 r.) w sprawie </w:t>
      </w: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właścicieli działek położonych w obrębie Piątki dotyczącej budowy drogi o nr ew. dz. 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informuję, że w/w droga jest drogą wewnętrzną o przebiegu </w:t>
      </w:r>
    </w:p>
    <w:p w14:paraId="35E0D089" w14:textId="77777777" w:rsidR="00DE699F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 granicach działek o nr ew.: 196/1, 196/2, 194/3, 197/7, 194/4. Teren przyległy do drogi </w:t>
      </w:r>
    </w:p>
    <w:p w14:paraId="60704E58" w14:textId="77777777" w:rsidR="00DE699F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jest obecnie terenem niezabudowanym. Droga ta stanowiła dojazd do gruntów rolnych, których część uległa podziałowi. Wydzielone działki właściciele zamierzają przeznaczyć </w:t>
      </w:r>
    </w:p>
    <w:p w14:paraId="09387B4E" w14:textId="77777777" w:rsidR="00DE699F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pod zabudowę. Należy zaznaczyć, że jedynie działki 194/1, 195/2, 195/1 (będące własnością tej samej osoby fizycznej) oraz działka 197/8 (własność prywatna) i działka 197/6 (własność prywatna), muszą być obsługiwane z w/w drogi wewnętrznej. Działki 197/2, 197/1, 198 mają dostęp do drogi gminnej nr 190007N (dz. 209/1). Pozostałe działki wymienione w petycji albo nie przylegają do w/w drogi (197/4, 197/3) albo nie figurują w ewidencji gruntów (197/5, 195/3, 195/4). Petycję podpisali właściciele działek 197/8 i 197/6, 197/1 </w:t>
      </w:r>
    </w:p>
    <w:p w14:paraId="601E137A" w14:textId="56DF2671" w:rsidR="00FC77E9" w:rsidRPr="00FC77E9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oraz 2 właścicieli, którzy nie posiadają nieruchomości przyległych do przedmiotowej drogi.</w:t>
      </w:r>
    </w:p>
    <w:p w14:paraId="686DFA66" w14:textId="77777777" w:rsidR="00DE699F" w:rsidRDefault="00FC77E9" w:rsidP="00DE69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Mając na uwadze powyższe oraz ograniczone możliwości finansowe Gminy, </w:t>
      </w:r>
    </w:p>
    <w:p w14:paraId="7CDE0D80" w14:textId="0F756C57" w:rsidR="00FC77E9" w:rsidRPr="00FC77E9" w:rsidRDefault="00FC77E9" w:rsidP="00DE699F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brak obecnie uzasadnienia do podjęcia działań w celu sporządzenia projektu i przystąpienia </w:t>
      </w:r>
      <w:r w:rsidR="00CD337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do </w:t>
      </w: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budowy w/w drogi. </w:t>
      </w:r>
    </w:p>
    <w:p w14:paraId="6E45231B" w14:textId="77777777" w:rsidR="00DE699F" w:rsidRDefault="00FC77E9" w:rsidP="00DE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E9">
        <w:rPr>
          <w:rFonts w:ascii="Times New Roman" w:hAnsi="Times New Roman" w:cs="Times New Roman"/>
          <w:sz w:val="24"/>
          <w:szCs w:val="24"/>
        </w:rPr>
        <w:t xml:space="preserve">Jednocześnie informuję, że Gmina wykonuje bieżące remonty dróg o nawierzchni żwirowej i gruntowej w niezbędnym zakresie, do wysokości środków zabezpieczonych </w:t>
      </w:r>
    </w:p>
    <w:p w14:paraId="6DB8F410" w14:textId="212046B4" w:rsidR="00FC77E9" w:rsidRPr="00FC77E9" w:rsidRDefault="00FC77E9" w:rsidP="00DE6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E9">
        <w:rPr>
          <w:rFonts w:ascii="Times New Roman" w:hAnsi="Times New Roman" w:cs="Times New Roman"/>
          <w:sz w:val="24"/>
          <w:szCs w:val="24"/>
        </w:rPr>
        <w:t xml:space="preserve">w budżecie na dany rok. </w:t>
      </w:r>
    </w:p>
    <w:p w14:paraId="1C0CD68F" w14:textId="338FDEC0" w:rsidR="00F65A42" w:rsidRPr="00FC77E9" w:rsidRDefault="00F65A42" w:rsidP="00FC7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FBE1A" w14:textId="77777777" w:rsidR="00FC77E9" w:rsidRDefault="00FC77E9" w:rsidP="00E357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F3A232" w14:textId="09BD973D" w:rsidR="00E35755" w:rsidRPr="00C8211C" w:rsidRDefault="00E35755" w:rsidP="00E357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5EA21EAC" w14:textId="77777777" w:rsidR="00E35755" w:rsidRPr="00C8211C" w:rsidRDefault="00E35755" w:rsidP="00E3575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C8211C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</w:t>
      </w:r>
      <w:r w:rsidRPr="00C8211C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Urz. UE L 119 z 04.05.2016r., str. 1 oraz Dz. Urz. UE L 127 z 23.05.2018r., str. 2), zwanego dalej Rozporządzeniem Burmistrz Nidzicy informuje</w:t>
      </w:r>
      <w:bookmarkEnd w:id="0"/>
      <w:bookmarkEnd w:id="1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0C7F8368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12E0D4DF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5653294E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14:paraId="4F647B50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C8211C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DB8E11" w14:textId="77777777" w:rsidR="00E35755" w:rsidRPr="00C8211C" w:rsidRDefault="00E35755" w:rsidP="00E35755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C8211C"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3" w:name="highlightHit_0"/>
      <w:bookmarkEnd w:id="3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C8211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C8211C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C8211C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2"/>
    <w:p w14:paraId="6DE6127E" w14:textId="77777777" w:rsidR="00E35755" w:rsidRPr="00C8211C" w:rsidRDefault="00E35755" w:rsidP="00E35755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2E605054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3FF6775D" w14:textId="77777777" w:rsidR="00E35755" w:rsidRPr="00C8211C" w:rsidRDefault="00E35755" w:rsidP="00E357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14:paraId="6D4E043F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14:paraId="6505E071" w14:textId="77777777" w:rsidR="00E35755" w:rsidRPr="00C8211C" w:rsidRDefault="00E35755" w:rsidP="00E3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35755" w:rsidRPr="00C8211C" w:rsidSect="007D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84"/>
    <w:rsid w:val="000C538F"/>
    <w:rsid w:val="001E6787"/>
    <w:rsid w:val="002F129F"/>
    <w:rsid w:val="00352C24"/>
    <w:rsid w:val="003B2580"/>
    <w:rsid w:val="003D5DE4"/>
    <w:rsid w:val="00487B84"/>
    <w:rsid w:val="004A10D4"/>
    <w:rsid w:val="004B16F6"/>
    <w:rsid w:val="00556C11"/>
    <w:rsid w:val="005669A2"/>
    <w:rsid w:val="00755821"/>
    <w:rsid w:val="00776DBC"/>
    <w:rsid w:val="00782D07"/>
    <w:rsid w:val="007D6733"/>
    <w:rsid w:val="007E60B5"/>
    <w:rsid w:val="00844D28"/>
    <w:rsid w:val="008F6C5A"/>
    <w:rsid w:val="00976F5D"/>
    <w:rsid w:val="00C8211C"/>
    <w:rsid w:val="00CD337B"/>
    <w:rsid w:val="00D3296A"/>
    <w:rsid w:val="00D56612"/>
    <w:rsid w:val="00DE699F"/>
    <w:rsid w:val="00E35755"/>
    <w:rsid w:val="00F65A42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195"/>
  <w15:docId w15:val="{2A781188-EEF0-4948-891A-03BF8032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755"/>
    <w:pPr>
      <w:spacing w:after="160" w:line="259" w:lineRule="auto"/>
      <w:ind w:left="720"/>
      <w:contextualSpacing/>
    </w:pPr>
  </w:style>
  <w:style w:type="character" w:customStyle="1" w:styleId="highlight">
    <w:name w:val="highlight"/>
    <w:basedOn w:val="Domylnaczcionkaakapitu"/>
    <w:rsid w:val="00E35755"/>
  </w:style>
  <w:style w:type="character" w:styleId="Odwoaniedokomentarza">
    <w:name w:val="annotation reference"/>
    <w:basedOn w:val="Domylnaczcionkaakapitu"/>
    <w:uiPriority w:val="99"/>
    <w:semiHidden/>
    <w:unhideWhenUsed/>
    <w:rsid w:val="000C5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53FF-3E33-44C8-BC8C-888A91F6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pama1</dc:creator>
  <cp:lastModifiedBy>Halina Jarzyńska</cp:lastModifiedBy>
  <cp:revision>15</cp:revision>
  <cp:lastPrinted>2021-10-14T06:40:00Z</cp:lastPrinted>
  <dcterms:created xsi:type="dcterms:W3CDTF">2021-08-06T10:53:00Z</dcterms:created>
  <dcterms:modified xsi:type="dcterms:W3CDTF">2021-11-19T12:37:00Z</dcterms:modified>
</cp:coreProperties>
</file>