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451" w14:textId="77777777" w:rsidR="002A34FA" w:rsidRDefault="002A34FA" w:rsidP="002A34FA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05738" w14:textId="77777777" w:rsidR="002A34FA" w:rsidRPr="00956B68" w:rsidRDefault="002A34FA" w:rsidP="002A34FA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Nidzica,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 sierpnia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51ED97B" w14:textId="77777777" w:rsidR="002A34FA" w:rsidRPr="00956B68" w:rsidRDefault="002A34FA" w:rsidP="002A34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56B68">
        <w:rPr>
          <w:rFonts w:ascii="Times New Roman" w:eastAsia="Times New Roman" w:hAnsi="Times New Roman"/>
          <w:sz w:val="24"/>
          <w:szCs w:val="24"/>
          <w:lang w:eastAsia="ar-SA"/>
        </w:rPr>
        <w:t>TI.6721.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956B68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3B8A313B" w14:textId="77777777" w:rsidR="002A34FA" w:rsidRPr="00956B68" w:rsidRDefault="002A34FA" w:rsidP="002A34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F0E60C" w14:textId="77777777" w:rsidR="002A34FA" w:rsidRDefault="002A34FA" w:rsidP="002A34F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8F6D7D" w14:textId="0176358C" w:rsidR="002A34FA" w:rsidRDefault="002A34FA" w:rsidP="002A34F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7A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OBWIESZCZENIE </w:t>
      </w:r>
    </w:p>
    <w:p w14:paraId="7C683211" w14:textId="77777777" w:rsidR="002A34FA" w:rsidRPr="00956B68" w:rsidRDefault="002A34FA" w:rsidP="002A34F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Burmistrza Nidzicy</w:t>
      </w:r>
    </w:p>
    <w:p w14:paraId="4455B854" w14:textId="77777777" w:rsidR="002A34FA" w:rsidRDefault="002A34FA" w:rsidP="002A34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przystąpieniu do sporządzenia miejscowego planu zagospodarowania przestrzennego </w:t>
      </w:r>
    </w:p>
    <w:p w14:paraId="278D35A0" w14:textId="77777777" w:rsidR="002A34FA" w:rsidRPr="00956B68" w:rsidRDefault="002A34FA" w:rsidP="002A34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4EFD0F" w14:textId="77777777" w:rsidR="002A34FA" w:rsidRPr="00956B68" w:rsidRDefault="002A34FA" w:rsidP="002A34F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Na podstawie art. 17 pkt 1 ustawy z dnia 27 marca 2003 r. o planowaniu i zagospodarowaniu przestrzennym (Dz.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503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) zawiadamiam o podjęciu przez Radę Miejską w Nidzicy </w:t>
      </w:r>
      <w:r w:rsidRPr="00956B68">
        <w:rPr>
          <w:rFonts w:ascii="Times New Roman" w:eastAsia="Times New Roman" w:hAnsi="Times New Roman"/>
          <w:iCs/>
          <w:sz w:val="24"/>
          <w:szCs w:val="24"/>
          <w:lang w:eastAsia="pl-PL"/>
        </w:rPr>
        <w:t>Uchwały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LVII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731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Miejskiej w Nidzicy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03 sierpnia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r. w sprawie przystąpienia do sporządzenia miejscowego planu zagospodarowania przestrzennego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terenów położonych w rejonie węzła drogowego „Nidzica- Południe” na terenie Gminy Nidzica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. Powyższa uchwała obejmuje obszar wskazany na załączonym do niej załączniku graficznym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44F22A8" w14:textId="77777777" w:rsidR="002A34FA" w:rsidRPr="0019603F" w:rsidRDefault="002A34FA" w:rsidP="002A34F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Wnioski należy składać </w:t>
      </w:r>
      <w:r w:rsidRPr="0037565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formie p</w:t>
      </w: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apierowej</w:t>
      </w:r>
      <w:r w:rsidRPr="0037565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adres </w:t>
      </w: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Urzędu Miejskiego w Nidzicy, Plac Wolności 1, 13-100 </w:t>
      </w:r>
      <w:bookmarkStart w:id="0" w:name="_Hlk110580384"/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Nidzica </w:t>
      </w:r>
      <w:r w:rsidRPr="0037565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lub</w:t>
      </w: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813BA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</w:t>
      </w: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ej,</w:t>
      </w:r>
      <w:r w:rsidRPr="0019603F">
        <w:rPr>
          <w:rFonts w:asciiTheme="minorHAnsi" w:eastAsiaTheme="minorHAnsi" w:hAnsiTheme="minorHAnsi" w:cstheme="minorBidi"/>
          <w:color w:val="000000" w:themeColor="text1"/>
        </w:rPr>
        <w:t xml:space="preserve"> </w:t>
      </w:r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tym za pomocą środków komunikacji elektronicznej, w szczególności poczty elektronicznej</w:t>
      </w:r>
      <w:bookmarkEnd w:id="0"/>
      <w:r w:rsidRPr="0019603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AF16AC3" w14:textId="77777777" w:rsidR="002A34FA" w:rsidRDefault="002A34FA" w:rsidP="002A34F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Wniosek powinien zawierać imię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nazwisko, nazwę i adres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zamieszkania albo siedziby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wnioskodawcy, przedmiot wniosku oraz oznaczenie nieruchomości, której dotyczy.</w:t>
      </w:r>
    </w:p>
    <w:p w14:paraId="0A998B9E" w14:textId="77777777" w:rsidR="002A34FA" w:rsidRPr="00956B68" w:rsidRDefault="002A34FA" w:rsidP="002A34F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Jednocześnie, na podstawie art. 39 ust 1 pkt 1 ustawy z dnia 3 października 2008 r. o udostępnianiu informacji o środowisku i jego ochronie, udziale społeczeństwa w ochronie środowiska oraz o ocenach oddziaływania na środowisko (Dz.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1029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 podaję do publicznej wiadomości, że przystępuje się do sporządzenia prognozy oddziaływania na środowisko w ramach przeprowadzenia strategicznej oceny oddziaływania ustaleń w/w projektu planu na środowisko.</w:t>
      </w:r>
    </w:p>
    <w:p w14:paraId="3F8DD888" w14:textId="77777777" w:rsidR="002A34FA" w:rsidRPr="00956B68" w:rsidRDefault="002A34FA" w:rsidP="002A34F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Zainteresowani mogą zapoznać się z niezbędną dokumentacją sprawy oraz składać uwagi i wnioski do opracowywanych dokumentów w terminie do dnia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  września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3FB8B2B9" w14:textId="77777777" w:rsidR="002A34FA" w:rsidRPr="00956B68" w:rsidRDefault="002A34FA" w:rsidP="002A34F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sz w:val="24"/>
          <w:szCs w:val="24"/>
          <w:lang w:eastAsia="pl-PL"/>
        </w:rPr>
        <w:t>Wnioski i uwagi mogą być składane w formach przewidzianych w art. 40 cytowanej powyżej ustawy.</w:t>
      </w:r>
    </w:p>
    <w:p w14:paraId="2D33F709" w14:textId="735BF1A7" w:rsidR="002A34FA" w:rsidRPr="008D6E2C" w:rsidRDefault="002A34FA" w:rsidP="002A34FA">
      <w:pPr>
        <w:keepNext/>
        <w:spacing w:after="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FFFF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8D6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8D6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upoważnienia Burmistrza</w:t>
      </w:r>
    </w:p>
    <w:p w14:paraId="3D98ED6F" w14:textId="77777777" w:rsidR="002A34FA" w:rsidRPr="008D6E2C" w:rsidRDefault="002A34FA" w:rsidP="002A34FA">
      <w:pPr>
        <w:keepNext/>
        <w:spacing w:after="0"/>
        <w:ind w:left="6096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D6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Zastępca Burmistrza</w:t>
      </w:r>
    </w:p>
    <w:p w14:paraId="2ED99B02" w14:textId="77777777" w:rsidR="002A34FA" w:rsidRPr="008D6E2C" w:rsidRDefault="002A34FA" w:rsidP="002A34FA">
      <w:pPr>
        <w:keepNext/>
        <w:spacing w:after="0"/>
        <w:ind w:left="6096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D6E2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Zbigniew Targowski</w:t>
      </w:r>
    </w:p>
    <w:p w14:paraId="66C1B674" w14:textId="77777777" w:rsidR="002A34FA" w:rsidRDefault="002A34FA" w:rsidP="002A34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</w:t>
      </w:r>
    </w:p>
    <w:p w14:paraId="6CA97850" w14:textId="6AB617F3" w:rsidR="002A34FA" w:rsidRPr="00956B68" w:rsidRDefault="002A34FA" w:rsidP="002A34FA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56B6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</w:t>
      </w:r>
      <w:r w:rsidRPr="00956B6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956B68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956B68">
        <w:rPr>
          <w:rFonts w:ascii="Times New Roman" w:eastAsia="Times New Roman" w:hAnsi="Times New Roman"/>
          <w:i/>
          <w:sz w:val="24"/>
          <w:szCs w:val="24"/>
          <w:lang w:eastAsia="pl-PL"/>
        </w:rPr>
        <w:tab/>
        <w:t xml:space="preserve">     </w:t>
      </w:r>
    </w:p>
    <w:p w14:paraId="3C79981D" w14:textId="77777777" w:rsidR="002A34FA" w:rsidRPr="00956B68" w:rsidRDefault="002A34FA" w:rsidP="002A34F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</w:pPr>
      <w:r w:rsidRPr="00956B68">
        <w:rPr>
          <w:rFonts w:ascii="Times New Roman" w:eastAsia="Times New Roman" w:hAnsi="Times New Roman"/>
          <w:b/>
          <w:i/>
          <w:sz w:val="18"/>
          <w:szCs w:val="18"/>
          <w:u w:val="single"/>
          <w:lang w:eastAsia="pl-PL"/>
        </w:rPr>
        <w:t>Informacja dotycząca przetwarzania danych osobowych</w:t>
      </w:r>
    </w:p>
    <w:p w14:paraId="1FCD5E8A" w14:textId="77777777" w:rsidR="002A34FA" w:rsidRPr="00956B68" w:rsidRDefault="002A34FA" w:rsidP="002A34FA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bookmarkStart w:id="1" w:name="_Hlk522259834"/>
      <w:bookmarkStart w:id="2" w:name="_Hlk518635345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</w:t>
      </w: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lastRenderedPageBreak/>
        <w:t>danych oraz uchylenia dyrektywy 95/46/WE (ogólne rozporządzenie o ochronie danych) (Dz. Urz. UE L 119 z 04.05.2016r., str. 1 oraz Dz. Urz. UE L 127 z 23.05.2018r., str. 2), zwanego dalej Rozporządzeniem, Burmistrz Nidzicy informuje</w:t>
      </w:r>
      <w:bookmarkEnd w:id="1"/>
      <w:bookmarkEnd w:id="2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, że:</w:t>
      </w:r>
    </w:p>
    <w:p w14:paraId="24B08AFB" w14:textId="77777777" w:rsidR="002A34FA" w:rsidRPr="00956B68" w:rsidRDefault="002A34FA" w:rsidP="002A34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Administratorem Pani/Pana danych osobowych jest Burmistrz Nidzicy. Siedzibą Burmistrza Nidzicy jest Urząd Miejski w Nidzicy ul. Plac Wolności 1, 13-100 Nidzica.</w:t>
      </w:r>
    </w:p>
    <w:p w14:paraId="23D09787" w14:textId="77777777" w:rsidR="002A34FA" w:rsidRPr="00956B68" w:rsidRDefault="002A34FA" w:rsidP="002A34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W sprawach związanych z danymi osobowymi proszę kontaktować się z Inspektorem ochrony danych poprzez adres e-mail: iod_gmina_nidzica@nidzica.pl lub korespondencyjnie na adres Urzędu Miejskiego w Nidzicy.</w:t>
      </w:r>
    </w:p>
    <w:p w14:paraId="1451CF71" w14:textId="77777777" w:rsidR="002A34FA" w:rsidRPr="00956B68" w:rsidRDefault="002A34FA" w:rsidP="002A34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Pani/Pana dane osobowe przetwarzane będą w celu opracowania projektu miejscowego planu zagospodarowania na podstawie art. 6 ust. 1 lit. c Rozporządzenia oraz na podstawie art. 17 ustawy o planowaniu i zagospodarowaniu przestrzennym.</w:t>
      </w:r>
    </w:p>
    <w:p w14:paraId="218FDAC6" w14:textId="77777777" w:rsidR="002A34FA" w:rsidRPr="00956B68" w:rsidRDefault="002A34FA" w:rsidP="002A34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W związku z przetwarzaniem danych w celu wskazanym powyżej, Pani/Pana dane osobowe mogą być przekazywane podmiotom realizującym zadania na rzecz administratora danych osobowych, takim jak: dostawcy oprogramowania - wyłącznie w celu zapewnienia ich sprawnego działania z zachowaniem zasad ochrony danych osobowych i poufności przetwarzania, operatorzy pocztowi w celu zapewnienia korespondencji, podmioty publiczne w zakresie obowiązujących przepisów prawa oraz inne podmioty, którym przekazanie Pana/Pani danych osobowych będzie niezbędne do realizacji celów przetwarzania określonych w pkt. 3. </w:t>
      </w:r>
    </w:p>
    <w:p w14:paraId="26C8A4AA" w14:textId="77777777" w:rsidR="002A34FA" w:rsidRPr="00956B68" w:rsidRDefault="002A34FA" w:rsidP="002A34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bookmarkStart w:id="3" w:name="_Hlk8896867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Pani/Pana dane osobowe będą przetwarzane przez okres niezbędny do realizacji wskazanego w pkt 3 celu przetwarzania, w tym również obowiązku archiwizacyjnego wynikającego z Rozporządzenia Prezesa Rady Ministrów w sprawie </w:t>
      </w:r>
      <w:bookmarkStart w:id="4" w:name="highlightHit_0"/>
      <w:bookmarkEnd w:id="4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instrukcji </w:t>
      </w:r>
      <w:bookmarkStart w:id="5" w:name="highlightHit_1"/>
      <w:bookmarkEnd w:id="5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kancelaryjnej, jednolitych rzeczowych wykazów akt oraz </w:t>
      </w:r>
      <w:bookmarkStart w:id="6" w:name="highlightHit_2"/>
      <w:bookmarkEnd w:id="6"/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instrukcji w sprawie organizacji i zakresu działania archiwów zakładowych z dnia 18 stycznia 2011 r. (Dz.U. Nr 14, poz. 67ze zm.).</w:t>
      </w:r>
    </w:p>
    <w:bookmarkEnd w:id="3"/>
    <w:p w14:paraId="7A61D337" w14:textId="77777777" w:rsidR="002A34FA" w:rsidRPr="00956B68" w:rsidRDefault="002A34FA" w:rsidP="002A34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W związku z przetwarzaniem przez administratora danych osobowych przysługuje Pani/Panu prawo do żądania dostępu do treści danych osobowych oaz ich sprostowania, usunięcia, ograniczenia przetwarzania.</w:t>
      </w:r>
    </w:p>
    <w:p w14:paraId="15F0CD6F" w14:textId="77777777" w:rsidR="002A34FA" w:rsidRPr="00956B68" w:rsidRDefault="002A34FA" w:rsidP="002A34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Ma Pani/Pan prawo wniesienia skargi do organu nadzorczego tj. Prezesa Urzędu Ochrony Danych Osobowych, gdy uzna Pani/Pan, że przetwarzanie danych osobowych narusza przepisy Rozporządzenia.</w:t>
      </w:r>
    </w:p>
    <w:p w14:paraId="5205D6E4" w14:textId="77777777" w:rsidR="002A34FA" w:rsidRPr="00956B68" w:rsidRDefault="002A34FA" w:rsidP="002A34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Podanie przez Panią/Pana danych osobowych jest niezbędne w celu  rozpatrzenie złożonego wniosku. </w:t>
      </w:r>
    </w:p>
    <w:p w14:paraId="4511D22D" w14:textId="77777777" w:rsidR="002A34FA" w:rsidRPr="00956B68" w:rsidRDefault="002A34FA" w:rsidP="002A34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Pani/Pana dane nie będą przetwarzane w sposób zautomatyzowany w tym również w formie profilowania.</w:t>
      </w:r>
    </w:p>
    <w:p w14:paraId="57B8F105" w14:textId="77777777" w:rsidR="002A34FA" w:rsidRPr="00956B68" w:rsidRDefault="002A34FA" w:rsidP="002A34FA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6D034380" w14:textId="77777777" w:rsidR="002A34FA" w:rsidRPr="00956B68" w:rsidRDefault="002A34FA" w:rsidP="002A34FA">
      <w:pPr>
        <w:spacing w:after="0" w:line="240" w:lineRule="auto"/>
        <w:ind w:firstLine="360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956B68">
        <w:rPr>
          <w:rFonts w:ascii="Times New Roman" w:eastAsia="Times New Roman" w:hAnsi="Times New Roman"/>
          <w:i/>
          <w:sz w:val="18"/>
          <w:szCs w:val="18"/>
          <w:lang w:eastAsia="pl-PL"/>
        </w:rPr>
        <w:t>W związku z przetwarzaniem przez Burmistrza danych osobowych uzyskanych w toku prowadzenia postępowania prawo, o którym mowa w art. 15 ust. 1 lit. g Rozporządzenia przysługuje, jeżeli nie wpływa na ochronę praw i wolności osoby, od której dane te pozyskano.</w:t>
      </w:r>
    </w:p>
    <w:p w14:paraId="31417AEA" w14:textId="77777777" w:rsidR="002A34FA" w:rsidRPr="00956B68" w:rsidRDefault="002A34FA" w:rsidP="002A34F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8152EC3" w14:textId="77777777" w:rsidR="002A34FA" w:rsidRPr="00956B68" w:rsidRDefault="002A34FA" w:rsidP="002A34FA">
      <w:pPr>
        <w:jc w:val="both"/>
        <w:rPr>
          <w:sz w:val="18"/>
          <w:szCs w:val="18"/>
        </w:rPr>
      </w:pPr>
    </w:p>
    <w:p w14:paraId="1FAFBAD2" w14:textId="77777777" w:rsidR="002A34FA" w:rsidRDefault="002A34FA" w:rsidP="002A34FA">
      <w:pPr>
        <w:jc w:val="both"/>
        <w:rPr>
          <w:sz w:val="18"/>
          <w:szCs w:val="18"/>
        </w:rPr>
      </w:pPr>
    </w:p>
    <w:p w14:paraId="339EC4CF" w14:textId="77777777" w:rsidR="002A34FA" w:rsidRDefault="002A34FA" w:rsidP="002A34FA">
      <w:pPr>
        <w:jc w:val="both"/>
        <w:rPr>
          <w:sz w:val="18"/>
          <w:szCs w:val="18"/>
        </w:rPr>
      </w:pPr>
    </w:p>
    <w:p w14:paraId="306E8AC1" w14:textId="77777777" w:rsidR="00815AA8" w:rsidRDefault="00815AA8"/>
    <w:sectPr w:rsidR="0081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60B"/>
    <w:multiLevelType w:val="multilevel"/>
    <w:tmpl w:val="2BFC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69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A"/>
    <w:rsid w:val="002A34FA"/>
    <w:rsid w:val="0081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E277"/>
  <w15:chartTrackingRefBased/>
  <w15:docId w15:val="{D0ADFB97-260F-44A2-B092-3394BF48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Nowak</dc:creator>
  <cp:keywords/>
  <dc:description/>
  <cp:lastModifiedBy>Małgorzata Nowak</cp:lastModifiedBy>
  <cp:revision>1</cp:revision>
  <dcterms:created xsi:type="dcterms:W3CDTF">2022-08-08T11:09:00Z</dcterms:created>
  <dcterms:modified xsi:type="dcterms:W3CDTF">2022-08-08T11:12:00Z</dcterms:modified>
</cp:coreProperties>
</file>