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E4" w:rsidRDefault="001B25E4" w:rsidP="001B25E4">
      <w:pPr>
        <w:ind w:left="9912"/>
        <w:rPr>
          <w:sz w:val="18"/>
          <w:szCs w:val="18"/>
        </w:rPr>
      </w:pPr>
      <w:r>
        <w:rPr>
          <w:sz w:val="18"/>
          <w:szCs w:val="18"/>
        </w:rPr>
        <w:t>Załącznik do Zarządzenia</w:t>
      </w:r>
      <w:r w:rsidR="000C4D58">
        <w:rPr>
          <w:sz w:val="18"/>
          <w:szCs w:val="18"/>
        </w:rPr>
        <w:t xml:space="preserve"> 1466/2022</w:t>
      </w:r>
    </w:p>
    <w:p w:rsidR="001B25E4" w:rsidRDefault="001B25E4" w:rsidP="001B25E4">
      <w:pPr>
        <w:ind w:left="9912"/>
        <w:rPr>
          <w:iCs/>
          <w:sz w:val="18"/>
          <w:szCs w:val="18"/>
        </w:rPr>
      </w:pPr>
      <w:r>
        <w:rPr>
          <w:sz w:val="18"/>
          <w:szCs w:val="18"/>
        </w:rPr>
        <w:t xml:space="preserve">Burmistrza Nidzicy z dnia </w:t>
      </w:r>
      <w:r w:rsidR="000C4D58">
        <w:rPr>
          <w:sz w:val="18"/>
          <w:szCs w:val="18"/>
        </w:rPr>
        <w:t>24 sierpnia 2022 r.</w:t>
      </w:r>
      <w:bookmarkStart w:id="0" w:name="_GoBack"/>
      <w:bookmarkEnd w:id="0"/>
    </w:p>
    <w:p w:rsidR="001B25E4" w:rsidRDefault="001B25E4" w:rsidP="001B25E4">
      <w:pPr>
        <w:rPr>
          <w:sz w:val="18"/>
          <w:szCs w:val="18"/>
        </w:rPr>
      </w:pPr>
      <w:r>
        <w:rPr>
          <w:iCs/>
          <w:sz w:val="18"/>
          <w:szCs w:val="18"/>
        </w:rPr>
        <w:t>Wykaz nieruchomości przeznaczonych do zbycia:</w:t>
      </w:r>
    </w:p>
    <w:tbl>
      <w:tblPr>
        <w:tblW w:w="15390" w:type="dxa"/>
        <w:tblInd w:w="-11" w:type="dxa"/>
        <w:tblLayout w:type="fixed"/>
        <w:tblCellMar>
          <w:left w:w="70" w:type="dxa"/>
          <w:right w:w="70" w:type="dxa"/>
        </w:tblCellMar>
        <w:tblLook w:val="0000" w:firstRow="0" w:lastRow="0" w:firstColumn="0" w:lastColumn="0" w:noHBand="0" w:noVBand="0"/>
      </w:tblPr>
      <w:tblGrid>
        <w:gridCol w:w="426"/>
        <w:gridCol w:w="1782"/>
        <w:gridCol w:w="4394"/>
        <w:gridCol w:w="3827"/>
        <w:gridCol w:w="2835"/>
        <w:gridCol w:w="2126"/>
      </w:tblGrid>
      <w:tr w:rsidR="001B25E4" w:rsidTr="00FF0275">
        <w:trPr>
          <w:cantSplit/>
          <w:trHeight w:val="795"/>
        </w:trPr>
        <w:tc>
          <w:tcPr>
            <w:tcW w:w="426"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Lp.</w:t>
            </w:r>
          </w:p>
        </w:tc>
        <w:tc>
          <w:tcPr>
            <w:tcW w:w="1782" w:type="dxa"/>
            <w:tcBorders>
              <w:top w:val="single" w:sz="4" w:space="0" w:color="000000"/>
              <w:left w:val="single" w:sz="4" w:space="0" w:color="000000"/>
              <w:bottom w:val="single" w:sz="4" w:space="0" w:color="000000"/>
            </w:tcBorders>
            <w:shd w:val="clear" w:color="auto" w:fill="auto"/>
          </w:tcPr>
          <w:p w:rsidR="001B25E4" w:rsidRPr="006312E2" w:rsidRDefault="001B25E4" w:rsidP="00FF0275">
            <w:pPr>
              <w:snapToGrid w:val="0"/>
              <w:jc w:val="center"/>
              <w:rPr>
                <w:b/>
                <w:bCs/>
                <w:sz w:val="17"/>
                <w:szCs w:val="17"/>
              </w:rPr>
            </w:pPr>
            <w:r w:rsidRPr="006312E2">
              <w:rPr>
                <w:b/>
                <w:bCs/>
                <w:sz w:val="17"/>
                <w:szCs w:val="17"/>
              </w:rPr>
              <w:t>Oznaczenie</w:t>
            </w:r>
          </w:p>
          <w:p w:rsidR="001B25E4" w:rsidRPr="006312E2" w:rsidRDefault="001B25E4" w:rsidP="00FF0275">
            <w:pPr>
              <w:jc w:val="center"/>
              <w:rPr>
                <w:b/>
                <w:bCs/>
                <w:sz w:val="17"/>
                <w:szCs w:val="17"/>
              </w:rPr>
            </w:pPr>
            <w:r>
              <w:rPr>
                <w:b/>
                <w:bCs/>
                <w:sz w:val="17"/>
                <w:szCs w:val="17"/>
              </w:rPr>
              <w:t>nieruchomości według księgi wieczystej</w:t>
            </w:r>
            <w:r w:rsidRPr="006312E2">
              <w:rPr>
                <w:b/>
                <w:bCs/>
                <w:sz w:val="17"/>
                <w:szCs w:val="17"/>
              </w:rPr>
              <w:t xml:space="preserve"> </w:t>
            </w:r>
            <w:r>
              <w:rPr>
                <w:b/>
                <w:bCs/>
                <w:sz w:val="17"/>
                <w:szCs w:val="17"/>
              </w:rPr>
              <w:br/>
            </w:r>
            <w:r w:rsidRPr="006312E2">
              <w:rPr>
                <w:b/>
                <w:bCs/>
                <w:sz w:val="17"/>
                <w:szCs w:val="17"/>
              </w:rPr>
              <w:t>oraz katastru nieruchomości</w:t>
            </w:r>
            <w:r>
              <w:rPr>
                <w:b/>
                <w:bCs/>
                <w:sz w:val="17"/>
                <w:szCs w:val="17"/>
              </w:rPr>
              <w:t xml:space="preserve">, </w:t>
            </w:r>
            <w:r>
              <w:rPr>
                <w:b/>
                <w:bCs/>
                <w:sz w:val="17"/>
                <w:szCs w:val="17"/>
              </w:rPr>
              <w:br/>
              <w:t>pow. nieruchomości</w:t>
            </w:r>
          </w:p>
        </w:tc>
        <w:tc>
          <w:tcPr>
            <w:tcW w:w="4394"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Opis nieruchomości</w:t>
            </w:r>
          </w:p>
        </w:tc>
        <w:tc>
          <w:tcPr>
            <w:tcW w:w="3827"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Przeznaczenie nieruchomości</w:t>
            </w:r>
          </w:p>
          <w:p w:rsidR="001B25E4" w:rsidRDefault="001B25E4" w:rsidP="00FF0275">
            <w:pPr>
              <w:snapToGrid w:val="0"/>
              <w:jc w:val="center"/>
              <w:rPr>
                <w:b/>
                <w:bCs/>
                <w:sz w:val="18"/>
                <w:szCs w:val="18"/>
              </w:rPr>
            </w:pPr>
          </w:p>
        </w:tc>
        <w:tc>
          <w:tcPr>
            <w:tcW w:w="2835"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Cena w złotych</w:t>
            </w:r>
          </w:p>
          <w:p w:rsidR="001B25E4" w:rsidRDefault="001B25E4" w:rsidP="00FF0275">
            <w:pPr>
              <w:snapToGrid w:val="0"/>
              <w:jc w:val="center"/>
              <w:rPr>
                <w:b/>
                <w:bCs/>
                <w:sz w:val="18"/>
                <w:szCs w:val="18"/>
              </w:rPr>
            </w:pPr>
          </w:p>
        </w:tc>
        <w:tc>
          <w:tcPr>
            <w:tcW w:w="2126" w:type="dxa"/>
            <w:tcBorders>
              <w:top w:val="single" w:sz="4" w:space="0" w:color="000000"/>
              <w:left w:val="single" w:sz="4" w:space="0" w:color="000000"/>
              <w:right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Zbycie</w:t>
            </w:r>
          </w:p>
          <w:p w:rsidR="001B25E4" w:rsidRDefault="001B25E4" w:rsidP="00FF0275">
            <w:pPr>
              <w:snapToGrid w:val="0"/>
              <w:jc w:val="center"/>
              <w:rPr>
                <w:b/>
                <w:bCs/>
                <w:sz w:val="18"/>
                <w:szCs w:val="18"/>
              </w:rPr>
            </w:pPr>
          </w:p>
        </w:tc>
      </w:tr>
      <w:tr w:rsidR="001B25E4" w:rsidTr="00FF0275">
        <w:trPr>
          <w:cantSplit/>
          <w:trHeight w:val="1290"/>
        </w:trPr>
        <w:tc>
          <w:tcPr>
            <w:tcW w:w="426"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sz w:val="18"/>
                <w:szCs w:val="18"/>
              </w:rPr>
            </w:pPr>
          </w:p>
          <w:p w:rsidR="001B25E4" w:rsidRDefault="001B25E4" w:rsidP="00FF0275">
            <w:pPr>
              <w:jc w:val="center"/>
              <w:rPr>
                <w:b/>
                <w:sz w:val="18"/>
                <w:szCs w:val="18"/>
              </w:rPr>
            </w:pPr>
            <w:r>
              <w:rPr>
                <w:b/>
                <w:sz w:val="18"/>
                <w:szCs w:val="18"/>
              </w:rPr>
              <w:t>1.</w:t>
            </w:r>
          </w:p>
          <w:p w:rsidR="001B25E4" w:rsidRDefault="001B25E4" w:rsidP="00FF0275">
            <w:pPr>
              <w:jc w:val="center"/>
              <w:rPr>
                <w:b/>
                <w:sz w:val="18"/>
                <w:szCs w:val="18"/>
              </w:rPr>
            </w:pPr>
          </w:p>
          <w:p w:rsidR="001B25E4" w:rsidRDefault="001B25E4" w:rsidP="00FF0275">
            <w:pPr>
              <w:jc w:val="center"/>
              <w:rPr>
                <w:b/>
                <w:sz w:val="18"/>
                <w:szCs w:val="18"/>
              </w:rPr>
            </w:pPr>
          </w:p>
        </w:tc>
        <w:tc>
          <w:tcPr>
            <w:tcW w:w="1782"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obręb 4 </w:t>
            </w:r>
            <w:r>
              <w:rPr>
                <w:sz w:val="18"/>
                <w:szCs w:val="18"/>
              </w:rPr>
              <w:br/>
              <w:t xml:space="preserve">m. Nidzica, </w:t>
            </w:r>
          </w:p>
          <w:p w:rsidR="001B25E4" w:rsidRDefault="001B25E4" w:rsidP="00FF0275">
            <w:pPr>
              <w:jc w:val="center"/>
              <w:rPr>
                <w:sz w:val="18"/>
                <w:szCs w:val="18"/>
              </w:rPr>
            </w:pPr>
            <w:r>
              <w:rPr>
                <w:sz w:val="18"/>
                <w:szCs w:val="18"/>
              </w:rPr>
              <w:t xml:space="preserve">dz. nr 188/3 </w:t>
            </w:r>
            <w:r>
              <w:rPr>
                <w:sz w:val="18"/>
                <w:szCs w:val="18"/>
              </w:rPr>
              <w:br/>
              <w:t xml:space="preserve">o pow. 0,0069 ha, </w:t>
            </w:r>
            <w:r>
              <w:rPr>
                <w:sz w:val="18"/>
                <w:szCs w:val="18"/>
              </w:rPr>
              <w:br/>
              <w:t xml:space="preserve">opis użytku: B     </w:t>
            </w:r>
          </w:p>
          <w:p w:rsidR="001B25E4" w:rsidRDefault="001B25E4" w:rsidP="00FF0275">
            <w:pPr>
              <w:jc w:val="center"/>
              <w:rPr>
                <w:sz w:val="18"/>
                <w:szCs w:val="18"/>
              </w:rPr>
            </w:pPr>
            <w:r>
              <w:rPr>
                <w:sz w:val="18"/>
                <w:szCs w:val="18"/>
              </w:rPr>
              <w:t>KW OL1N/00009865/6</w:t>
            </w:r>
          </w:p>
          <w:p w:rsidR="001B25E4" w:rsidRDefault="001B25E4" w:rsidP="00FF0275">
            <w:pPr>
              <w:jc w:val="center"/>
              <w:rPr>
                <w:sz w:val="18"/>
                <w:szCs w:val="18"/>
              </w:rPr>
            </w:pPr>
          </w:p>
        </w:tc>
        <w:tc>
          <w:tcPr>
            <w:tcW w:w="4394"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snapToGrid w:val="0"/>
              <w:jc w:val="center"/>
              <w:rPr>
                <w:sz w:val="18"/>
                <w:szCs w:val="18"/>
              </w:rPr>
            </w:pPr>
            <w:r>
              <w:rPr>
                <w:sz w:val="18"/>
                <w:szCs w:val="18"/>
              </w:rPr>
              <w:t xml:space="preserve">Nieruchomość położona w strefie </w:t>
            </w:r>
            <w:r w:rsidRPr="00F952EA">
              <w:rPr>
                <w:sz w:val="18"/>
                <w:szCs w:val="18"/>
              </w:rPr>
              <w:t>północnej miasta</w:t>
            </w:r>
            <w:r>
              <w:rPr>
                <w:sz w:val="18"/>
                <w:szCs w:val="18"/>
              </w:rPr>
              <w:t xml:space="preserve">, </w:t>
            </w:r>
            <w:r>
              <w:rPr>
                <w:sz w:val="18"/>
                <w:szCs w:val="18"/>
              </w:rPr>
              <w:br/>
              <w:t>przy ul. Górnej. Najbliższe otoczenie stanowi zabudowa mieszkaniowa jednorodzinna. Działka posiada bezpośredni dostęp do drogi publicznej. Nieruchomość nie stanowi samodzielnej działki budowalnej, dlatego też zostanie włączona do nieruchomości sąsiedniej. Kształt działki regularny, prostokątny</w:t>
            </w:r>
            <w:r w:rsidRPr="00454A6A">
              <w:rPr>
                <w:color w:val="FF0000"/>
                <w:sz w:val="18"/>
                <w:szCs w:val="18"/>
              </w:rPr>
              <w:t xml:space="preserve">. </w:t>
            </w:r>
            <w:r w:rsidRPr="00E46082">
              <w:rPr>
                <w:sz w:val="18"/>
                <w:szCs w:val="18"/>
              </w:rPr>
              <w:t xml:space="preserve">Przez nieruchomość przebiega przyłącze wodociągowe, kanalizacji sanitarnej </w:t>
            </w:r>
            <w:r w:rsidRPr="00E46082">
              <w:rPr>
                <w:sz w:val="18"/>
                <w:szCs w:val="18"/>
              </w:rPr>
              <w:br/>
              <w:t>i telekomunikacyjne.</w:t>
            </w:r>
            <w:r>
              <w:rPr>
                <w:color w:val="FF0000"/>
                <w:sz w:val="18"/>
                <w:szCs w:val="18"/>
              </w:rPr>
              <w:t xml:space="preserve"> </w:t>
            </w:r>
            <w:r w:rsidRPr="00D13F92">
              <w:rPr>
                <w:sz w:val="18"/>
                <w:szCs w:val="18"/>
              </w:rPr>
              <w:t>Na gruncie znajduje się część ogrodzenia nieruchomości sąsiedniej oraz wjazd na działkę.</w:t>
            </w:r>
            <w:r w:rsidRPr="00454A6A">
              <w:rPr>
                <w:color w:val="FF0000"/>
                <w:sz w:val="18"/>
                <w:szCs w:val="18"/>
              </w:rPr>
              <w:t xml:space="preserve"> </w:t>
            </w:r>
            <w:r>
              <w:rPr>
                <w:sz w:val="18"/>
                <w:szCs w:val="18"/>
              </w:rPr>
              <w:t xml:space="preserve">Ukształtowanie terenu korzystne. </w:t>
            </w:r>
          </w:p>
        </w:tc>
        <w:tc>
          <w:tcPr>
            <w:tcW w:w="3827"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snapToGrid w:val="0"/>
              <w:jc w:val="center"/>
              <w:rPr>
                <w:sz w:val="18"/>
                <w:szCs w:val="18"/>
              </w:rPr>
            </w:pPr>
            <w:r w:rsidRPr="008D738A">
              <w:rPr>
                <w:sz w:val="18"/>
                <w:szCs w:val="18"/>
              </w:rPr>
              <w:t>W obowiązującym miejscowym planie zagospodarowania przestrzennego miasta Nidzica działka położona na obszarze oznaczonym symbolem</w:t>
            </w:r>
            <w:r>
              <w:rPr>
                <w:sz w:val="18"/>
                <w:szCs w:val="18"/>
              </w:rPr>
              <w:t>:</w:t>
            </w:r>
            <w:r w:rsidRPr="008D738A">
              <w:rPr>
                <w:sz w:val="18"/>
                <w:szCs w:val="18"/>
              </w:rPr>
              <w:t xml:space="preserve"> </w:t>
            </w:r>
            <w:r>
              <w:rPr>
                <w:sz w:val="18"/>
                <w:szCs w:val="18"/>
              </w:rPr>
              <w:t xml:space="preserve">C-96 MN przeznaczonym pod zabudowę mieszkaniową jednorodzinną. Forma zabudowy: wolnostojąca i bliźniacza </w:t>
            </w:r>
          </w:p>
        </w:tc>
        <w:tc>
          <w:tcPr>
            <w:tcW w:w="2835" w:type="dxa"/>
            <w:tcBorders>
              <w:top w:val="single" w:sz="4" w:space="0" w:color="000000"/>
              <w:left w:val="single" w:sz="4" w:space="0" w:color="000000"/>
              <w:bottom w:val="single" w:sz="4" w:space="0" w:color="000000"/>
            </w:tcBorders>
            <w:shd w:val="clear" w:color="auto" w:fill="auto"/>
          </w:tcPr>
          <w:p w:rsidR="001B25E4" w:rsidRPr="00D560F3" w:rsidRDefault="001B25E4" w:rsidP="00FF0275">
            <w:pPr>
              <w:snapToGrid w:val="0"/>
              <w:jc w:val="center"/>
              <w:rPr>
                <w:color w:val="FF0000"/>
                <w:sz w:val="18"/>
                <w:szCs w:val="18"/>
              </w:rPr>
            </w:pPr>
          </w:p>
          <w:p w:rsidR="001B25E4" w:rsidRPr="007728D6" w:rsidRDefault="001B25E4" w:rsidP="00FF0275">
            <w:pPr>
              <w:snapToGrid w:val="0"/>
              <w:jc w:val="center"/>
              <w:rPr>
                <w:sz w:val="18"/>
                <w:szCs w:val="18"/>
              </w:rPr>
            </w:pPr>
            <w:r>
              <w:rPr>
                <w:sz w:val="18"/>
                <w:szCs w:val="18"/>
              </w:rPr>
              <w:t>4 625</w:t>
            </w:r>
            <w:r w:rsidRPr="007728D6">
              <w:rPr>
                <w:sz w:val="18"/>
                <w:szCs w:val="18"/>
              </w:rPr>
              <w:t>,00 zł</w:t>
            </w:r>
          </w:p>
          <w:p w:rsidR="001B25E4" w:rsidRPr="007728D6" w:rsidRDefault="001B25E4" w:rsidP="00FF0275">
            <w:pPr>
              <w:snapToGrid w:val="0"/>
              <w:jc w:val="center"/>
              <w:rPr>
                <w:sz w:val="18"/>
                <w:szCs w:val="18"/>
              </w:rPr>
            </w:pPr>
            <w:r w:rsidRPr="007728D6">
              <w:rPr>
                <w:sz w:val="18"/>
                <w:szCs w:val="18"/>
              </w:rPr>
              <w:t>(</w:t>
            </w:r>
            <w:r>
              <w:rPr>
                <w:sz w:val="18"/>
                <w:szCs w:val="18"/>
              </w:rPr>
              <w:t xml:space="preserve">cztery tysiące sześćset dwadzieścia pięć </w:t>
            </w:r>
            <w:r w:rsidRPr="007728D6">
              <w:rPr>
                <w:sz w:val="18"/>
                <w:szCs w:val="18"/>
              </w:rPr>
              <w:t>złotych 00/100) netto.</w:t>
            </w:r>
          </w:p>
          <w:p w:rsidR="001B25E4" w:rsidRPr="00D560F3" w:rsidRDefault="001B25E4" w:rsidP="00FF0275">
            <w:pPr>
              <w:snapToGrid w:val="0"/>
              <w:jc w:val="center"/>
              <w:rPr>
                <w:color w:val="FF0000"/>
                <w:sz w:val="10"/>
                <w:szCs w:val="10"/>
              </w:rPr>
            </w:pPr>
          </w:p>
          <w:p w:rsidR="001B25E4" w:rsidRPr="00D717FB" w:rsidRDefault="001B25E4" w:rsidP="00FF0275">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Na własność, </w:t>
            </w:r>
          </w:p>
          <w:p w:rsidR="001B25E4" w:rsidRDefault="001B25E4" w:rsidP="00FF0275">
            <w:pPr>
              <w:jc w:val="center"/>
              <w:rPr>
                <w:sz w:val="18"/>
                <w:szCs w:val="18"/>
              </w:rPr>
            </w:pPr>
            <w:r>
              <w:rPr>
                <w:sz w:val="18"/>
                <w:szCs w:val="18"/>
              </w:rPr>
              <w:t xml:space="preserve">w drodze bezprzetargowej, </w:t>
            </w:r>
            <w:r>
              <w:rPr>
                <w:sz w:val="18"/>
                <w:szCs w:val="18"/>
              </w:rPr>
              <w:br/>
              <w:t>na poprawienie warunków zagospodarowania nieruchomości przyległej.</w:t>
            </w:r>
          </w:p>
          <w:p w:rsidR="001B25E4" w:rsidRDefault="001B25E4" w:rsidP="00FF0275">
            <w:pPr>
              <w:jc w:val="center"/>
              <w:rPr>
                <w:sz w:val="18"/>
                <w:szCs w:val="18"/>
              </w:rPr>
            </w:pPr>
          </w:p>
          <w:p w:rsidR="001B25E4" w:rsidRDefault="001B25E4" w:rsidP="00FF0275">
            <w:pPr>
              <w:pStyle w:val="Tekstpodstawowy31"/>
              <w:snapToGrid w:val="0"/>
              <w:jc w:val="center"/>
              <w:rPr>
                <w:sz w:val="18"/>
                <w:szCs w:val="18"/>
              </w:rPr>
            </w:pPr>
          </w:p>
          <w:p w:rsidR="001B25E4" w:rsidRDefault="001B25E4" w:rsidP="00FF0275">
            <w:pPr>
              <w:snapToGrid w:val="0"/>
              <w:jc w:val="center"/>
              <w:rPr>
                <w:sz w:val="18"/>
                <w:szCs w:val="18"/>
              </w:rPr>
            </w:pPr>
          </w:p>
        </w:tc>
      </w:tr>
      <w:tr w:rsidR="001B25E4" w:rsidTr="00FF0275">
        <w:trPr>
          <w:cantSplit/>
          <w:trHeight w:val="1290"/>
        </w:trPr>
        <w:tc>
          <w:tcPr>
            <w:tcW w:w="426"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sz w:val="18"/>
                <w:szCs w:val="18"/>
              </w:rPr>
            </w:pPr>
          </w:p>
          <w:p w:rsidR="001B25E4" w:rsidRDefault="001B25E4" w:rsidP="00FF0275">
            <w:pPr>
              <w:snapToGrid w:val="0"/>
              <w:jc w:val="center"/>
              <w:rPr>
                <w:b/>
                <w:sz w:val="18"/>
                <w:szCs w:val="18"/>
              </w:rPr>
            </w:pPr>
            <w:r>
              <w:rPr>
                <w:b/>
                <w:sz w:val="18"/>
                <w:szCs w:val="18"/>
              </w:rPr>
              <w:t>2.</w:t>
            </w:r>
          </w:p>
        </w:tc>
        <w:tc>
          <w:tcPr>
            <w:tcW w:w="1782"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Wikno, obręb Jabłonka, </w:t>
            </w:r>
            <w:r>
              <w:rPr>
                <w:sz w:val="18"/>
                <w:szCs w:val="18"/>
              </w:rPr>
              <w:br/>
              <w:t xml:space="preserve">gm. Nidzica, </w:t>
            </w:r>
          </w:p>
          <w:p w:rsidR="001B25E4" w:rsidRDefault="001B25E4" w:rsidP="00FF0275">
            <w:pPr>
              <w:jc w:val="center"/>
              <w:rPr>
                <w:sz w:val="18"/>
                <w:szCs w:val="18"/>
              </w:rPr>
            </w:pPr>
            <w:r>
              <w:rPr>
                <w:sz w:val="18"/>
                <w:szCs w:val="18"/>
              </w:rPr>
              <w:t>dz. nr 3158/70</w:t>
            </w:r>
            <w:r>
              <w:rPr>
                <w:sz w:val="18"/>
                <w:szCs w:val="18"/>
              </w:rPr>
              <w:br/>
              <w:t xml:space="preserve">o pow. 0,0120 ha, </w:t>
            </w:r>
          </w:p>
          <w:p w:rsidR="001B25E4" w:rsidRDefault="001B25E4" w:rsidP="00FF0275">
            <w:pPr>
              <w:jc w:val="center"/>
              <w:rPr>
                <w:sz w:val="18"/>
                <w:szCs w:val="18"/>
              </w:rPr>
            </w:pPr>
            <w:r>
              <w:rPr>
                <w:sz w:val="18"/>
                <w:szCs w:val="18"/>
              </w:rPr>
              <w:t xml:space="preserve">opis użytku: Bp     </w:t>
            </w:r>
          </w:p>
          <w:p w:rsidR="001B25E4" w:rsidRDefault="001B25E4" w:rsidP="00FF0275">
            <w:pPr>
              <w:jc w:val="center"/>
              <w:rPr>
                <w:sz w:val="18"/>
                <w:szCs w:val="18"/>
              </w:rPr>
            </w:pPr>
            <w:r>
              <w:rPr>
                <w:sz w:val="18"/>
                <w:szCs w:val="18"/>
              </w:rPr>
              <w:t>KW OL1N/00018554/9</w:t>
            </w:r>
          </w:p>
          <w:p w:rsidR="001B25E4" w:rsidRDefault="001B25E4" w:rsidP="00FF0275">
            <w:pPr>
              <w:jc w:val="center"/>
              <w:rPr>
                <w:sz w:val="18"/>
                <w:szCs w:val="18"/>
              </w:rPr>
            </w:pPr>
          </w:p>
        </w:tc>
        <w:tc>
          <w:tcPr>
            <w:tcW w:w="4394"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snapToGrid w:val="0"/>
              <w:jc w:val="center"/>
              <w:rPr>
                <w:sz w:val="18"/>
                <w:szCs w:val="18"/>
              </w:rPr>
            </w:pPr>
            <w:r w:rsidRPr="00F90510">
              <w:rPr>
                <w:sz w:val="18"/>
                <w:szCs w:val="18"/>
              </w:rPr>
              <w:t xml:space="preserve">Nieruchomość położona w </w:t>
            </w:r>
            <w:r>
              <w:rPr>
                <w:sz w:val="18"/>
                <w:szCs w:val="18"/>
              </w:rPr>
              <w:t xml:space="preserve">miejscowości Wikno, </w:t>
            </w:r>
            <w:r>
              <w:rPr>
                <w:sz w:val="18"/>
                <w:szCs w:val="18"/>
              </w:rPr>
              <w:br/>
              <w:t>w odległości 20 km na północny wschód od Nidzicy. Działka zlokalizowana w strefie zwartej zabudowy wsi. Otoczenie stanowi zabudowa mieszkaniowa i letniskowa oraz jezioro Omulew (w odległości ok. 150 m). Nieruchomość graniczy z działką zabudowaną budynkiem</w:t>
            </w:r>
            <w:r w:rsidRPr="008C52D5">
              <w:rPr>
                <w:sz w:val="18"/>
                <w:szCs w:val="18"/>
              </w:rPr>
              <w:t xml:space="preserve"> hydroforni oraz studni głębinowej</w:t>
            </w:r>
            <w:r>
              <w:rPr>
                <w:sz w:val="18"/>
                <w:szCs w:val="18"/>
              </w:rPr>
              <w:t>. Działka nie posiada dostępu do drogi publicznej</w:t>
            </w:r>
            <w:r w:rsidRPr="00F90510">
              <w:rPr>
                <w:sz w:val="18"/>
                <w:szCs w:val="18"/>
              </w:rPr>
              <w:t xml:space="preserve">. Nieruchomość nie stanowi samodzielnej działki budowalnej, dlatego też zostanie włączona do nieruchomości sąsiedniej. Kształt działki </w:t>
            </w:r>
            <w:r>
              <w:rPr>
                <w:sz w:val="18"/>
                <w:szCs w:val="18"/>
              </w:rPr>
              <w:t>nie</w:t>
            </w:r>
            <w:r w:rsidRPr="00F90510">
              <w:rPr>
                <w:sz w:val="18"/>
                <w:szCs w:val="18"/>
              </w:rPr>
              <w:t xml:space="preserve">regularny, </w:t>
            </w:r>
            <w:r>
              <w:rPr>
                <w:sz w:val="18"/>
                <w:szCs w:val="18"/>
              </w:rPr>
              <w:t>wydłużony</w:t>
            </w:r>
            <w:r w:rsidRPr="00F90510">
              <w:rPr>
                <w:sz w:val="18"/>
                <w:szCs w:val="18"/>
              </w:rPr>
              <w:t xml:space="preserve">. </w:t>
            </w:r>
          </w:p>
        </w:tc>
        <w:tc>
          <w:tcPr>
            <w:tcW w:w="3827"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Pr="00F810C5" w:rsidRDefault="001B25E4" w:rsidP="00FF0275">
            <w:pPr>
              <w:jc w:val="center"/>
              <w:rPr>
                <w:rFonts w:cs="Arial"/>
                <w:sz w:val="18"/>
                <w:szCs w:val="18"/>
              </w:rPr>
            </w:pPr>
            <w:r>
              <w:rPr>
                <w:sz w:val="18"/>
                <w:szCs w:val="18"/>
              </w:rPr>
              <w:t xml:space="preserve">W obowiązującym miejscowym planie zagospodarowania wsi Wikno, Jabłonka, </w:t>
            </w:r>
            <w:proofErr w:type="spellStart"/>
            <w:r>
              <w:rPr>
                <w:sz w:val="18"/>
                <w:szCs w:val="18"/>
              </w:rPr>
              <w:t>Natać</w:t>
            </w:r>
            <w:proofErr w:type="spellEnd"/>
            <w:r>
              <w:rPr>
                <w:sz w:val="18"/>
                <w:szCs w:val="18"/>
              </w:rPr>
              <w:t xml:space="preserve"> Wielka, </w:t>
            </w:r>
            <w:proofErr w:type="spellStart"/>
            <w:r>
              <w:rPr>
                <w:sz w:val="18"/>
                <w:szCs w:val="18"/>
              </w:rPr>
              <w:t>Natać</w:t>
            </w:r>
            <w:proofErr w:type="spellEnd"/>
            <w:r>
              <w:rPr>
                <w:sz w:val="18"/>
                <w:szCs w:val="18"/>
              </w:rPr>
              <w:t xml:space="preserve"> Mała gmina Nidzica działka położona na terenie oznaczonym symbolem I/MN.08 przeznaczonym pod zabudowę mieszkaniową z dopuszczeniem sytuowania zabudowy mieszkaniowej jednorodzinnej wolnostojącej i funkcji usługowych oraz rzemiosła jako towarzyszących funkcji mieszkaniowej.</w:t>
            </w:r>
          </w:p>
          <w:p w:rsidR="001B25E4" w:rsidRDefault="001B25E4" w:rsidP="00FF0275">
            <w:pPr>
              <w:snapToGrid w:val="0"/>
              <w:jc w:val="center"/>
              <w:rPr>
                <w:sz w:val="18"/>
                <w:szCs w:val="18"/>
              </w:rPr>
            </w:pPr>
          </w:p>
        </w:tc>
        <w:tc>
          <w:tcPr>
            <w:tcW w:w="2835" w:type="dxa"/>
            <w:tcBorders>
              <w:top w:val="single" w:sz="4" w:space="0" w:color="000000"/>
              <w:left w:val="single" w:sz="4" w:space="0" w:color="000000"/>
              <w:bottom w:val="single" w:sz="4" w:space="0" w:color="000000"/>
            </w:tcBorders>
            <w:shd w:val="clear" w:color="auto" w:fill="auto"/>
          </w:tcPr>
          <w:p w:rsidR="001B25E4" w:rsidRPr="00D560F3" w:rsidRDefault="001B25E4" w:rsidP="00FF0275">
            <w:pPr>
              <w:snapToGrid w:val="0"/>
              <w:jc w:val="center"/>
              <w:rPr>
                <w:color w:val="FF0000"/>
                <w:sz w:val="18"/>
                <w:szCs w:val="18"/>
              </w:rPr>
            </w:pPr>
          </w:p>
          <w:p w:rsidR="001B25E4" w:rsidRPr="00820F53" w:rsidRDefault="001B25E4" w:rsidP="00FF0275">
            <w:pPr>
              <w:snapToGrid w:val="0"/>
              <w:jc w:val="center"/>
              <w:rPr>
                <w:sz w:val="18"/>
                <w:szCs w:val="18"/>
              </w:rPr>
            </w:pPr>
            <w:r w:rsidRPr="00820F53">
              <w:rPr>
                <w:sz w:val="18"/>
                <w:szCs w:val="18"/>
              </w:rPr>
              <w:t>12 750,00 zł</w:t>
            </w:r>
          </w:p>
          <w:p w:rsidR="001B25E4" w:rsidRPr="007728D6" w:rsidRDefault="001B25E4" w:rsidP="00FF0275">
            <w:pPr>
              <w:snapToGrid w:val="0"/>
              <w:jc w:val="center"/>
              <w:rPr>
                <w:sz w:val="18"/>
                <w:szCs w:val="18"/>
              </w:rPr>
            </w:pPr>
            <w:r w:rsidRPr="007728D6">
              <w:rPr>
                <w:sz w:val="18"/>
                <w:szCs w:val="18"/>
              </w:rPr>
              <w:t>(</w:t>
            </w:r>
            <w:r>
              <w:rPr>
                <w:sz w:val="18"/>
                <w:szCs w:val="18"/>
              </w:rPr>
              <w:t xml:space="preserve">dwanaście tysięcy siedemset pięćdziesiąt </w:t>
            </w:r>
            <w:r w:rsidRPr="007728D6">
              <w:rPr>
                <w:sz w:val="18"/>
                <w:szCs w:val="18"/>
              </w:rPr>
              <w:t>złotych 00/100) netto.</w:t>
            </w:r>
          </w:p>
          <w:p w:rsidR="001B25E4" w:rsidRPr="00D560F3" w:rsidRDefault="001B25E4" w:rsidP="00FF0275">
            <w:pPr>
              <w:snapToGrid w:val="0"/>
              <w:jc w:val="center"/>
              <w:rPr>
                <w:color w:val="FF0000"/>
                <w:sz w:val="10"/>
                <w:szCs w:val="10"/>
              </w:rPr>
            </w:pPr>
          </w:p>
          <w:p w:rsidR="001B25E4" w:rsidRPr="00D717FB" w:rsidRDefault="001B25E4" w:rsidP="00FF0275">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Na własność, </w:t>
            </w:r>
          </w:p>
          <w:p w:rsidR="001B25E4" w:rsidRDefault="001B25E4" w:rsidP="00FF0275">
            <w:pPr>
              <w:jc w:val="center"/>
              <w:rPr>
                <w:sz w:val="18"/>
                <w:szCs w:val="18"/>
              </w:rPr>
            </w:pPr>
            <w:r>
              <w:rPr>
                <w:sz w:val="18"/>
                <w:szCs w:val="18"/>
              </w:rPr>
              <w:t xml:space="preserve">w drodze przetargu ustnego ograniczonego, </w:t>
            </w:r>
            <w:r>
              <w:rPr>
                <w:sz w:val="18"/>
                <w:szCs w:val="18"/>
              </w:rPr>
              <w:br/>
              <w:t>na rzecz właścicieli nieruchomości przyległych.</w:t>
            </w:r>
          </w:p>
          <w:p w:rsidR="001B25E4" w:rsidRDefault="001B25E4" w:rsidP="00FF0275">
            <w:pPr>
              <w:jc w:val="center"/>
              <w:rPr>
                <w:sz w:val="18"/>
                <w:szCs w:val="18"/>
              </w:rPr>
            </w:pPr>
          </w:p>
          <w:p w:rsidR="001B25E4" w:rsidRDefault="001B25E4" w:rsidP="00FF0275">
            <w:pPr>
              <w:pStyle w:val="Tekstpodstawowy31"/>
              <w:snapToGrid w:val="0"/>
              <w:jc w:val="center"/>
              <w:rPr>
                <w:sz w:val="18"/>
                <w:szCs w:val="18"/>
              </w:rPr>
            </w:pPr>
          </w:p>
          <w:p w:rsidR="001B25E4" w:rsidRDefault="001B25E4" w:rsidP="00FF0275">
            <w:pPr>
              <w:snapToGrid w:val="0"/>
              <w:jc w:val="center"/>
              <w:rPr>
                <w:sz w:val="18"/>
                <w:szCs w:val="18"/>
              </w:rPr>
            </w:pPr>
          </w:p>
        </w:tc>
      </w:tr>
      <w:tr w:rsidR="001B25E4" w:rsidTr="00FF0275">
        <w:trPr>
          <w:cantSplit/>
          <w:trHeight w:val="1290"/>
        </w:trPr>
        <w:tc>
          <w:tcPr>
            <w:tcW w:w="426"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sz w:val="18"/>
                <w:szCs w:val="18"/>
              </w:rPr>
            </w:pPr>
          </w:p>
          <w:p w:rsidR="001B25E4" w:rsidRDefault="001B25E4" w:rsidP="00FF0275">
            <w:pPr>
              <w:snapToGrid w:val="0"/>
              <w:jc w:val="center"/>
              <w:rPr>
                <w:b/>
                <w:sz w:val="18"/>
                <w:szCs w:val="18"/>
              </w:rPr>
            </w:pPr>
            <w:r>
              <w:rPr>
                <w:b/>
                <w:sz w:val="18"/>
                <w:szCs w:val="18"/>
              </w:rPr>
              <w:t>3.</w:t>
            </w:r>
          </w:p>
        </w:tc>
        <w:tc>
          <w:tcPr>
            <w:tcW w:w="1782"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obręb </w:t>
            </w:r>
            <w:proofErr w:type="spellStart"/>
            <w:r>
              <w:rPr>
                <w:sz w:val="18"/>
                <w:szCs w:val="18"/>
              </w:rPr>
              <w:t>Natać</w:t>
            </w:r>
            <w:proofErr w:type="spellEnd"/>
            <w:r>
              <w:rPr>
                <w:sz w:val="18"/>
                <w:szCs w:val="18"/>
              </w:rPr>
              <w:t xml:space="preserve"> Wielka, </w:t>
            </w:r>
            <w:r>
              <w:rPr>
                <w:sz w:val="18"/>
                <w:szCs w:val="18"/>
              </w:rPr>
              <w:br/>
              <w:t xml:space="preserve">gm. Nidzica, </w:t>
            </w:r>
          </w:p>
          <w:p w:rsidR="001B25E4" w:rsidRDefault="001B25E4" w:rsidP="00FF0275">
            <w:pPr>
              <w:jc w:val="center"/>
              <w:rPr>
                <w:sz w:val="18"/>
                <w:szCs w:val="18"/>
              </w:rPr>
            </w:pPr>
            <w:r>
              <w:rPr>
                <w:sz w:val="18"/>
                <w:szCs w:val="18"/>
              </w:rPr>
              <w:t>dz. nr 191/23</w:t>
            </w:r>
            <w:r>
              <w:rPr>
                <w:sz w:val="18"/>
                <w:szCs w:val="18"/>
              </w:rPr>
              <w:br/>
              <w:t xml:space="preserve">o pow. 0,0100 ha, </w:t>
            </w:r>
          </w:p>
          <w:p w:rsidR="001B25E4" w:rsidRDefault="001B25E4" w:rsidP="00FF0275">
            <w:pPr>
              <w:jc w:val="center"/>
              <w:rPr>
                <w:sz w:val="18"/>
                <w:szCs w:val="18"/>
              </w:rPr>
            </w:pPr>
            <w:r>
              <w:rPr>
                <w:sz w:val="18"/>
                <w:szCs w:val="18"/>
              </w:rPr>
              <w:t xml:space="preserve">opis użytku: B     </w:t>
            </w:r>
          </w:p>
          <w:p w:rsidR="001B25E4" w:rsidRDefault="001B25E4" w:rsidP="00FF0275">
            <w:pPr>
              <w:jc w:val="center"/>
              <w:rPr>
                <w:sz w:val="18"/>
                <w:szCs w:val="18"/>
              </w:rPr>
            </w:pPr>
            <w:r>
              <w:rPr>
                <w:sz w:val="18"/>
                <w:szCs w:val="18"/>
              </w:rPr>
              <w:t>KW OL1N/00009641/0</w:t>
            </w:r>
          </w:p>
          <w:p w:rsidR="001B25E4" w:rsidRDefault="001B25E4" w:rsidP="00FF0275">
            <w:pPr>
              <w:jc w:val="center"/>
              <w:rPr>
                <w:sz w:val="18"/>
                <w:szCs w:val="18"/>
              </w:rPr>
            </w:pPr>
          </w:p>
        </w:tc>
        <w:tc>
          <w:tcPr>
            <w:tcW w:w="4394"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snapToGrid w:val="0"/>
              <w:jc w:val="center"/>
              <w:rPr>
                <w:sz w:val="18"/>
                <w:szCs w:val="18"/>
              </w:rPr>
            </w:pPr>
            <w:r w:rsidRPr="00F90510">
              <w:rPr>
                <w:sz w:val="18"/>
                <w:szCs w:val="18"/>
              </w:rPr>
              <w:t xml:space="preserve">Nieruchomość położona </w:t>
            </w:r>
            <w:r>
              <w:rPr>
                <w:sz w:val="18"/>
                <w:szCs w:val="18"/>
              </w:rPr>
              <w:t xml:space="preserve">w miejscowości </w:t>
            </w:r>
            <w:proofErr w:type="spellStart"/>
            <w:r>
              <w:rPr>
                <w:sz w:val="18"/>
                <w:szCs w:val="18"/>
              </w:rPr>
              <w:t>Natać</w:t>
            </w:r>
            <w:proofErr w:type="spellEnd"/>
            <w:r>
              <w:rPr>
                <w:sz w:val="18"/>
                <w:szCs w:val="18"/>
              </w:rPr>
              <w:t xml:space="preserve"> Mała, obręb </w:t>
            </w:r>
            <w:proofErr w:type="spellStart"/>
            <w:r>
              <w:rPr>
                <w:sz w:val="18"/>
                <w:szCs w:val="18"/>
              </w:rPr>
              <w:t>Natać</w:t>
            </w:r>
            <w:proofErr w:type="spellEnd"/>
            <w:r>
              <w:rPr>
                <w:sz w:val="18"/>
                <w:szCs w:val="18"/>
              </w:rPr>
              <w:t xml:space="preserve"> Wielka, w odległości około 25 km na północny wschód od Nidzicy</w:t>
            </w:r>
            <w:r w:rsidRPr="00F90510">
              <w:rPr>
                <w:sz w:val="18"/>
                <w:szCs w:val="18"/>
              </w:rPr>
              <w:t xml:space="preserve">. Najbliższe otoczenie stanowi zabudowa </w:t>
            </w:r>
            <w:r>
              <w:rPr>
                <w:sz w:val="18"/>
                <w:szCs w:val="18"/>
              </w:rPr>
              <w:t>letniskowa, tereny leśne oraz jezioro Omulew</w:t>
            </w:r>
            <w:r w:rsidRPr="00F90510">
              <w:rPr>
                <w:sz w:val="18"/>
                <w:szCs w:val="18"/>
              </w:rPr>
              <w:t>.</w:t>
            </w:r>
            <w:r>
              <w:rPr>
                <w:sz w:val="18"/>
                <w:szCs w:val="18"/>
              </w:rPr>
              <w:t xml:space="preserve"> Nieruchomość nie stanowi samodzielnej działki budowalnej, dlatego też zostanie włączona do nieruchomości sąsiedniej.</w:t>
            </w:r>
            <w:r w:rsidRPr="00F90510">
              <w:rPr>
                <w:sz w:val="18"/>
                <w:szCs w:val="18"/>
              </w:rPr>
              <w:t xml:space="preserve"> Kształt działki </w:t>
            </w:r>
            <w:r>
              <w:rPr>
                <w:sz w:val="18"/>
                <w:szCs w:val="18"/>
              </w:rPr>
              <w:t>nieregularny</w:t>
            </w:r>
            <w:r w:rsidRPr="00F90510">
              <w:rPr>
                <w:sz w:val="18"/>
                <w:szCs w:val="18"/>
              </w:rPr>
              <w:t xml:space="preserve">. </w:t>
            </w:r>
          </w:p>
          <w:p w:rsidR="001B25E4" w:rsidRDefault="001B25E4" w:rsidP="00FF0275">
            <w:pPr>
              <w:snapToGrid w:val="0"/>
              <w:jc w:val="center"/>
              <w:rPr>
                <w:sz w:val="18"/>
                <w:szCs w:val="18"/>
              </w:rPr>
            </w:pPr>
            <w:r w:rsidRPr="00F90510">
              <w:rPr>
                <w:sz w:val="18"/>
                <w:szCs w:val="18"/>
              </w:rPr>
              <w:t xml:space="preserve">Na gruncie znajduje się część ogrodzenia nieruchomości sąsiedniej oraz </w:t>
            </w:r>
            <w:r>
              <w:rPr>
                <w:sz w:val="18"/>
                <w:szCs w:val="18"/>
              </w:rPr>
              <w:t>szpaler drzew iglastych.</w:t>
            </w:r>
          </w:p>
        </w:tc>
        <w:tc>
          <w:tcPr>
            <w:tcW w:w="3827"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snapToGrid w:val="0"/>
              <w:jc w:val="center"/>
              <w:rPr>
                <w:sz w:val="18"/>
                <w:szCs w:val="18"/>
              </w:rPr>
            </w:pPr>
            <w:r w:rsidRPr="003E1B50">
              <w:rPr>
                <w:sz w:val="18"/>
                <w:szCs w:val="18"/>
              </w:rPr>
              <w:t xml:space="preserve">Nieruchomość położona na terenie, </w:t>
            </w:r>
            <w:r w:rsidRPr="003E1B50">
              <w:rPr>
                <w:sz w:val="18"/>
                <w:szCs w:val="18"/>
              </w:rPr>
              <w:br/>
              <w:t>dla którego nie ma sporządzonego obowiązującego miejscowego planu zagospodarowania przestrzennego. Zgodnie ze zmianą Studium uwarunkowań i kierunków zagospodarowania przestrzennego miasta i gminy Nidzica działka położona jest w strefie 1 –</w:t>
            </w:r>
            <w:r>
              <w:rPr>
                <w:sz w:val="18"/>
                <w:szCs w:val="18"/>
              </w:rPr>
              <w:t xml:space="preserve"> </w:t>
            </w:r>
            <w:r w:rsidRPr="003E1B50">
              <w:rPr>
                <w:sz w:val="18"/>
                <w:szCs w:val="18"/>
              </w:rPr>
              <w:t>przyrodniczo-krajobrazowej –</w:t>
            </w:r>
            <w:r>
              <w:rPr>
                <w:sz w:val="18"/>
                <w:szCs w:val="18"/>
              </w:rPr>
              <w:t xml:space="preserve"> rejon jeziora Omulew,</w:t>
            </w:r>
          </w:p>
          <w:p w:rsidR="001B25E4" w:rsidRPr="003E1B50" w:rsidRDefault="001B25E4" w:rsidP="00FF0275">
            <w:pPr>
              <w:snapToGrid w:val="0"/>
              <w:jc w:val="center"/>
              <w:rPr>
                <w:sz w:val="18"/>
                <w:szCs w:val="18"/>
              </w:rPr>
            </w:pPr>
            <w:r w:rsidRPr="003E1B50">
              <w:rPr>
                <w:sz w:val="18"/>
                <w:szCs w:val="18"/>
              </w:rPr>
              <w:t xml:space="preserve"> </w:t>
            </w:r>
            <w:r>
              <w:rPr>
                <w:sz w:val="18"/>
                <w:szCs w:val="18"/>
              </w:rPr>
              <w:t>dominuje polityka ochronna</w:t>
            </w:r>
            <w:r w:rsidRPr="003E1B50">
              <w:rPr>
                <w:sz w:val="18"/>
                <w:szCs w:val="18"/>
              </w:rPr>
              <w:t>.</w:t>
            </w:r>
          </w:p>
          <w:p w:rsidR="001B25E4" w:rsidRDefault="001B25E4" w:rsidP="00FF0275">
            <w:pPr>
              <w:snapToGrid w:val="0"/>
              <w:jc w:val="center"/>
              <w:rPr>
                <w:sz w:val="18"/>
                <w:szCs w:val="18"/>
              </w:rPr>
            </w:pPr>
            <w:r w:rsidRPr="00D560F3">
              <w:rPr>
                <w:sz w:val="18"/>
                <w:szCs w:val="18"/>
              </w:rPr>
              <w:t>.</w:t>
            </w:r>
          </w:p>
        </w:tc>
        <w:tc>
          <w:tcPr>
            <w:tcW w:w="2835" w:type="dxa"/>
            <w:tcBorders>
              <w:top w:val="single" w:sz="4" w:space="0" w:color="000000"/>
              <w:left w:val="single" w:sz="4" w:space="0" w:color="000000"/>
              <w:bottom w:val="single" w:sz="4" w:space="0" w:color="000000"/>
            </w:tcBorders>
            <w:shd w:val="clear" w:color="auto" w:fill="auto"/>
          </w:tcPr>
          <w:p w:rsidR="001B25E4" w:rsidRPr="00D560F3" w:rsidRDefault="001B25E4" w:rsidP="00FF0275">
            <w:pPr>
              <w:snapToGrid w:val="0"/>
              <w:jc w:val="center"/>
              <w:rPr>
                <w:color w:val="FF0000"/>
                <w:sz w:val="18"/>
                <w:szCs w:val="18"/>
              </w:rPr>
            </w:pPr>
          </w:p>
          <w:p w:rsidR="001B25E4" w:rsidRPr="007728D6" w:rsidRDefault="001B25E4" w:rsidP="00FF0275">
            <w:pPr>
              <w:snapToGrid w:val="0"/>
              <w:jc w:val="center"/>
              <w:rPr>
                <w:sz w:val="18"/>
                <w:szCs w:val="18"/>
              </w:rPr>
            </w:pPr>
            <w:r>
              <w:rPr>
                <w:sz w:val="18"/>
                <w:szCs w:val="18"/>
              </w:rPr>
              <w:t>11 330</w:t>
            </w:r>
            <w:r w:rsidRPr="007728D6">
              <w:rPr>
                <w:sz w:val="18"/>
                <w:szCs w:val="18"/>
              </w:rPr>
              <w:t>,00 zł</w:t>
            </w:r>
          </w:p>
          <w:p w:rsidR="001B25E4" w:rsidRPr="007728D6" w:rsidRDefault="001B25E4" w:rsidP="00FF0275">
            <w:pPr>
              <w:snapToGrid w:val="0"/>
              <w:jc w:val="center"/>
              <w:rPr>
                <w:sz w:val="18"/>
                <w:szCs w:val="18"/>
              </w:rPr>
            </w:pPr>
            <w:r w:rsidRPr="007728D6">
              <w:rPr>
                <w:sz w:val="18"/>
                <w:szCs w:val="18"/>
              </w:rPr>
              <w:t>(</w:t>
            </w:r>
            <w:r>
              <w:rPr>
                <w:sz w:val="18"/>
                <w:szCs w:val="18"/>
              </w:rPr>
              <w:t xml:space="preserve">jedenaście tysięcy trzysta trzydzieści </w:t>
            </w:r>
            <w:r w:rsidRPr="007728D6">
              <w:rPr>
                <w:sz w:val="18"/>
                <w:szCs w:val="18"/>
              </w:rPr>
              <w:t>złotych 00/100) netto.</w:t>
            </w:r>
          </w:p>
          <w:p w:rsidR="001B25E4" w:rsidRPr="00D560F3" w:rsidRDefault="001B25E4" w:rsidP="00FF0275">
            <w:pPr>
              <w:snapToGrid w:val="0"/>
              <w:jc w:val="center"/>
              <w:rPr>
                <w:color w:val="FF0000"/>
                <w:sz w:val="10"/>
                <w:szCs w:val="10"/>
              </w:rPr>
            </w:pPr>
          </w:p>
          <w:p w:rsidR="001B25E4" w:rsidRPr="00D717FB" w:rsidRDefault="001B25E4" w:rsidP="00FF0275">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Na własność, </w:t>
            </w:r>
          </w:p>
          <w:p w:rsidR="001B25E4" w:rsidRDefault="001B25E4" w:rsidP="00FF0275">
            <w:pPr>
              <w:jc w:val="center"/>
              <w:rPr>
                <w:sz w:val="18"/>
                <w:szCs w:val="18"/>
              </w:rPr>
            </w:pPr>
            <w:r>
              <w:rPr>
                <w:sz w:val="18"/>
                <w:szCs w:val="18"/>
              </w:rPr>
              <w:t xml:space="preserve">w drodze bezprzetargowej, </w:t>
            </w:r>
            <w:r>
              <w:rPr>
                <w:sz w:val="18"/>
                <w:szCs w:val="18"/>
              </w:rPr>
              <w:br/>
              <w:t>na poprawienie warunków zagospodarowania nieruchomości przyległej.</w:t>
            </w:r>
          </w:p>
          <w:p w:rsidR="001B25E4" w:rsidRDefault="001B25E4" w:rsidP="00FF0275">
            <w:pPr>
              <w:jc w:val="center"/>
              <w:rPr>
                <w:sz w:val="18"/>
                <w:szCs w:val="18"/>
              </w:rPr>
            </w:pPr>
          </w:p>
          <w:p w:rsidR="001B25E4" w:rsidRDefault="001B25E4" w:rsidP="00FF0275">
            <w:pPr>
              <w:pStyle w:val="Tekstpodstawowy31"/>
              <w:snapToGrid w:val="0"/>
              <w:jc w:val="center"/>
              <w:rPr>
                <w:sz w:val="18"/>
                <w:szCs w:val="18"/>
              </w:rPr>
            </w:pPr>
          </w:p>
          <w:p w:rsidR="001B25E4" w:rsidRDefault="001B25E4" w:rsidP="00FF0275">
            <w:pPr>
              <w:snapToGrid w:val="0"/>
              <w:jc w:val="center"/>
              <w:rPr>
                <w:sz w:val="18"/>
                <w:szCs w:val="18"/>
              </w:rPr>
            </w:pPr>
          </w:p>
        </w:tc>
      </w:tr>
      <w:tr w:rsidR="001B25E4" w:rsidTr="00FF0275">
        <w:trPr>
          <w:cantSplit/>
          <w:trHeight w:val="1290"/>
        </w:trPr>
        <w:tc>
          <w:tcPr>
            <w:tcW w:w="426"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sz w:val="18"/>
                <w:szCs w:val="18"/>
              </w:rPr>
            </w:pPr>
          </w:p>
          <w:p w:rsidR="001B25E4" w:rsidRDefault="001B25E4" w:rsidP="00FF0275">
            <w:pPr>
              <w:snapToGrid w:val="0"/>
              <w:jc w:val="center"/>
              <w:rPr>
                <w:b/>
                <w:sz w:val="18"/>
                <w:szCs w:val="18"/>
              </w:rPr>
            </w:pPr>
            <w:r>
              <w:rPr>
                <w:b/>
                <w:sz w:val="18"/>
                <w:szCs w:val="18"/>
              </w:rPr>
              <w:t>4.</w:t>
            </w:r>
          </w:p>
        </w:tc>
        <w:tc>
          <w:tcPr>
            <w:tcW w:w="1782"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obręb </w:t>
            </w:r>
            <w:proofErr w:type="spellStart"/>
            <w:r>
              <w:rPr>
                <w:sz w:val="18"/>
                <w:szCs w:val="18"/>
              </w:rPr>
              <w:t>Natać</w:t>
            </w:r>
            <w:proofErr w:type="spellEnd"/>
            <w:r>
              <w:rPr>
                <w:sz w:val="18"/>
                <w:szCs w:val="18"/>
              </w:rPr>
              <w:t xml:space="preserve"> Wielka, </w:t>
            </w:r>
            <w:r>
              <w:rPr>
                <w:sz w:val="18"/>
                <w:szCs w:val="18"/>
              </w:rPr>
              <w:br/>
              <w:t xml:space="preserve">gm. Nidzica, </w:t>
            </w:r>
          </w:p>
          <w:p w:rsidR="001B25E4" w:rsidRDefault="001B25E4" w:rsidP="00FF0275">
            <w:pPr>
              <w:jc w:val="center"/>
              <w:rPr>
                <w:sz w:val="18"/>
                <w:szCs w:val="18"/>
              </w:rPr>
            </w:pPr>
            <w:r>
              <w:rPr>
                <w:sz w:val="18"/>
                <w:szCs w:val="18"/>
              </w:rPr>
              <w:t>dz. nr 191/24</w:t>
            </w:r>
            <w:r>
              <w:rPr>
                <w:sz w:val="18"/>
                <w:szCs w:val="18"/>
              </w:rPr>
              <w:br/>
              <w:t xml:space="preserve">o pow. 0,0096 ha, </w:t>
            </w:r>
          </w:p>
          <w:p w:rsidR="001B25E4" w:rsidRDefault="001B25E4" w:rsidP="00FF0275">
            <w:pPr>
              <w:jc w:val="center"/>
              <w:rPr>
                <w:sz w:val="18"/>
                <w:szCs w:val="18"/>
              </w:rPr>
            </w:pPr>
            <w:r>
              <w:rPr>
                <w:sz w:val="18"/>
                <w:szCs w:val="18"/>
              </w:rPr>
              <w:t xml:space="preserve">opis użytku: B     </w:t>
            </w:r>
          </w:p>
          <w:p w:rsidR="001B25E4" w:rsidRDefault="001B25E4" w:rsidP="00FF0275">
            <w:pPr>
              <w:jc w:val="center"/>
              <w:rPr>
                <w:sz w:val="18"/>
                <w:szCs w:val="18"/>
              </w:rPr>
            </w:pPr>
            <w:r>
              <w:rPr>
                <w:sz w:val="18"/>
                <w:szCs w:val="18"/>
              </w:rPr>
              <w:t>KW OL1N/00009641/0</w:t>
            </w:r>
          </w:p>
          <w:p w:rsidR="001B25E4" w:rsidRDefault="001B25E4" w:rsidP="00FF0275">
            <w:pPr>
              <w:jc w:val="center"/>
              <w:rPr>
                <w:sz w:val="18"/>
                <w:szCs w:val="18"/>
              </w:rPr>
            </w:pPr>
          </w:p>
        </w:tc>
        <w:tc>
          <w:tcPr>
            <w:tcW w:w="4394"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snapToGrid w:val="0"/>
              <w:jc w:val="center"/>
              <w:rPr>
                <w:sz w:val="18"/>
                <w:szCs w:val="18"/>
              </w:rPr>
            </w:pPr>
            <w:r w:rsidRPr="00F90510">
              <w:rPr>
                <w:sz w:val="18"/>
                <w:szCs w:val="18"/>
              </w:rPr>
              <w:t xml:space="preserve">Nieruchomość położona </w:t>
            </w:r>
            <w:r>
              <w:rPr>
                <w:sz w:val="18"/>
                <w:szCs w:val="18"/>
              </w:rPr>
              <w:t xml:space="preserve">w miejscowości </w:t>
            </w:r>
            <w:proofErr w:type="spellStart"/>
            <w:r>
              <w:rPr>
                <w:sz w:val="18"/>
                <w:szCs w:val="18"/>
              </w:rPr>
              <w:t>Natać</w:t>
            </w:r>
            <w:proofErr w:type="spellEnd"/>
            <w:r>
              <w:rPr>
                <w:sz w:val="18"/>
                <w:szCs w:val="18"/>
              </w:rPr>
              <w:t xml:space="preserve"> Mała, obręb </w:t>
            </w:r>
            <w:proofErr w:type="spellStart"/>
            <w:r>
              <w:rPr>
                <w:sz w:val="18"/>
                <w:szCs w:val="18"/>
              </w:rPr>
              <w:t>Natać</w:t>
            </w:r>
            <w:proofErr w:type="spellEnd"/>
            <w:r>
              <w:rPr>
                <w:sz w:val="18"/>
                <w:szCs w:val="18"/>
              </w:rPr>
              <w:t xml:space="preserve"> Wielka, w odległości około 25 km na północny wschód od Nidzicy</w:t>
            </w:r>
            <w:r w:rsidRPr="00F90510">
              <w:rPr>
                <w:sz w:val="18"/>
                <w:szCs w:val="18"/>
              </w:rPr>
              <w:t xml:space="preserve">. Najbliższe otoczenie stanowi zabudowa </w:t>
            </w:r>
            <w:r>
              <w:rPr>
                <w:sz w:val="18"/>
                <w:szCs w:val="18"/>
              </w:rPr>
              <w:t>letniskowa, tereny leśne oraz jezioro Omulew</w:t>
            </w:r>
            <w:r w:rsidRPr="00F90510">
              <w:rPr>
                <w:sz w:val="18"/>
                <w:szCs w:val="18"/>
              </w:rPr>
              <w:t>.</w:t>
            </w:r>
            <w:r>
              <w:rPr>
                <w:sz w:val="18"/>
                <w:szCs w:val="18"/>
              </w:rPr>
              <w:t xml:space="preserve"> Nieruchomość nie stanowi samodzielnej działki budowalnej, dlatego też zostanie włączona do nieruchomości sąsiedniej. </w:t>
            </w:r>
            <w:r w:rsidRPr="00F90510">
              <w:rPr>
                <w:sz w:val="18"/>
                <w:szCs w:val="18"/>
              </w:rPr>
              <w:t xml:space="preserve"> Kształt działki </w:t>
            </w:r>
            <w:r>
              <w:rPr>
                <w:sz w:val="18"/>
                <w:szCs w:val="18"/>
              </w:rPr>
              <w:t>regularny, prostokątny</w:t>
            </w:r>
            <w:r w:rsidRPr="00F90510">
              <w:rPr>
                <w:sz w:val="18"/>
                <w:szCs w:val="18"/>
              </w:rPr>
              <w:t>.</w:t>
            </w:r>
            <w:r>
              <w:rPr>
                <w:sz w:val="18"/>
                <w:szCs w:val="18"/>
              </w:rPr>
              <w:t xml:space="preserve"> </w:t>
            </w:r>
            <w:r w:rsidRPr="00F90510">
              <w:rPr>
                <w:sz w:val="18"/>
                <w:szCs w:val="18"/>
              </w:rPr>
              <w:t xml:space="preserve">Na gruncie znajduje się </w:t>
            </w:r>
            <w:r>
              <w:rPr>
                <w:sz w:val="18"/>
                <w:szCs w:val="18"/>
              </w:rPr>
              <w:t xml:space="preserve">szpaler </w:t>
            </w:r>
          </w:p>
          <w:p w:rsidR="001B25E4" w:rsidRDefault="001B25E4" w:rsidP="00FF0275">
            <w:pPr>
              <w:snapToGrid w:val="0"/>
              <w:jc w:val="center"/>
              <w:rPr>
                <w:sz w:val="18"/>
                <w:szCs w:val="18"/>
              </w:rPr>
            </w:pPr>
            <w:r>
              <w:rPr>
                <w:sz w:val="18"/>
                <w:szCs w:val="18"/>
              </w:rPr>
              <w:t>drzew iglastych.</w:t>
            </w:r>
          </w:p>
        </w:tc>
        <w:tc>
          <w:tcPr>
            <w:tcW w:w="3827"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snapToGrid w:val="0"/>
              <w:jc w:val="center"/>
              <w:rPr>
                <w:sz w:val="18"/>
                <w:szCs w:val="18"/>
              </w:rPr>
            </w:pPr>
            <w:r w:rsidRPr="003E1B50">
              <w:rPr>
                <w:sz w:val="18"/>
                <w:szCs w:val="18"/>
              </w:rPr>
              <w:t xml:space="preserve">Nieruchomość położona na terenie, </w:t>
            </w:r>
            <w:r w:rsidRPr="003E1B50">
              <w:rPr>
                <w:sz w:val="18"/>
                <w:szCs w:val="18"/>
              </w:rPr>
              <w:br/>
              <w:t>dla którego nie ma sporządzonego obowiązującego miejscowego planu zagospodarowania przestrzennego. Zgodnie ze zmianą Studium uwarunkowań i kierunków zagospodarowania przestrzennego miasta i gminy Nidzica działka położona jest w strefie 1 –</w:t>
            </w:r>
            <w:r>
              <w:rPr>
                <w:sz w:val="18"/>
                <w:szCs w:val="18"/>
              </w:rPr>
              <w:t xml:space="preserve"> </w:t>
            </w:r>
            <w:r w:rsidRPr="003E1B50">
              <w:rPr>
                <w:sz w:val="18"/>
                <w:szCs w:val="18"/>
              </w:rPr>
              <w:t>przyrodniczo-krajobrazowej –</w:t>
            </w:r>
            <w:r>
              <w:rPr>
                <w:sz w:val="18"/>
                <w:szCs w:val="18"/>
              </w:rPr>
              <w:t xml:space="preserve"> rejon jeziora Omulew,</w:t>
            </w:r>
          </w:p>
          <w:p w:rsidR="001B25E4" w:rsidRPr="003E1B50" w:rsidRDefault="001B25E4" w:rsidP="00FF0275">
            <w:pPr>
              <w:snapToGrid w:val="0"/>
              <w:jc w:val="center"/>
              <w:rPr>
                <w:sz w:val="18"/>
                <w:szCs w:val="18"/>
              </w:rPr>
            </w:pPr>
            <w:r w:rsidRPr="003E1B50">
              <w:rPr>
                <w:sz w:val="18"/>
                <w:szCs w:val="18"/>
              </w:rPr>
              <w:t xml:space="preserve"> </w:t>
            </w:r>
            <w:r>
              <w:rPr>
                <w:sz w:val="18"/>
                <w:szCs w:val="18"/>
              </w:rPr>
              <w:t>dominuje polityka ochronna</w:t>
            </w:r>
            <w:r w:rsidRPr="003E1B50">
              <w:rPr>
                <w:sz w:val="18"/>
                <w:szCs w:val="18"/>
              </w:rPr>
              <w:t>.</w:t>
            </w:r>
          </w:p>
          <w:p w:rsidR="001B25E4" w:rsidRDefault="001B25E4" w:rsidP="00FF0275">
            <w:pPr>
              <w:snapToGrid w:val="0"/>
              <w:jc w:val="center"/>
              <w:rPr>
                <w:sz w:val="18"/>
                <w:szCs w:val="18"/>
              </w:rPr>
            </w:pPr>
            <w:r w:rsidRPr="00D560F3">
              <w:rPr>
                <w:sz w:val="18"/>
                <w:szCs w:val="18"/>
              </w:rPr>
              <w:t>.</w:t>
            </w:r>
          </w:p>
        </w:tc>
        <w:tc>
          <w:tcPr>
            <w:tcW w:w="2835" w:type="dxa"/>
            <w:tcBorders>
              <w:top w:val="single" w:sz="4" w:space="0" w:color="000000"/>
              <w:left w:val="single" w:sz="4" w:space="0" w:color="000000"/>
              <w:bottom w:val="single" w:sz="4" w:space="0" w:color="000000"/>
            </w:tcBorders>
            <w:shd w:val="clear" w:color="auto" w:fill="auto"/>
          </w:tcPr>
          <w:p w:rsidR="001B25E4" w:rsidRPr="00D560F3" w:rsidRDefault="001B25E4" w:rsidP="00FF0275">
            <w:pPr>
              <w:snapToGrid w:val="0"/>
              <w:jc w:val="center"/>
              <w:rPr>
                <w:color w:val="FF0000"/>
                <w:sz w:val="18"/>
                <w:szCs w:val="18"/>
              </w:rPr>
            </w:pPr>
          </w:p>
          <w:p w:rsidR="001B25E4" w:rsidRPr="007728D6" w:rsidRDefault="001B25E4" w:rsidP="00FF0275">
            <w:pPr>
              <w:snapToGrid w:val="0"/>
              <w:jc w:val="center"/>
              <w:rPr>
                <w:sz w:val="18"/>
                <w:szCs w:val="18"/>
              </w:rPr>
            </w:pPr>
            <w:r>
              <w:rPr>
                <w:sz w:val="18"/>
                <w:szCs w:val="18"/>
              </w:rPr>
              <w:t>10 930</w:t>
            </w:r>
            <w:r w:rsidRPr="007728D6">
              <w:rPr>
                <w:sz w:val="18"/>
                <w:szCs w:val="18"/>
              </w:rPr>
              <w:t>,00 zł</w:t>
            </w:r>
          </w:p>
          <w:p w:rsidR="001B25E4" w:rsidRPr="007728D6" w:rsidRDefault="001B25E4" w:rsidP="00FF0275">
            <w:pPr>
              <w:snapToGrid w:val="0"/>
              <w:jc w:val="center"/>
              <w:rPr>
                <w:sz w:val="18"/>
                <w:szCs w:val="18"/>
              </w:rPr>
            </w:pPr>
            <w:r w:rsidRPr="007728D6">
              <w:rPr>
                <w:sz w:val="18"/>
                <w:szCs w:val="18"/>
              </w:rPr>
              <w:t>(</w:t>
            </w:r>
            <w:r>
              <w:rPr>
                <w:sz w:val="18"/>
                <w:szCs w:val="18"/>
              </w:rPr>
              <w:t xml:space="preserve">dziesięć tysięcy dziewięćset trzydzieści </w:t>
            </w:r>
            <w:r w:rsidRPr="007728D6">
              <w:rPr>
                <w:sz w:val="18"/>
                <w:szCs w:val="18"/>
              </w:rPr>
              <w:t>złotych 00/100) netto.</w:t>
            </w:r>
          </w:p>
          <w:p w:rsidR="001B25E4" w:rsidRPr="00D560F3" w:rsidRDefault="001B25E4" w:rsidP="00FF0275">
            <w:pPr>
              <w:snapToGrid w:val="0"/>
              <w:jc w:val="center"/>
              <w:rPr>
                <w:color w:val="FF0000"/>
                <w:sz w:val="10"/>
                <w:szCs w:val="10"/>
              </w:rPr>
            </w:pPr>
          </w:p>
          <w:p w:rsidR="001B25E4" w:rsidRPr="00D717FB" w:rsidRDefault="001B25E4" w:rsidP="00FF0275">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Na własność, </w:t>
            </w:r>
          </w:p>
          <w:p w:rsidR="001B25E4" w:rsidRDefault="001B25E4" w:rsidP="00FF0275">
            <w:pPr>
              <w:jc w:val="center"/>
              <w:rPr>
                <w:sz w:val="18"/>
                <w:szCs w:val="18"/>
              </w:rPr>
            </w:pPr>
            <w:r>
              <w:rPr>
                <w:sz w:val="18"/>
                <w:szCs w:val="18"/>
              </w:rPr>
              <w:t xml:space="preserve">w drodze bezprzetargowej, </w:t>
            </w:r>
            <w:r>
              <w:rPr>
                <w:sz w:val="18"/>
                <w:szCs w:val="18"/>
              </w:rPr>
              <w:br/>
              <w:t>na poprawienie warunków zagospodarowania nieruchomości przyległej.</w:t>
            </w:r>
          </w:p>
          <w:p w:rsidR="001B25E4" w:rsidRDefault="001B25E4" w:rsidP="00FF0275">
            <w:pPr>
              <w:jc w:val="center"/>
              <w:rPr>
                <w:sz w:val="18"/>
                <w:szCs w:val="18"/>
              </w:rPr>
            </w:pPr>
          </w:p>
          <w:p w:rsidR="001B25E4" w:rsidRDefault="001B25E4" w:rsidP="00FF0275">
            <w:pPr>
              <w:pStyle w:val="Tekstpodstawowy31"/>
              <w:snapToGrid w:val="0"/>
              <w:jc w:val="center"/>
              <w:rPr>
                <w:sz w:val="18"/>
                <w:szCs w:val="18"/>
              </w:rPr>
            </w:pPr>
          </w:p>
          <w:p w:rsidR="001B25E4" w:rsidRDefault="001B25E4" w:rsidP="00FF0275">
            <w:pPr>
              <w:snapToGrid w:val="0"/>
              <w:jc w:val="center"/>
              <w:rPr>
                <w:sz w:val="18"/>
                <w:szCs w:val="18"/>
              </w:rPr>
            </w:pPr>
          </w:p>
        </w:tc>
      </w:tr>
      <w:tr w:rsidR="001B25E4" w:rsidTr="00FF0275">
        <w:trPr>
          <w:cantSplit/>
          <w:trHeight w:val="1290"/>
        </w:trPr>
        <w:tc>
          <w:tcPr>
            <w:tcW w:w="426"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sz w:val="18"/>
                <w:szCs w:val="18"/>
              </w:rPr>
            </w:pPr>
          </w:p>
          <w:p w:rsidR="001B25E4" w:rsidRDefault="001B25E4" w:rsidP="00FF0275">
            <w:pPr>
              <w:snapToGrid w:val="0"/>
              <w:jc w:val="center"/>
              <w:rPr>
                <w:b/>
                <w:sz w:val="18"/>
                <w:szCs w:val="18"/>
              </w:rPr>
            </w:pPr>
            <w:r>
              <w:rPr>
                <w:b/>
                <w:sz w:val="18"/>
                <w:szCs w:val="18"/>
              </w:rPr>
              <w:t>5.</w:t>
            </w:r>
          </w:p>
        </w:tc>
        <w:tc>
          <w:tcPr>
            <w:tcW w:w="1782"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obręb </w:t>
            </w:r>
            <w:proofErr w:type="spellStart"/>
            <w:r>
              <w:rPr>
                <w:sz w:val="18"/>
                <w:szCs w:val="18"/>
              </w:rPr>
              <w:t>Natać</w:t>
            </w:r>
            <w:proofErr w:type="spellEnd"/>
            <w:r>
              <w:rPr>
                <w:sz w:val="18"/>
                <w:szCs w:val="18"/>
              </w:rPr>
              <w:t xml:space="preserve"> Wielka, </w:t>
            </w:r>
            <w:r>
              <w:rPr>
                <w:sz w:val="18"/>
                <w:szCs w:val="18"/>
              </w:rPr>
              <w:br/>
              <w:t xml:space="preserve">gm. Nidzica, </w:t>
            </w:r>
          </w:p>
          <w:p w:rsidR="001B25E4" w:rsidRDefault="001B25E4" w:rsidP="00FF0275">
            <w:pPr>
              <w:jc w:val="center"/>
              <w:rPr>
                <w:sz w:val="18"/>
                <w:szCs w:val="18"/>
              </w:rPr>
            </w:pPr>
            <w:r>
              <w:rPr>
                <w:sz w:val="18"/>
                <w:szCs w:val="18"/>
              </w:rPr>
              <w:t>dz. nr 191/25</w:t>
            </w:r>
            <w:r>
              <w:rPr>
                <w:sz w:val="18"/>
                <w:szCs w:val="18"/>
              </w:rPr>
              <w:br/>
              <w:t xml:space="preserve">o pow. 0,0123 ha, </w:t>
            </w:r>
          </w:p>
          <w:p w:rsidR="001B25E4" w:rsidRDefault="001B25E4" w:rsidP="00FF0275">
            <w:pPr>
              <w:jc w:val="center"/>
              <w:rPr>
                <w:sz w:val="18"/>
                <w:szCs w:val="18"/>
              </w:rPr>
            </w:pPr>
            <w:r>
              <w:rPr>
                <w:sz w:val="18"/>
                <w:szCs w:val="18"/>
              </w:rPr>
              <w:t xml:space="preserve">opis użytku: B     </w:t>
            </w:r>
          </w:p>
          <w:p w:rsidR="001B25E4" w:rsidRDefault="001B25E4" w:rsidP="00FF0275">
            <w:pPr>
              <w:jc w:val="center"/>
              <w:rPr>
                <w:sz w:val="18"/>
                <w:szCs w:val="18"/>
              </w:rPr>
            </w:pPr>
            <w:r>
              <w:rPr>
                <w:sz w:val="18"/>
                <w:szCs w:val="18"/>
              </w:rPr>
              <w:t>KW OL1N/00009641/0</w:t>
            </w:r>
          </w:p>
          <w:p w:rsidR="001B25E4" w:rsidRDefault="001B25E4" w:rsidP="00FF0275">
            <w:pPr>
              <w:jc w:val="center"/>
              <w:rPr>
                <w:sz w:val="18"/>
                <w:szCs w:val="18"/>
              </w:rPr>
            </w:pPr>
          </w:p>
        </w:tc>
        <w:tc>
          <w:tcPr>
            <w:tcW w:w="4394"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snapToGrid w:val="0"/>
              <w:jc w:val="center"/>
              <w:rPr>
                <w:sz w:val="18"/>
                <w:szCs w:val="18"/>
              </w:rPr>
            </w:pPr>
            <w:r w:rsidRPr="00F90510">
              <w:rPr>
                <w:sz w:val="18"/>
                <w:szCs w:val="18"/>
              </w:rPr>
              <w:t xml:space="preserve">Nieruchomość położona </w:t>
            </w:r>
            <w:r>
              <w:rPr>
                <w:sz w:val="18"/>
                <w:szCs w:val="18"/>
              </w:rPr>
              <w:t xml:space="preserve">w miejscowości </w:t>
            </w:r>
            <w:proofErr w:type="spellStart"/>
            <w:r>
              <w:rPr>
                <w:sz w:val="18"/>
                <w:szCs w:val="18"/>
              </w:rPr>
              <w:t>Natać</w:t>
            </w:r>
            <w:proofErr w:type="spellEnd"/>
            <w:r>
              <w:rPr>
                <w:sz w:val="18"/>
                <w:szCs w:val="18"/>
              </w:rPr>
              <w:t xml:space="preserve"> Mała, obręb </w:t>
            </w:r>
            <w:proofErr w:type="spellStart"/>
            <w:r>
              <w:rPr>
                <w:sz w:val="18"/>
                <w:szCs w:val="18"/>
              </w:rPr>
              <w:t>Natać</w:t>
            </w:r>
            <w:proofErr w:type="spellEnd"/>
            <w:r>
              <w:rPr>
                <w:sz w:val="18"/>
                <w:szCs w:val="18"/>
              </w:rPr>
              <w:t xml:space="preserve"> Wielka, w odległości około 25 km na północny wschód od Nidzicy</w:t>
            </w:r>
            <w:r w:rsidRPr="00F90510">
              <w:rPr>
                <w:sz w:val="18"/>
                <w:szCs w:val="18"/>
              </w:rPr>
              <w:t xml:space="preserve">. Najbliższe otoczenie stanowi zabudowa </w:t>
            </w:r>
            <w:r>
              <w:rPr>
                <w:sz w:val="18"/>
                <w:szCs w:val="18"/>
              </w:rPr>
              <w:t>letniskowa, tereny leśne oraz jezioro Omulew</w:t>
            </w:r>
            <w:r w:rsidRPr="00F90510">
              <w:rPr>
                <w:sz w:val="18"/>
                <w:szCs w:val="18"/>
              </w:rPr>
              <w:t>.</w:t>
            </w:r>
            <w:r>
              <w:rPr>
                <w:sz w:val="18"/>
                <w:szCs w:val="18"/>
              </w:rPr>
              <w:t xml:space="preserve"> Nieruchomość nie stanowi samodzielnej działki budowalnej, dlatego też zostanie włączona do nieruchomości sąsiedniej.</w:t>
            </w:r>
            <w:r w:rsidRPr="00F90510">
              <w:rPr>
                <w:sz w:val="18"/>
                <w:szCs w:val="18"/>
              </w:rPr>
              <w:t xml:space="preserve"> Kształt działki </w:t>
            </w:r>
            <w:r>
              <w:rPr>
                <w:sz w:val="18"/>
                <w:szCs w:val="18"/>
              </w:rPr>
              <w:t>regularny, prostokątny</w:t>
            </w:r>
            <w:r w:rsidRPr="00F90510">
              <w:rPr>
                <w:sz w:val="18"/>
                <w:szCs w:val="18"/>
              </w:rPr>
              <w:t>.</w:t>
            </w:r>
            <w:r>
              <w:rPr>
                <w:sz w:val="18"/>
                <w:szCs w:val="18"/>
              </w:rPr>
              <w:t xml:space="preserve"> </w:t>
            </w:r>
            <w:r w:rsidRPr="00F90510">
              <w:rPr>
                <w:sz w:val="18"/>
                <w:szCs w:val="18"/>
              </w:rPr>
              <w:t xml:space="preserve">Na gruncie znajduje się część ogrodzenia nieruchomości sąsiedniej oraz </w:t>
            </w:r>
            <w:r>
              <w:rPr>
                <w:sz w:val="18"/>
                <w:szCs w:val="18"/>
              </w:rPr>
              <w:t>zadrzewienia.</w:t>
            </w:r>
          </w:p>
        </w:tc>
        <w:tc>
          <w:tcPr>
            <w:tcW w:w="3827"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snapToGrid w:val="0"/>
              <w:jc w:val="center"/>
              <w:rPr>
                <w:sz w:val="18"/>
                <w:szCs w:val="18"/>
              </w:rPr>
            </w:pPr>
            <w:r w:rsidRPr="003E1B50">
              <w:rPr>
                <w:sz w:val="18"/>
                <w:szCs w:val="18"/>
              </w:rPr>
              <w:t xml:space="preserve">Nieruchomość położona na terenie, </w:t>
            </w:r>
            <w:r w:rsidRPr="003E1B50">
              <w:rPr>
                <w:sz w:val="18"/>
                <w:szCs w:val="18"/>
              </w:rPr>
              <w:br/>
              <w:t>dla którego nie ma sporządzonego obowiązującego miejscowego planu zagospodarowania przestrzennego. Zgodnie ze zmianą Studium uwarunkowań i kierunków zagospodarowania przestrzennego miasta i gminy Nidzica działka położona jest w strefie 1 –</w:t>
            </w:r>
            <w:r>
              <w:rPr>
                <w:sz w:val="18"/>
                <w:szCs w:val="18"/>
              </w:rPr>
              <w:t xml:space="preserve"> </w:t>
            </w:r>
            <w:r w:rsidRPr="003E1B50">
              <w:rPr>
                <w:sz w:val="18"/>
                <w:szCs w:val="18"/>
              </w:rPr>
              <w:t>przyrodniczo-krajobrazowej –</w:t>
            </w:r>
            <w:r>
              <w:rPr>
                <w:sz w:val="18"/>
                <w:szCs w:val="18"/>
              </w:rPr>
              <w:t xml:space="preserve"> rejon jeziora Omulew,</w:t>
            </w:r>
          </w:p>
          <w:p w:rsidR="001B25E4" w:rsidRPr="003E1B50" w:rsidRDefault="001B25E4" w:rsidP="00FF0275">
            <w:pPr>
              <w:snapToGrid w:val="0"/>
              <w:jc w:val="center"/>
              <w:rPr>
                <w:sz w:val="18"/>
                <w:szCs w:val="18"/>
              </w:rPr>
            </w:pPr>
            <w:r w:rsidRPr="003E1B50">
              <w:rPr>
                <w:sz w:val="18"/>
                <w:szCs w:val="18"/>
              </w:rPr>
              <w:t xml:space="preserve"> </w:t>
            </w:r>
            <w:r>
              <w:rPr>
                <w:sz w:val="18"/>
                <w:szCs w:val="18"/>
              </w:rPr>
              <w:t>dominuje polityka ochronna</w:t>
            </w:r>
            <w:r w:rsidRPr="003E1B50">
              <w:rPr>
                <w:sz w:val="18"/>
                <w:szCs w:val="18"/>
              </w:rPr>
              <w:t>.</w:t>
            </w:r>
          </w:p>
          <w:p w:rsidR="001B25E4" w:rsidRDefault="001B25E4" w:rsidP="00FF0275">
            <w:pPr>
              <w:snapToGrid w:val="0"/>
              <w:jc w:val="center"/>
              <w:rPr>
                <w:sz w:val="18"/>
                <w:szCs w:val="18"/>
              </w:rPr>
            </w:pPr>
            <w:r w:rsidRPr="00D560F3">
              <w:rPr>
                <w:sz w:val="18"/>
                <w:szCs w:val="18"/>
              </w:rPr>
              <w:t>.</w:t>
            </w:r>
          </w:p>
        </w:tc>
        <w:tc>
          <w:tcPr>
            <w:tcW w:w="2835" w:type="dxa"/>
            <w:tcBorders>
              <w:top w:val="single" w:sz="4" w:space="0" w:color="000000"/>
              <w:left w:val="single" w:sz="4" w:space="0" w:color="000000"/>
              <w:bottom w:val="single" w:sz="4" w:space="0" w:color="000000"/>
            </w:tcBorders>
            <w:shd w:val="clear" w:color="auto" w:fill="auto"/>
          </w:tcPr>
          <w:p w:rsidR="001B25E4" w:rsidRPr="00D560F3" w:rsidRDefault="001B25E4" w:rsidP="00FF0275">
            <w:pPr>
              <w:snapToGrid w:val="0"/>
              <w:jc w:val="center"/>
              <w:rPr>
                <w:color w:val="FF0000"/>
                <w:sz w:val="18"/>
                <w:szCs w:val="18"/>
              </w:rPr>
            </w:pPr>
          </w:p>
          <w:p w:rsidR="001B25E4" w:rsidRPr="007728D6" w:rsidRDefault="001B25E4" w:rsidP="00FF0275">
            <w:pPr>
              <w:snapToGrid w:val="0"/>
              <w:jc w:val="center"/>
              <w:rPr>
                <w:sz w:val="18"/>
                <w:szCs w:val="18"/>
              </w:rPr>
            </w:pPr>
            <w:r>
              <w:rPr>
                <w:sz w:val="18"/>
                <w:szCs w:val="18"/>
              </w:rPr>
              <w:t>12 530</w:t>
            </w:r>
            <w:r w:rsidRPr="007728D6">
              <w:rPr>
                <w:sz w:val="18"/>
                <w:szCs w:val="18"/>
              </w:rPr>
              <w:t>,00 zł</w:t>
            </w:r>
          </w:p>
          <w:p w:rsidR="001B25E4" w:rsidRPr="007728D6" w:rsidRDefault="001B25E4" w:rsidP="00FF0275">
            <w:pPr>
              <w:snapToGrid w:val="0"/>
              <w:jc w:val="center"/>
              <w:rPr>
                <w:sz w:val="18"/>
                <w:szCs w:val="18"/>
              </w:rPr>
            </w:pPr>
            <w:r w:rsidRPr="007728D6">
              <w:rPr>
                <w:sz w:val="18"/>
                <w:szCs w:val="18"/>
              </w:rPr>
              <w:t>(</w:t>
            </w:r>
            <w:r>
              <w:rPr>
                <w:sz w:val="18"/>
                <w:szCs w:val="18"/>
              </w:rPr>
              <w:t xml:space="preserve">dwanaście tysięcy pięćset trzydzieści </w:t>
            </w:r>
            <w:r w:rsidRPr="007728D6">
              <w:rPr>
                <w:sz w:val="18"/>
                <w:szCs w:val="18"/>
              </w:rPr>
              <w:t>złotych 00/100) netto.</w:t>
            </w:r>
          </w:p>
          <w:p w:rsidR="001B25E4" w:rsidRPr="00D560F3" w:rsidRDefault="001B25E4" w:rsidP="00FF0275">
            <w:pPr>
              <w:snapToGrid w:val="0"/>
              <w:jc w:val="center"/>
              <w:rPr>
                <w:color w:val="FF0000"/>
                <w:sz w:val="10"/>
                <w:szCs w:val="10"/>
              </w:rPr>
            </w:pPr>
          </w:p>
          <w:p w:rsidR="001B25E4" w:rsidRPr="00D717FB" w:rsidRDefault="001B25E4" w:rsidP="00FF0275">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Na własność, </w:t>
            </w:r>
          </w:p>
          <w:p w:rsidR="001B25E4" w:rsidRDefault="001B25E4" w:rsidP="00FF0275">
            <w:pPr>
              <w:jc w:val="center"/>
              <w:rPr>
                <w:sz w:val="18"/>
                <w:szCs w:val="18"/>
              </w:rPr>
            </w:pPr>
            <w:r>
              <w:rPr>
                <w:sz w:val="18"/>
                <w:szCs w:val="18"/>
              </w:rPr>
              <w:t xml:space="preserve">w drodze przetargu ustnego ograniczonego, </w:t>
            </w:r>
            <w:r>
              <w:rPr>
                <w:sz w:val="18"/>
                <w:szCs w:val="18"/>
              </w:rPr>
              <w:br/>
              <w:t>na rzecz właścicieli nieruchomości przyległych.</w:t>
            </w:r>
          </w:p>
          <w:p w:rsidR="001B25E4" w:rsidRDefault="001B25E4" w:rsidP="00FF0275">
            <w:pPr>
              <w:jc w:val="center"/>
              <w:rPr>
                <w:sz w:val="18"/>
                <w:szCs w:val="18"/>
              </w:rPr>
            </w:pPr>
          </w:p>
          <w:p w:rsidR="001B25E4" w:rsidRDefault="001B25E4" w:rsidP="00FF0275">
            <w:pPr>
              <w:pStyle w:val="Tekstpodstawowy31"/>
              <w:snapToGrid w:val="0"/>
              <w:jc w:val="center"/>
              <w:rPr>
                <w:sz w:val="18"/>
                <w:szCs w:val="18"/>
              </w:rPr>
            </w:pPr>
          </w:p>
          <w:p w:rsidR="001B25E4" w:rsidRDefault="001B25E4" w:rsidP="00FF0275">
            <w:pPr>
              <w:pStyle w:val="Tekstpodstawowy31"/>
              <w:snapToGrid w:val="0"/>
              <w:jc w:val="center"/>
              <w:rPr>
                <w:sz w:val="18"/>
                <w:szCs w:val="18"/>
              </w:rPr>
            </w:pPr>
          </w:p>
          <w:p w:rsidR="001B25E4" w:rsidRDefault="001B25E4" w:rsidP="00FF0275">
            <w:pPr>
              <w:snapToGrid w:val="0"/>
              <w:jc w:val="center"/>
              <w:rPr>
                <w:sz w:val="18"/>
                <w:szCs w:val="18"/>
              </w:rPr>
            </w:pPr>
          </w:p>
        </w:tc>
      </w:tr>
    </w:tbl>
    <w:p w:rsidR="001B25E4" w:rsidRDefault="001B25E4" w:rsidP="001B25E4">
      <w:pPr>
        <w:snapToGrid w:val="0"/>
        <w:jc w:val="center"/>
        <w:rPr>
          <w:sz w:val="18"/>
          <w:szCs w:val="18"/>
        </w:rPr>
      </w:pPr>
      <w:r>
        <w:rPr>
          <w:sz w:val="18"/>
          <w:szCs w:val="18"/>
        </w:rPr>
        <w:t>Pierwszeństwo w nabyciu ww. nieruchomości przysługuje osobom, które spełniają warunki określone w art. 34 ust. 1 pkt 1 i pkt 2 ustawy o gospodarce nieruchomościami (Dz. U. z 2021 r. poz. 1899 ze zm.) i złożą stosowne wnioski w Urzędzie Miejskim w Nidzicy, Plac Wolności 1 w terminie 6 tygodni od daty wywieszenia niniejszego wykazu.</w:t>
      </w:r>
    </w:p>
    <w:p w:rsidR="001B25E4" w:rsidRDefault="001B25E4" w:rsidP="001B25E4">
      <w:pPr>
        <w:snapToGrid w:val="0"/>
        <w:rPr>
          <w:sz w:val="18"/>
          <w:szCs w:val="18"/>
        </w:rPr>
      </w:pPr>
    </w:p>
    <w:p w:rsidR="005A1A19" w:rsidRDefault="005A1A19"/>
    <w:p w:rsidR="00135807" w:rsidRDefault="00135807"/>
    <w:p w:rsidR="00135807" w:rsidRDefault="00135807"/>
    <w:p w:rsidR="00135807" w:rsidRDefault="00135807"/>
    <w:p w:rsidR="00135807" w:rsidRDefault="00135807"/>
    <w:p w:rsidR="00135807" w:rsidRDefault="00135807"/>
    <w:p w:rsidR="00135807" w:rsidRDefault="00135807"/>
    <w:p w:rsidR="00135807" w:rsidRDefault="00135807"/>
    <w:p w:rsidR="00135807" w:rsidRDefault="00135807"/>
    <w:p w:rsidR="00135807" w:rsidRDefault="00135807"/>
    <w:p w:rsidR="00135807" w:rsidRDefault="00135807"/>
    <w:p w:rsidR="00135807" w:rsidRPr="00135807" w:rsidRDefault="00135807">
      <w:pPr>
        <w:rPr>
          <w:sz w:val="18"/>
          <w:szCs w:val="18"/>
        </w:rPr>
      </w:pPr>
      <w:r w:rsidRPr="00135807">
        <w:rPr>
          <w:sz w:val="18"/>
          <w:szCs w:val="18"/>
        </w:rPr>
        <w:t xml:space="preserve">Sporządził: </w:t>
      </w:r>
      <w:r w:rsidRPr="00135807">
        <w:rPr>
          <w:sz w:val="18"/>
          <w:szCs w:val="18"/>
        </w:rPr>
        <w:tab/>
      </w:r>
      <w:r w:rsidRPr="00135807">
        <w:rPr>
          <w:sz w:val="18"/>
          <w:szCs w:val="18"/>
        </w:rPr>
        <w:tab/>
      </w:r>
      <w:r w:rsidRPr="00135807">
        <w:rPr>
          <w:sz w:val="18"/>
          <w:szCs w:val="18"/>
        </w:rPr>
        <w:tab/>
      </w:r>
      <w:r w:rsidRPr="00135807">
        <w:rPr>
          <w:sz w:val="18"/>
          <w:szCs w:val="18"/>
        </w:rPr>
        <w:tab/>
      </w:r>
      <w:r w:rsidRPr="00135807">
        <w:rPr>
          <w:sz w:val="18"/>
          <w:szCs w:val="18"/>
        </w:rPr>
        <w:tab/>
        <w:t>Opracował:</w:t>
      </w:r>
    </w:p>
    <w:sectPr w:rsidR="00135807" w:rsidRPr="00135807" w:rsidSect="001B25E4">
      <w:pgSz w:w="16838" w:h="11906" w:orient="landscape"/>
      <w:pgMar w:top="1417" w:right="141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FB"/>
    <w:rsid w:val="000C4D58"/>
    <w:rsid w:val="000F28FB"/>
    <w:rsid w:val="00135807"/>
    <w:rsid w:val="001B25E4"/>
    <w:rsid w:val="005A1A19"/>
    <w:rsid w:val="00820F53"/>
    <w:rsid w:val="00932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0201A-0A14-41DE-8E0E-EF130C78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5E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1B25E4"/>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1008</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Kosińska</dc:creator>
  <cp:keywords/>
  <dc:description/>
  <cp:lastModifiedBy>Magdalena Kosińska</cp:lastModifiedBy>
  <cp:revision>6</cp:revision>
  <dcterms:created xsi:type="dcterms:W3CDTF">2022-08-19T11:58:00Z</dcterms:created>
  <dcterms:modified xsi:type="dcterms:W3CDTF">2022-08-24T06:08:00Z</dcterms:modified>
</cp:coreProperties>
</file>