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BED2476" w:rsidR="0003234B" w:rsidRPr="00253862" w:rsidRDefault="00DC3839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C50"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2F9E1F2B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0B0927">
              <w:rPr>
                <w:sz w:val="20"/>
                <w:szCs w:val="20"/>
              </w:rPr>
              <w:t>10</w:t>
            </w:r>
            <w:r w:rsidR="00964C50">
              <w:rPr>
                <w:sz w:val="20"/>
                <w:szCs w:val="20"/>
              </w:rPr>
              <w:t>8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5F4BBB" w:rsidRPr="00253862" w14:paraId="58F2BA7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F4BBB" w:rsidRPr="00647198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7B14B60" w:rsidR="005F4BBB" w:rsidRPr="0085162E" w:rsidRDefault="009E1607" w:rsidP="000B0927">
            <w:pPr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inwestycja polegająca na budowie </w:t>
            </w:r>
            <w:r w:rsidRPr="00283A3D">
              <w:rPr>
                <w:sz w:val="20"/>
                <w:szCs w:val="20"/>
              </w:rPr>
              <w:t>farmy fotowoltaicznej  o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 xml:space="preserve">mocy do 3 MW 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>wraz z infrastrukturą towarzyszącą</w:t>
            </w:r>
          </w:p>
        </w:tc>
      </w:tr>
      <w:tr w:rsidR="00DC3839" w:rsidRPr="00253862" w14:paraId="3501F7F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B80EFA8" w:rsidR="00DC3839" w:rsidRPr="0085162E" w:rsidRDefault="009E1607" w:rsidP="00DC383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E1607">
              <w:rPr>
                <w:sz w:val="20"/>
                <w:szCs w:val="20"/>
              </w:rPr>
              <w:t xml:space="preserve">działka o nr ew. </w:t>
            </w:r>
            <w:r w:rsidR="00964C50">
              <w:rPr>
                <w:sz w:val="20"/>
                <w:szCs w:val="20"/>
              </w:rPr>
              <w:t>26</w:t>
            </w:r>
            <w:r w:rsidRPr="009E1607">
              <w:rPr>
                <w:sz w:val="20"/>
                <w:szCs w:val="20"/>
              </w:rPr>
              <w:t xml:space="preserve"> obręb Łyna, gmina Nidzica, powiat: nidzicki, województwo warmińsko-mazurskie</w:t>
            </w:r>
          </w:p>
        </w:tc>
      </w:tr>
      <w:tr w:rsidR="00DC3839" w:rsidRPr="00253862" w14:paraId="5A47E72F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D817293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</w:t>
            </w:r>
            <w:r w:rsidR="009E1607">
              <w:rPr>
                <w:sz w:val="20"/>
                <w:szCs w:val="20"/>
              </w:rPr>
              <w:t>3</w:t>
            </w:r>
            <w:r w:rsidR="00C57C3D"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C3839" w:rsidRPr="00253862" w14:paraId="210B64D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DC3839" w:rsidRPr="00253862" w:rsidRDefault="00DC3839" w:rsidP="00DC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DC3839" w:rsidRPr="00253862" w14:paraId="79919101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79EC4D9" w:rsidR="00DC3839" w:rsidRPr="00253862" w:rsidRDefault="00964C50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C3839"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10</w:t>
            </w:r>
            <w:r w:rsidR="00DC3839" w:rsidRPr="00253862">
              <w:rPr>
                <w:sz w:val="20"/>
                <w:szCs w:val="20"/>
              </w:rPr>
              <w:t>.20</w:t>
            </w:r>
            <w:r w:rsidR="00DC3839">
              <w:rPr>
                <w:sz w:val="20"/>
                <w:szCs w:val="20"/>
              </w:rPr>
              <w:t xml:space="preserve">21 </w:t>
            </w:r>
            <w:r w:rsidR="00DC3839"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764E254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DC3839" w:rsidRPr="00253862" w14:paraId="690FF3A7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EA98435" w:rsidR="00DC3839" w:rsidRPr="00253862" w:rsidRDefault="00964C50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C3839"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10</w:t>
            </w:r>
            <w:r w:rsidR="00DC3839" w:rsidRPr="00253862">
              <w:rPr>
                <w:sz w:val="20"/>
                <w:szCs w:val="20"/>
              </w:rPr>
              <w:t>.20</w:t>
            </w:r>
            <w:r w:rsidR="00DC3839">
              <w:rPr>
                <w:sz w:val="20"/>
                <w:szCs w:val="20"/>
              </w:rPr>
              <w:t xml:space="preserve">21 </w:t>
            </w:r>
            <w:r w:rsidR="00DC3839"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5495A30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DC3839" w:rsidRPr="00253862" w14:paraId="0142FDB9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55FDFBD" w:rsidR="00DC3839" w:rsidRPr="00253862" w:rsidRDefault="002F32CB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Pr="002F32CB">
                <w:rPr>
                  <w:rStyle w:val="Hipercze"/>
                  <w:sz w:val="20"/>
                  <w:szCs w:val="20"/>
                </w:rPr>
                <w:t>DECYZJA NR 108/2021 o warunkach zabudowy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C3839" w:rsidRPr="00253862" w14:paraId="5D7D474E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DC3839" w:rsidRPr="00253862" w14:paraId="03E0ADF5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0155F801" w:rsidR="00DC3839" w:rsidRPr="00253862" w:rsidRDefault="00964C50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3839">
              <w:rPr>
                <w:sz w:val="20"/>
                <w:szCs w:val="20"/>
              </w:rPr>
              <w:t>/2021</w:t>
            </w:r>
          </w:p>
        </w:tc>
      </w:tr>
      <w:tr w:rsidR="00DC3839" w:rsidRPr="00253862" w14:paraId="31C08F52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60A5F09C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44055B56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54E"/>
    <w:rsid w:val="000B0927"/>
    <w:rsid w:val="000B0A7A"/>
    <w:rsid w:val="00253862"/>
    <w:rsid w:val="002A5CC6"/>
    <w:rsid w:val="002D0D82"/>
    <w:rsid w:val="002D50F1"/>
    <w:rsid w:val="002F32CB"/>
    <w:rsid w:val="002F777D"/>
    <w:rsid w:val="00346E76"/>
    <w:rsid w:val="0035151D"/>
    <w:rsid w:val="003D7415"/>
    <w:rsid w:val="003E18C2"/>
    <w:rsid w:val="003E7BDE"/>
    <w:rsid w:val="00446EF2"/>
    <w:rsid w:val="004A271C"/>
    <w:rsid w:val="0051240E"/>
    <w:rsid w:val="00560F91"/>
    <w:rsid w:val="005768CC"/>
    <w:rsid w:val="005C4471"/>
    <w:rsid w:val="005F4BBB"/>
    <w:rsid w:val="00647198"/>
    <w:rsid w:val="006F6059"/>
    <w:rsid w:val="00755297"/>
    <w:rsid w:val="00764FE4"/>
    <w:rsid w:val="007A47D2"/>
    <w:rsid w:val="0085162E"/>
    <w:rsid w:val="00954BB8"/>
    <w:rsid w:val="00964C50"/>
    <w:rsid w:val="009663ED"/>
    <w:rsid w:val="009738E0"/>
    <w:rsid w:val="0099390E"/>
    <w:rsid w:val="009E1607"/>
    <w:rsid w:val="00A53392"/>
    <w:rsid w:val="00AD0AFB"/>
    <w:rsid w:val="00AD2B95"/>
    <w:rsid w:val="00C57C3D"/>
    <w:rsid w:val="00C959C2"/>
    <w:rsid w:val="00D3786D"/>
    <w:rsid w:val="00DC3839"/>
    <w:rsid w:val="00EA4EB5"/>
    <w:rsid w:val="00F14884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514/DECYZJA_NR_108_2F2021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2022-09-30T12:13:00Z</dcterms:created>
  <dcterms:modified xsi:type="dcterms:W3CDTF">2022-10-07T10:21:00Z</dcterms:modified>
</cp:coreProperties>
</file>