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F830C5">
        <w:rPr>
          <w:rFonts w:ascii="Times New Roman" w:eastAsia="Calibri" w:hAnsi="Times New Roman" w:cs="Times New Roman"/>
          <w:sz w:val="24"/>
          <w:szCs w:val="24"/>
        </w:rPr>
        <w:t>69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830C5">
        <w:rPr>
          <w:rFonts w:ascii="Times New Roman" w:eastAsia="Calibri" w:hAnsi="Times New Roman" w:cs="Times New Roman"/>
          <w:sz w:val="24"/>
          <w:szCs w:val="24"/>
        </w:rPr>
        <w:t>15 listopada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F830C5">
        <w:rPr>
          <w:rFonts w:ascii="Times New Roman" w:hAnsi="Times New Roman" w:cs="Times New Roman"/>
          <w:sz w:val="24"/>
          <w:szCs w:val="24"/>
        </w:rPr>
        <w:t>aniu przestrzennym (Dz.U. z 2022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F830C5">
        <w:rPr>
          <w:rFonts w:ascii="Times New Roman" w:hAnsi="Times New Roman" w:cs="Times New Roman"/>
          <w:sz w:val="24"/>
          <w:szCs w:val="24"/>
        </w:rPr>
        <w:t>503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r w:rsidR="00F830C5" w:rsidRPr="00F830C5">
        <w:rPr>
          <w:rFonts w:ascii="Times New Roman" w:hAnsi="Times New Roman" w:cs="Times New Roman"/>
          <w:sz w:val="24"/>
          <w:szCs w:val="24"/>
        </w:rPr>
        <w:t>Dz. U. z 2022 r. poz. 1029 z późn. zm.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F830C5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F830C5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F830C5">
        <w:rPr>
          <w:rFonts w:ascii="Times New Roman" w:hAnsi="Times New Roman" w:cs="Times New Roman"/>
          <w:sz w:val="24"/>
          <w:szCs w:val="24"/>
        </w:rPr>
        <w:t>15 listopada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0C5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F830C5">
        <w:rPr>
          <w:rFonts w:ascii="Times New Roman" w:hAnsi="Times New Roman" w:cs="Times New Roman"/>
          <w:b/>
          <w:bCs/>
          <w:sz w:val="24"/>
          <w:szCs w:val="24"/>
        </w:rPr>
        <w:t>części działki o nr ew. 125 w </w:t>
      </w:r>
      <w:r w:rsidR="00F830C5" w:rsidRPr="00F830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830C5">
        <w:rPr>
          <w:rFonts w:ascii="Times New Roman" w:hAnsi="Times New Roman" w:cs="Times New Roman"/>
          <w:b/>
          <w:bCs/>
          <w:sz w:val="24"/>
          <w:szCs w:val="24"/>
        </w:rPr>
        <w:t xml:space="preserve">brębie Napiwoda, gmina Nidzica </w:t>
      </w:r>
      <w:r w:rsidR="00F830C5" w:rsidRPr="00F830C5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farmy fotowoltaicznej „Nidzi</w:t>
      </w:r>
      <w:r w:rsidR="00F830C5">
        <w:rPr>
          <w:rFonts w:ascii="Times New Roman" w:hAnsi="Times New Roman" w:cs="Times New Roman"/>
          <w:b/>
          <w:bCs/>
          <w:sz w:val="24"/>
          <w:szCs w:val="24"/>
        </w:rPr>
        <w:t>ca VII” o mocy do 1 MW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F830C5">
        <w:rPr>
          <w:rFonts w:ascii="Times New Roman" w:hAnsi="Times New Roman" w:cs="Times New Roman"/>
          <w:sz w:val="24"/>
          <w:szCs w:val="24"/>
        </w:rPr>
        <w:t>15 listopada</w:t>
      </w:r>
      <w:r w:rsidR="00EF3A36">
        <w:rPr>
          <w:rFonts w:ascii="Times New Roman" w:hAnsi="Times New Roman" w:cs="Times New Roman"/>
          <w:sz w:val="24"/>
          <w:szCs w:val="24"/>
        </w:rPr>
        <w:t xml:space="preserve">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 (www.bip.nidzica.pl);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w miejscowości </w:t>
      </w:r>
      <w:r>
        <w:rPr>
          <w:rFonts w:ascii="Times New Roman" w:eastAsia="Times New Roman" w:hAnsi="Times New Roman" w:cs="Times New Roman"/>
          <w:lang w:eastAsia="pl-PL"/>
        </w:rPr>
        <w:t>Napiwoda</w:t>
      </w:r>
      <w:r w:rsidRPr="00F830C5">
        <w:rPr>
          <w:rFonts w:ascii="Times New Roman" w:eastAsia="Times New Roman" w:hAnsi="Times New Roman" w:cs="Times New Roman"/>
          <w:lang w:eastAsia="pl-PL"/>
        </w:rPr>
        <w:t>.</w:t>
      </w: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6140F2"/>
    <w:rsid w:val="006A40B4"/>
    <w:rsid w:val="00795B80"/>
    <w:rsid w:val="00A14427"/>
    <w:rsid w:val="00A501A1"/>
    <w:rsid w:val="00B016A4"/>
    <w:rsid w:val="00B832D2"/>
    <w:rsid w:val="00BA11C9"/>
    <w:rsid w:val="00BC2367"/>
    <w:rsid w:val="00C3607C"/>
    <w:rsid w:val="00DB2EE7"/>
    <w:rsid w:val="00E7523D"/>
    <w:rsid w:val="00EF3A36"/>
    <w:rsid w:val="00F76E00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2022-11-14T07:50:00Z</cp:lastPrinted>
  <dcterms:created xsi:type="dcterms:W3CDTF">2022-11-14T07:50:00Z</dcterms:created>
  <dcterms:modified xsi:type="dcterms:W3CDTF">2022-11-14T07:50:00Z</dcterms:modified>
</cp:coreProperties>
</file>