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9DAEEC2" w:rsidR="0003234B" w:rsidRPr="00253862" w:rsidRDefault="009B4CC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</w:t>
            </w:r>
            <w:r w:rsidR="001F022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52805E03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9B4CC8">
              <w:rPr>
                <w:rStyle w:val="Pogrubienie"/>
                <w:b w:val="0"/>
                <w:bCs w:val="0"/>
                <w:sz w:val="20"/>
                <w:szCs w:val="20"/>
              </w:rPr>
              <w:t>38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FBC09BC" w:rsidR="005C4471" w:rsidRPr="00423B57" w:rsidRDefault="00FF26DF" w:rsidP="007128DC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 xml:space="preserve">inwestycja </w:t>
            </w:r>
            <w:r w:rsidR="005E6B32" w:rsidRPr="005E6B32">
              <w:rPr>
                <w:sz w:val="20"/>
                <w:szCs w:val="20"/>
              </w:rPr>
              <w:t>polegając</w:t>
            </w:r>
            <w:r w:rsidR="005E6B32">
              <w:rPr>
                <w:sz w:val="20"/>
                <w:szCs w:val="20"/>
              </w:rPr>
              <w:t>a</w:t>
            </w:r>
            <w:r w:rsidR="005E6B32" w:rsidRPr="005E6B32">
              <w:rPr>
                <w:sz w:val="20"/>
                <w:szCs w:val="20"/>
              </w:rPr>
              <w:t xml:space="preserve"> na budowie farmy fotowoltaicznej „Nidzica VIII” o mocy do 1</w:t>
            </w:r>
            <w:r w:rsidR="005E6B32">
              <w:rPr>
                <w:sz w:val="20"/>
                <w:szCs w:val="20"/>
              </w:rPr>
              <w:t xml:space="preserve"> MW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94C8EA9" w:rsidR="005C4471" w:rsidRPr="001F022A" w:rsidRDefault="00FF26DF" w:rsidP="001F022A">
            <w:pPr>
              <w:jc w:val="both"/>
              <w:rPr>
                <w:bCs/>
                <w:sz w:val="20"/>
                <w:szCs w:val="20"/>
              </w:rPr>
            </w:pPr>
            <w:r w:rsidRPr="00635FF4">
              <w:rPr>
                <w:bCs/>
                <w:sz w:val="20"/>
                <w:szCs w:val="20"/>
              </w:rPr>
              <w:t xml:space="preserve">część </w:t>
            </w:r>
            <w:r w:rsidR="005E6B32" w:rsidRPr="005E6B32">
              <w:rPr>
                <w:bCs/>
                <w:sz w:val="20"/>
                <w:szCs w:val="20"/>
              </w:rPr>
              <w:t>działki o nr ew. 95 w obrębie Łyna, gmina Nidzica</w:t>
            </w:r>
            <w:r w:rsidR="001F022A" w:rsidRPr="001F022A">
              <w:rPr>
                <w:bCs/>
                <w:sz w:val="20"/>
                <w:szCs w:val="20"/>
              </w:rPr>
              <w:t>, gmina Nidzica</w:t>
            </w:r>
            <w:r w:rsidR="0027440C">
              <w:rPr>
                <w:bCs/>
                <w:sz w:val="20"/>
                <w:szCs w:val="20"/>
              </w:rPr>
              <w:t>,</w:t>
            </w:r>
            <w:r w:rsidRPr="00635FF4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6901B69" w:rsidR="005C4471" w:rsidRPr="00253862" w:rsidRDefault="005E6B3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E6B32">
              <w:rPr>
                <w:sz w:val="20"/>
                <w:szCs w:val="20"/>
              </w:rPr>
              <w:t>TI.6730.26.2023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FD30F5E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921B6"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.0</w:t>
            </w:r>
            <w:r w:rsidR="001921B6"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9467AB7" w:rsidR="005C4471" w:rsidRPr="00253862" w:rsidRDefault="00D3363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6B32"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.0</w:t>
            </w:r>
            <w:r w:rsidR="005E6B32">
              <w:rPr>
                <w:sz w:val="20"/>
                <w:szCs w:val="20"/>
              </w:rPr>
              <w:t>6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12ED094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068CFFA7" w:rsidR="0035151D" w:rsidRPr="00253862" w:rsidRDefault="005E6B3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63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1921B6"/>
    <w:rsid w:val="001B105A"/>
    <w:rsid w:val="001F022A"/>
    <w:rsid w:val="00222BAD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46E76"/>
    <w:rsid w:val="0035151D"/>
    <w:rsid w:val="003A5BF9"/>
    <w:rsid w:val="003E18C2"/>
    <w:rsid w:val="00423B57"/>
    <w:rsid w:val="00446EF2"/>
    <w:rsid w:val="004974E7"/>
    <w:rsid w:val="004A6B0D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925003"/>
    <w:rsid w:val="00954BB8"/>
    <w:rsid w:val="009663ED"/>
    <w:rsid w:val="009738E0"/>
    <w:rsid w:val="0099390E"/>
    <w:rsid w:val="009B4CC8"/>
    <w:rsid w:val="00A53392"/>
    <w:rsid w:val="00AC7943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Halina Jarzyńska</cp:lastModifiedBy>
  <cp:revision>4</cp:revision>
  <dcterms:created xsi:type="dcterms:W3CDTF">2023-12-22T07:32:00Z</dcterms:created>
  <dcterms:modified xsi:type="dcterms:W3CDTF">2023-12-22T07:36:00Z</dcterms:modified>
</cp:coreProperties>
</file>