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1" w:rsidRPr="00136E9D" w:rsidRDefault="000D37B4" w:rsidP="00AC1D4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136E9D">
        <w:rPr>
          <w:rFonts w:asciiTheme="minorHAnsi" w:hAnsiTheme="minorHAnsi"/>
          <w:b/>
          <w:sz w:val="28"/>
          <w:szCs w:val="28"/>
        </w:rPr>
        <w:t xml:space="preserve">Informacja </w:t>
      </w:r>
      <w:r w:rsidR="00AC1D41" w:rsidRPr="00136E9D">
        <w:rPr>
          <w:rFonts w:asciiTheme="minorHAnsi" w:hAnsiTheme="minorHAnsi"/>
          <w:b/>
          <w:sz w:val="28"/>
          <w:szCs w:val="28"/>
        </w:rPr>
        <w:t xml:space="preserve">o warunkach udziału </w:t>
      </w:r>
      <w:r w:rsidR="0017598C" w:rsidRPr="00136E9D">
        <w:rPr>
          <w:rFonts w:asciiTheme="minorHAnsi" w:hAnsiTheme="minorHAnsi"/>
          <w:b/>
          <w:sz w:val="28"/>
          <w:szCs w:val="28"/>
        </w:rPr>
        <w:t xml:space="preserve">obywateli </w:t>
      </w:r>
      <w:r w:rsidR="00AC1D41" w:rsidRPr="00136E9D">
        <w:rPr>
          <w:rFonts w:asciiTheme="minorHAnsi" w:hAnsiTheme="minorHAnsi"/>
          <w:b/>
          <w:sz w:val="28"/>
          <w:szCs w:val="28"/>
        </w:rPr>
        <w:t xml:space="preserve">w wyborach </w:t>
      </w:r>
    </w:p>
    <w:p w:rsidR="00AC1D41" w:rsidRPr="00136E9D" w:rsidRDefault="0017598C" w:rsidP="00AC1D4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136E9D">
        <w:rPr>
          <w:rFonts w:asciiTheme="minorHAnsi" w:hAnsiTheme="minorHAnsi"/>
          <w:b/>
          <w:sz w:val="28"/>
          <w:szCs w:val="28"/>
        </w:rPr>
        <w:t>do Rady Miejskiej w Nidzicy, Rady Powiatu Nidzickiego, Sejmiku Województwa Warmińsko – Mazurskiego oraz Burmistrza Nidzicy</w:t>
      </w:r>
    </w:p>
    <w:p w:rsidR="0017598C" w:rsidRPr="00136E9D" w:rsidRDefault="0017598C" w:rsidP="00AC1D4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136E9D">
        <w:rPr>
          <w:rFonts w:asciiTheme="minorHAnsi" w:hAnsiTheme="minorHAnsi"/>
          <w:b/>
          <w:sz w:val="28"/>
          <w:szCs w:val="28"/>
        </w:rPr>
        <w:t>zarządzonych na dzień 7 kwietnia 2024 roku</w:t>
      </w:r>
    </w:p>
    <w:p w:rsidR="00AC1D41" w:rsidRPr="00136E9D" w:rsidRDefault="00AC1D41" w:rsidP="00AC1D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17598C" w:rsidRPr="0017598C" w:rsidRDefault="0017598C" w:rsidP="0017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72A" w:rsidRPr="00136E9D" w:rsidRDefault="00AE672A" w:rsidP="00136E9D">
      <w:pPr>
        <w:pStyle w:val="Akapitzlist"/>
        <w:numPr>
          <w:ilvl w:val="0"/>
          <w:numId w:val="18"/>
        </w:numPr>
        <w:spacing w:after="0" w:line="348" w:lineRule="auto"/>
        <w:ind w:right="20"/>
        <w:jc w:val="both"/>
        <w:rPr>
          <w:rFonts w:cstheme="minorHAnsi"/>
          <w:b/>
          <w:color w:val="000000"/>
          <w:sz w:val="24"/>
          <w:szCs w:val="24"/>
        </w:rPr>
      </w:pPr>
      <w:r w:rsidRPr="00136E9D">
        <w:rPr>
          <w:rFonts w:cstheme="minorHAnsi"/>
          <w:b/>
          <w:color w:val="000000"/>
          <w:sz w:val="24"/>
          <w:szCs w:val="24"/>
        </w:rPr>
        <w:t>Ujęcie wyborcy w stałym obwodzie głosowania w Gminie Nidzica</w:t>
      </w:r>
    </w:p>
    <w:p w:rsidR="00F97178" w:rsidRPr="00136E9D" w:rsidRDefault="0017598C" w:rsidP="00136E9D">
      <w:pPr>
        <w:spacing w:after="0" w:line="348" w:lineRule="auto"/>
        <w:ind w:right="2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36E9D">
        <w:rPr>
          <w:rFonts w:cstheme="minorHAnsi"/>
          <w:color w:val="000000"/>
          <w:sz w:val="24"/>
          <w:szCs w:val="24"/>
        </w:rPr>
        <w:t xml:space="preserve"> </w:t>
      </w:r>
      <w:r w:rsidRPr="00136E9D">
        <w:rPr>
          <w:rFonts w:cstheme="minorHAnsi"/>
          <w:b/>
          <w:bCs/>
          <w:color w:val="000000"/>
          <w:sz w:val="24"/>
          <w:szCs w:val="24"/>
        </w:rPr>
        <w:t xml:space="preserve">Obywatele polscy </w:t>
      </w:r>
      <w:r w:rsidRPr="00136E9D">
        <w:rPr>
          <w:rFonts w:cstheme="minorHAnsi"/>
          <w:color w:val="000000"/>
          <w:sz w:val="24"/>
          <w:szCs w:val="24"/>
        </w:rPr>
        <w:t>mogą głosować i kandydować w wyborach do rad gmin, rad powiatów i sejmików województw oraz wójtów, burmistrzów i prezydentów miast zarządzony</w:t>
      </w:r>
      <w:r w:rsidR="00136E9D">
        <w:rPr>
          <w:rFonts w:cstheme="minorHAnsi"/>
          <w:color w:val="000000"/>
          <w:sz w:val="24"/>
          <w:szCs w:val="24"/>
        </w:rPr>
        <w:t xml:space="preserve">ch na dzień 7 kwietnia 2024 r. </w:t>
      </w:r>
      <w:r w:rsidRPr="00136E9D">
        <w:rPr>
          <w:rFonts w:cstheme="minorHAnsi"/>
          <w:b/>
          <w:color w:val="000000"/>
          <w:sz w:val="24"/>
          <w:szCs w:val="24"/>
          <w:u w:val="single"/>
        </w:rPr>
        <w:t>pod warunkiem, że są ujęci w stałym obwodzie głosowania w</w:t>
      </w:r>
      <w:r w:rsidR="00F97178" w:rsidRPr="00136E9D">
        <w:rPr>
          <w:rFonts w:cstheme="minorHAnsi"/>
          <w:b/>
          <w:color w:val="000000"/>
          <w:sz w:val="24"/>
          <w:szCs w:val="24"/>
          <w:u w:val="single"/>
        </w:rPr>
        <w:t xml:space="preserve"> Centralnym Rejestrze Wyborców.</w:t>
      </w:r>
    </w:p>
    <w:p w:rsidR="0017598C" w:rsidRPr="0017598C" w:rsidRDefault="0017598C" w:rsidP="00136E9D">
      <w:pPr>
        <w:spacing w:after="0" w:line="348" w:lineRule="auto"/>
        <w:ind w:right="20"/>
        <w:jc w:val="both"/>
        <w:rPr>
          <w:rFonts w:cstheme="minorHAnsi"/>
          <w:color w:val="000000"/>
          <w:sz w:val="24"/>
          <w:szCs w:val="24"/>
        </w:rPr>
      </w:pPr>
      <w:r w:rsidRPr="0017598C">
        <w:rPr>
          <w:rFonts w:cstheme="minorHAnsi"/>
          <w:color w:val="000000"/>
          <w:sz w:val="24"/>
          <w:szCs w:val="24"/>
        </w:rPr>
        <w:t xml:space="preserve">Ujęcie w stałym obwodzie głosowania w Centralnym Rejestrze Wyborców obywatela polskiego następuje: </w:t>
      </w:r>
    </w:p>
    <w:p w:rsidR="0017598C" w:rsidRPr="0017598C" w:rsidRDefault="0017598C" w:rsidP="00136E9D">
      <w:pPr>
        <w:autoSpaceDE w:val="0"/>
        <w:autoSpaceDN w:val="0"/>
        <w:adjustRightInd w:val="0"/>
        <w:spacing w:after="303" w:line="240" w:lineRule="auto"/>
        <w:jc w:val="both"/>
        <w:rPr>
          <w:rFonts w:cstheme="minorHAnsi"/>
          <w:color w:val="000000"/>
          <w:sz w:val="24"/>
          <w:szCs w:val="24"/>
        </w:rPr>
      </w:pPr>
      <w:r w:rsidRPr="0017598C">
        <w:rPr>
          <w:rFonts w:cstheme="minorHAnsi"/>
          <w:color w:val="000000"/>
          <w:sz w:val="24"/>
          <w:szCs w:val="24"/>
        </w:rPr>
        <w:t xml:space="preserve">1) </w:t>
      </w:r>
      <w:r w:rsidRPr="0017598C">
        <w:rPr>
          <w:rFonts w:cstheme="minorHAnsi"/>
          <w:color w:val="000000"/>
          <w:sz w:val="24"/>
          <w:szCs w:val="24"/>
          <w:u w:val="single"/>
        </w:rPr>
        <w:t xml:space="preserve">z urzędu </w:t>
      </w:r>
      <w:r w:rsidRPr="0017598C">
        <w:rPr>
          <w:rFonts w:cstheme="minorHAnsi"/>
          <w:color w:val="000000"/>
          <w:sz w:val="24"/>
          <w:szCs w:val="24"/>
        </w:rPr>
        <w:t xml:space="preserve">— w przypadku osób zameldowanych na obszarze gminy na pobyt stały; </w:t>
      </w:r>
    </w:p>
    <w:p w:rsidR="0017598C" w:rsidRPr="0017598C" w:rsidRDefault="0017598C" w:rsidP="00136E9D">
      <w:pPr>
        <w:autoSpaceDE w:val="0"/>
        <w:autoSpaceDN w:val="0"/>
        <w:adjustRightInd w:val="0"/>
        <w:spacing w:after="303" w:line="240" w:lineRule="auto"/>
        <w:jc w:val="both"/>
        <w:rPr>
          <w:rFonts w:cstheme="minorHAnsi"/>
          <w:color w:val="000000"/>
          <w:sz w:val="24"/>
          <w:szCs w:val="24"/>
        </w:rPr>
      </w:pPr>
      <w:r w:rsidRPr="0017598C">
        <w:rPr>
          <w:rFonts w:cstheme="minorHAnsi"/>
          <w:color w:val="000000"/>
          <w:sz w:val="24"/>
          <w:szCs w:val="24"/>
        </w:rPr>
        <w:t xml:space="preserve">2) </w:t>
      </w:r>
      <w:r w:rsidRPr="0017598C">
        <w:rPr>
          <w:rFonts w:cstheme="minorHAnsi"/>
          <w:color w:val="000000"/>
          <w:sz w:val="24"/>
          <w:szCs w:val="24"/>
          <w:u w:val="single"/>
        </w:rPr>
        <w:t>na wniosek</w:t>
      </w:r>
      <w:r w:rsidRPr="0017598C">
        <w:rPr>
          <w:rFonts w:cstheme="minorHAnsi"/>
          <w:color w:val="000000"/>
          <w:sz w:val="24"/>
          <w:szCs w:val="24"/>
        </w:rPr>
        <w:t xml:space="preserve"> wyborcy złożony w urzędzie gminy właściwym ze względu na jego miejsce stałego zamieszkania — w przypadku osób: </w:t>
      </w:r>
    </w:p>
    <w:p w:rsidR="0017598C" w:rsidRPr="0017598C" w:rsidRDefault="0017598C" w:rsidP="00136E9D">
      <w:pPr>
        <w:autoSpaceDE w:val="0"/>
        <w:autoSpaceDN w:val="0"/>
        <w:adjustRightInd w:val="0"/>
        <w:spacing w:after="303" w:line="240" w:lineRule="auto"/>
        <w:jc w:val="both"/>
        <w:rPr>
          <w:rFonts w:cstheme="minorHAnsi"/>
          <w:color w:val="000000"/>
          <w:sz w:val="24"/>
          <w:szCs w:val="24"/>
        </w:rPr>
      </w:pPr>
      <w:r w:rsidRPr="0017598C">
        <w:rPr>
          <w:rFonts w:cstheme="minorHAnsi"/>
          <w:color w:val="000000"/>
          <w:sz w:val="24"/>
          <w:szCs w:val="24"/>
        </w:rPr>
        <w:t xml:space="preserve">a) stale zamieszkujących na obszarze gminy bez zameldowania na pobyt stały, </w:t>
      </w:r>
    </w:p>
    <w:p w:rsidR="0017598C" w:rsidRPr="0017598C" w:rsidRDefault="0017598C" w:rsidP="00136E9D">
      <w:pPr>
        <w:autoSpaceDE w:val="0"/>
        <w:autoSpaceDN w:val="0"/>
        <w:adjustRightInd w:val="0"/>
        <w:spacing w:after="303" w:line="240" w:lineRule="auto"/>
        <w:jc w:val="both"/>
        <w:rPr>
          <w:rFonts w:cstheme="minorHAnsi"/>
          <w:color w:val="000000"/>
          <w:sz w:val="24"/>
          <w:szCs w:val="24"/>
        </w:rPr>
      </w:pPr>
      <w:r w:rsidRPr="0017598C">
        <w:rPr>
          <w:rFonts w:cstheme="minorHAnsi"/>
          <w:color w:val="000000"/>
          <w:sz w:val="24"/>
          <w:szCs w:val="24"/>
        </w:rPr>
        <w:t xml:space="preserve">b) stale zamieszkujących na obszarze gminy pod innym adresem aniżeli adres ich zameldowania na pobyt stały, </w:t>
      </w:r>
    </w:p>
    <w:p w:rsidR="0017598C" w:rsidRPr="00136E9D" w:rsidRDefault="0017598C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7598C">
        <w:rPr>
          <w:rFonts w:cstheme="minorHAnsi"/>
          <w:color w:val="000000"/>
          <w:sz w:val="24"/>
          <w:szCs w:val="24"/>
        </w:rPr>
        <w:t xml:space="preserve">c) nigdzie niezamieszkujących przebywających stale na obszarze gminy. </w:t>
      </w:r>
    </w:p>
    <w:p w:rsidR="003E76B4" w:rsidRPr="00136E9D" w:rsidRDefault="003E76B4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36E9D" w:rsidRDefault="003E76B4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136E9D">
        <w:rPr>
          <w:rFonts w:cstheme="minorHAnsi"/>
          <w:b/>
          <w:color w:val="000000"/>
          <w:sz w:val="24"/>
          <w:szCs w:val="24"/>
        </w:rPr>
        <w:t>P</w:t>
      </w:r>
      <w:r w:rsidRPr="0017598C">
        <w:rPr>
          <w:rFonts w:cstheme="minorHAnsi"/>
          <w:b/>
          <w:color w:val="000000"/>
          <w:sz w:val="24"/>
          <w:szCs w:val="24"/>
        </w:rPr>
        <w:t xml:space="preserve">rzed wydaniem decyzji o ujęciu wyborcy w stałym obwodzie głosowania </w:t>
      </w:r>
      <w:r w:rsidR="00136E9D">
        <w:rPr>
          <w:rFonts w:cstheme="minorHAnsi"/>
          <w:b/>
          <w:color w:val="000000"/>
          <w:sz w:val="24"/>
          <w:szCs w:val="24"/>
        </w:rPr>
        <w:t xml:space="preserve">burmistrz </w:t>
      </w:r>
      <w:r w:rsidRPr="00136E9D">
        <w:rPr>
          <w:rFonts w:cstheme="minorHAnsi"/>
          <w:b/>
          <w:color w:val="000000"/>
          <w:sz w:val="24"/>
          <w:szCs w:val="24"/>
        </w:rPr>
        <w:t xml:space="preserve">(tj. upoważniony przez niego pracownik) </w:t>
      </w:r>
      <w:r w:rsidRPr="0017598C">
        <w:rPr>
          <w:rFonts w:cstheme="minorHAnsi"/>
          <w:b/>
          <w:color w:val="000000"/>
          <w:sz w:val="24"/>
          <w:szCs w:val="24"/>
        </w:rPr>
        <w:t xml:space="preserve">jest obowiązany sprawdzić, czy wnioskodawca stale zamieszkuje pod adresem wskazanym we wniosku. </w:t>
      </w:r>
    </w:p>
    <w:p w:rsidR="00136E9D" w:rsidRDefault="00136E9D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EB5275" w:rsidRPr="00136E9D" w:rsidRDefault="003E76B4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136E9D">
        <w:rPr>
          <w:rFonts w:cstheme="minorHAnsi"/>
          <w:b/>
          <w:bCs/>
          <w:color w:val="000000"/>
          <w:sz w:val="24"/>
          <w:szCs w:val="24"/>
          <w:u w:val="single"/>
        </w:rPr>
        <w:t>Wyborcy zameldowani na pobyt stały na obszarze gminy Nidzica</w:t>
      </w:r>
      <w:r w:rsidR="00EB5275" w:rsidRPr="00136E9D">
        <w:rPr>
          <w:rFonts w:cstheme="minorHAnsi"/>
          <w:color w:val="000000"/>
          <w:sz w:val="24"/>
          <w:szCs w:val="24"/>
        </w:rPr>
        <w:t xml:space="preserve"> oraz wyborcy ujęci w stałym obwodzie głosowania na swój wniosek </w:t>
      </w:r>
      <w:r w:rsidRPr="00136E9D">
        <w:rPr>
          <w:rFonts w:cstheme="minorHAnsi"/>
          <w:color w:val="000000"/>
          <w:sz w:val="24"/>
          <w:szCs w:val="24"/>
        </w:rPr>
        <w:t>zostaną wpisani z urzędu do spisu wyborców właściwego dla obwodu głosowania ich miejsca zamieszkania. Zgodnie z art. 20 § 1 ustawy z dnia 5 stycznia     2011 r. – Kodeks wyborczy decyzję o wpisaniu lub odmowie wpisania do rejestru wyborców osoby (</w:t>
      </w:r>
      <w:r w:rsidRPr="00136E9D">
        <w:rPr>
          <w:rFonts w:cstheme="minorHAnsi"/>
          <w:b/>
          <w:color w:val="000000"/>
          <w:sz w:val="24"/>
          <w:szCs w:val="24"/>
        </w:rPr>
        <w:t>bez zameldowania na pobyt stały</w:t>
      </w:r>
      <w:r w:rsidRPr="00136E9D">
        <w:rPr>
          <w:rFonts w:cstheme="minorHAnsi"/>
          <w:color w:val="000000"/>
          <w:sz w:val="24"/>
          <w:szCs w:val="24"/>
        </w:rPr>
        <w:t xml:space="preserve">) wydaje Burmistrz w terminie </w:t>
      </w:r>
      <w:r w:rsidRPr="00136E9D">
        <w:rPr>
          <w:rFonts w:cstheme="minorHAnsi"/>
          <w:b/>
          <w:color w:val="000000"/>
          <w:sz w:val="24"/>
          <w:szCs w:val="24"/>
        </w:rPr>
        <w:t>5 dni od dnia złożenia wniosku</w:t>
      </w:r>
      <w:r w:rsidRPr="00136E9D">
        <w:rPr>
          <w:rFonts w:cstheme="minorHAnsi"/>
          <w:color w:val="000000"/>
          <w:sz w:val="24"/>
          <w:szCs w:val="24"/>
        </w:rPr>
        <w:t xml:space="preserve">. </w:t>
      </w:r>
    </w:p>
    <w:p w:rsidR="00EB5275" w:rsidRPr="00136E9D" w:rsidRDefault="00EB5275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E76B4" w:rsidRPr="00B82C3D" w:rsidRDefault="00EB5275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136E9D">
        <w:rPr>
          <w:rFonts w:cstheme="minorHAnsi"/>
          <w:b/>
          <w:color w:val="000000"/>
          <w:sz w:val="24"/>
          <w:szCs w:val="24"/>
        </w:rPr>
        <w:t>Uwaga !!!</w:t>
      </w:r>
    </w:p>
    <w:p w:rsidR="00136E9D" w:rsidRDefault="003E76B4" w:rsidP="00136E9D">
      <w:pPr>
        <w:spacing w:after="0" w:line="348" w:lineRule="auto"/>
        <w:ind w:right="2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36E9D">
        <w:rPr>
          <w:rFonts w:eastAsia="Times New Roman" w:cstheme="minorHAnsi"/>
          <w:sz w:val="24"/>
          <w:szCs w:val="24"/>
          <w:lang w:eastAsia="pl-PL"/>
        </w:rPr>
        <w:t xml:space="preserve">Centralny Rejestr Wyborców służy do sporządzania spisów wyborców, w rejestrze tym </w:t>
      </w:r>
      <w:r w:rsidRPr="00136E9D">
        <w:rPr>
          <w:rFonts w:eastAsia="Times New Roman" w:cstheme="minorHAnsi"/>
          <w:sz w:val="24"/>
          <w:szCs w:val="24"/>
          <w:u w:val="single"/>
          <w:lang w:eastAsia="pl-PL"/>
        </w:rPr>
        <w:t xml:space="preserve">można być ujętym tylko w jednym stałym obwodzie głosowania. </w:t>
      </w:r>
    </w:p>
    <w:p w:rsidR="00BD2AEE" w:rsidRPr="00136E9D" w:rsidRDefault="00BD2AEE" w:rsidP="00136E9D">
      <w:pPr>
        <w:spacing w:after="0" w:line="348" w:lineRule="auto"/>
        <w:ind w:right="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E9D">
        <w:rPr>
          <w:rFonts w:eastAsia="Times New Roman" w:cstheme="minorHAnsi"/>
          <w:b/>
          <w:sz w:val="24"/>
          <w:szCs w:val="24"/>
          <w:lang w:eastAsia="pl-PL"/>
        </w:rPr>
        <w:t xml:space="preserve">W spisie wyborców sporządzanym dla stałego obwodu głosowania </w:t>
      </w:r>
      <w:r w:rsidR="00BB16B8" w:rsidRPr="00136E9D">
        <w:rPr>
          <w:rFonts w:eastAsia="Times New Roman" w:cstheme="minorHAnsi"/>
          <w:b/>
          <w:sz w:val="24"/>
          <w:szCs w:val="24"/>
          <w:lang w:eastAsia="pl-PL"/>
        </w:rPr>
        <w:t xml:space="preserve">w Gminie Nidzica </w:t>
      </w:r>
      <w:r w:rsidRPr="00136E9D">
        <w:rPr>
          <w:rFonts w:eastAsia="Times New Roman" w:cstheme="minorHAnsi"/>
          <w:b/>
          <w:sz w:val="24"/>
          <w:szCs w:val="24"/>
          <w:lang w:eastAsia="pl-PL"/>
        </w:rPr>
        <w:t>zostanie ujęty wyborca:</w:t>
      </w:r>
    </w:p>
    <w:p w:rsidR="00BD2AEE" w:rsidRPr="00136E9D" w:rsidRDefault="00BD2AEE" w:rsidP="00136E9D">
      <w:pPr>
        <w:spacing w:after="0" w:line="34" w:lineRule="exact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D2AEE" w:rsidRPr="00136E9D" w:rsidRDefault="00BD2AEE" w:rsidP="00136E9D">
      <w:pPr>
        <w:pStyle w:val="Akapitzlist"/>
        <w:numPr>
          <w:ilvl w:val="0"/>
          <w:numId w:val="11"/>
        </w:numPr>
        <w:tabs>
          <w:tab w:val="left" w:pos="1300"/>
        </w:tabs>
        <w:spacing w:after="0" w:line="0" w:lineRule="atLeast"/>
        <w:jc w:val="both"/>
        <w:rPr>
          <w:rFonts w:eastAsia="Arial" w:cstheme="minorHAnsi"/>
          <w:sz w:val="24"/>
          <w:szCs w:val="24"/>
          <w:lang w:eastAsia="pl-PL"/>
        </w:rPr>
      </w:pPr>
      <w:r w:rsidRPr="00136E9D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zameldowany n</w:t>
      </w:r>
      <w:r w:rsidR="00BB16B8" w:rsidRPr="00136E9D">
        <w:rPr>
          <w:rFonts w:eastAsia="Times New Roman" w:cstheme="minorHAnsi"/>
          <w:sz w:val="24"/>
          <w:szCs w:val="24"/>
          <w:u w:val="single"/>
          <w:lang w:eastAsia="pl-PL"/>
        </w:rPr>
        <w:t>a pobyt stały</w:t>
      </w:r>
      <w:r w:rsidR="00BB16B8" w:rsidRPr="00136E9D">
        <w:rPr>
          <w:rFonts w:eastAsia="Times New Roman" w:cstheme="minorHAnsi"/>
          <w:sz w:val="24"/>
          <w:szCs w:val="24"/>
          <w:lang w:eastAsia="pl-PL"/>
        </w:rPr>
        <w:t xml:space="preserve"> na obszarze G</w:t>
      </w:r>
      <w:r w:rsidRPr="00136E9D">
        <w:rPr>
          <w:rFonts w:eastAsia="Times New Roman" w:cstheme="minorHAnsi"/>
          <w:sz w:val="24"/>
          <w:szCs w:val="24"/>
          <w:lang w:eastAsia="pl-PL"/>
        </w:rPr>
        <w:t>miny</w:t>
      </w:r>
      <w:r w:rsidR="00BB16B8" w:rsidRPr="00136E9D">
        <w:rPr>
          <w:rFonts w:eastAsia="Times New Roman" w:cstheme="minorHAnsi"/>
          <w:sz w:val="24"/>
          <w:szCs w:val="24"/>
          <w:lang w:eastAsia="pl-PL"/>
        </w:rPr>
        <w:t xml:space="preserve"> Nidzica</w:t>
      </w:r>
      <w:r w:rsidRPr="00136E9D">
        <w:rPr>
          <w:rFonts w:eastAsia="Times New Roman" w:cstheme="minorHAnsi"/>
          <w:sz w:val="24"/>
          <w:szCs w:val="24"/>
          <w:lang w:eastAsia="pl-PL"/>
        </w:rPr>
        <w:t>,</w:t>
      </w:r>
    </w:p>
    <w:p w:rsidR="00BD2AEE" w:rsidRPr="00136E9D" w:rsidRDefault="00BD2AEE" w:rsidP="00136E9D">
      <w:pPr>
        <w:spacing w:after="0" w:line="183" w:lineRule="exact"/>
        <w:jc w:val="both"/>
        <w:rPr>
          <w:rFonts w:eastAsia="Arial" w:cstheme="minorHAnsi"/>
          <w:sz w:val="24"/>
          <w:szCs w:val="24"/>
          <w:lang w:eastAsia="pl-PL"/>
        </w:rPr>
      </w:pPr>
    </w:p>
    <w:p w:rsidR="00BD2AEE" w:rsidRPr="00136E9D" w:rsidRDefault="00BD2AEE" w:rsidP="00136E9D">
      <w:pPr>
        <w:pStyle w:val="Akapitzlist"/>
        <w:numPr>
          <w:ilvl w:val="0"/>
          <w:numId w:val="11"/>
        </w:numPr>
        <w:tabs>
          <w:tab w:val="left" w:pos="1300"/>
        </w:tabs>
        <w:spacing w:after="0" w:line="347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136E9D">
        <w:rPr>
          <w:rFonts w:eastAsia="Times New Roman" w:cstheme="minorHAnsi"/>
          <w:sz w:val="24"/>
          <w:szCs w:val="24"/>
          <w:u w:val="single"/>
          <w:lang w:eastAsia="pl-PL"/>
        </w:rPr>
        <w:t>ujęty na własny wniosek</w:t>
      </w:r>
      <w:r w:rsidRPr="00136E9D">
        <w:rPr>
          <w:rFonts w:eastAsia="Times New Roman" w:cstheme="minorHAnsi"/>
          <w:sz w:val="24"/>
          <w:szCs w:val="24"/>
          <w:lang w:eastAsia="pl-PL"/>
        </w:rPr>
        <w:t xml:space="preserve"> w Centralnym Rejestrze Wyborców w stałym obwodzie głosowania właściwym dla miejsca stałego zamieszkania</w:t>
      </w:r>
      <w:bookmarkStart w:id="0" w:name="page2"/>
      <w:bookmarkEnd w:id="0"/>
      <w:r w:rsidR="00763C66" w:rsidRPr="00136E9D">
        <w:rPr>
          <w:rFonts w:eastAsia="Times New Roman" w:cstheme="minorHAnsi"/>
          <w:sz w:val="24"/>
          <w:szCs w:val="24"/>
          <w:lang w:eastAsia="pl-PL"/>
        </w:rPr>
        <w:t xml:space="preserve"> (na terenie Gminy Nidzica),</w:t>
      </w:r>
    </w:p>
    <w:p w:rsidR="00136E9D" w:rsidRPr="00B82C3D" w:rsidRDefault="00BD2AEE" w:rsidP="00B82C3D">
      <w:pPr>
        <w:pStyle w:val="Akapitzlist"/>
        <w:numPr>
          <w:ilvl w:val="0"/>
          <w:numId w:val="11"/>
        </w:num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E9D">
        <w:rPr>
          <w:rFonts w:eastAsia="Times New Roman" w:cstheme="minorHAnsi"/>
          <w:sz w:val="24"/>
          <w:szCs w:val="24"/>
          <w:u w:val="single"/>
          <w:lang w:eastAsia="pl-PL"/>
        </w:rPr>
        <w:t>nigdzie niezamieszkały</w:t>
      </w:r>
      <w:r w:rsidRPr="00136E9D">
        <w:rPr>
          <w:rFonts w:eastAsia="Times New Roman" w:cstheme="minorHAnsi"/>
          <w:sz w:val="24"/>
          <w:szCs w:val="24"/>
          <w:lang w:eastAsia="pl-PL"/>
        </w:rPr>
        <w:t xml:space="preserve"> stale przebywający na obszarze gminy </w:t>
      </w:r>
      <w:r w:rsidR="00763C66" w:rsidRPr="00136E9D">
        <w:rPr>
          <w:rFonts w:eastAsia="Times New Roman" w:cstheme="minorHAnsi"/>
          <w:sz w:val="24"/>
          <w:szCs w:val="24"/>
          <w:lang w:eastAsia="pl-PL"/>
        </w:rPr>
        <w:t xml:space="preserve">Nidzica </w:t>
      </w:r>
      <w:r w:rsidRPr="00136E9D">
        <w:rPr>
          <w:rFonts w:eastAsia="Times New Roman" w:cstheme="minorHAnsi"/>
          <w:sz w:val="24"/>
          <w:szCs w:val="24"/>
          <w:u w:val="single"/>
          <w:lang w:eastAsia="pl-PL"/>
        </w:rPr>
        <w:t xml:space="preserve">ujęty na własny wniosek </w:t>
      </w:r>
      <w:r w:rsidRPr="00136E9D">
        <w:rPr>
          <w:rFonts w:eastAsia="Times New Roman" w:cstheme="minorHAnsi"/>
          <w:sz w:val="24"/>
          <w:szCs w:val="24"/>
          <w:lang w:eastAsia="pl-PL"/>
        </w:rPr>
        <w:t>w Centralnym Rejestrze Wyborców w stałym obw</w:t>
      </w:r>
      <w:r w:rsidR="00BB16B8" w:rsidRPr="00136E9D">
        <w:rPr>
          <w:rFonts w:eastAsia="Times New Roman" w:cstheme="minorHAnsi"/>
          <w:sz w:val="24"/>
          <w:szCs w:val="24"/>
          <w:lang w:eastAsia="pl-PL"/>
        </w:rPr>
        <w:t>odzie głosowania na obszarze naszej</w:t>
      </w:r>
      <w:r w:rsidRPr="00136E9D">
        <w:rPr>
          <w:rFonts w:eastAsia="Times New Roman" w:cstheme="minorHAnsi"/>
          <w:sz w:val="24"/>
          <w:szCs w:val="24"/>
          <w:lang w:eastAsia="pl-PL"/>
        </w:rPr>
        <w:t xml:space="preserve"> gminy.</w:t>
      </w:r>
    </w:p>
    <w:p w:rsidR="00136E9D" w:rsidRPr="00136E9D" w:rsidRDefault="0017598C" w:rsidP="00136E9D">
      <w:pPr>
        <w:pStyle w:val="Akapitzlist"/>
        <w:numPr>
          <w:ilvl w:val="0"/>
          <w:numId w:val="18"/>
        </w:num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E9D">
        <w:rPr>
          <w:rFonts w:cstheme="minorHAnsi"/>
          <w:b/>
          <w:bCs/>
          <w:color w:val="000000"/>
          <w:sz w:val="24"/>
          <w:szCs w:val="24"/>
        </w:rPr>
        <w:t xml:space="preserve">Czynne prawo wyborcze (prawo wybierania) i bierne prawo wyborcze (prawo wybieralności) </w:t>
      </w:r>
    </w:p>
    <w:p w:rsidR="00136E9D" w:rsidRDefault="0017598C" w:rsidP="00136E9D">
      <w:p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E9D">
        <w:rPr>
          <w:rFonts w:cstheme="minorHAnsi"/>
          <w:b/>
          <w:bCs/>
          <w:color w:val="000000"/>
          <w:sz w:val="24"/>
          <w:szCs w:val="24"/>
        </w:rPr>
        <w:t>Czynne prawo wyborcze,</w:t>
      </w:r>
      <w:r w:rsidR="00FF2BD2" w:rsidRPr="00136E9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36E9D">
        <w:rPr>
          <w:rFonts w:cstheme="minorHAnsi"/>
          <w:b/>
          <w:bCs/>
          <w:color w:val="000000"/>
          <w:sz w:val="24"/>
          <w:szCs w:val="24"/>
        </w:rPr>
        <w:t>tj. prawo do</w:t>
      </w:r>
      <w:r w:rsidR="00FF2BD2" w:rsidRPr="00136E9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36E9D">
        <w:rPr>
          <w:rFonts w:cstheme="minorHAnsi"/>
          <w:b/>
          <w:bCs/>
          <w:color w:val="000000"/>
          <w:sz w:val="24"/>
          <w:szCs w:val="24"/>
        </w:rPr>
        <w:t xml:space="preserve">głosowania </w:t>
      </w:r>
      <w:r w:rsidRPr="00136E9D">
        <w:rPr>
          <w:rFonts w:cstheme="minorHAnsi"/>
          <w:color w:val="000000"/>
          <w:sz w:val="24"/>
          <w:szCs w:val="24"/>
        </w:rPr>
        <w:t>(prawo wybierania) w wyborach do rady gminy, rady powiatu i sejmiku w</w:t>
      </w:r>
      <w:r w:rsidR="00FF2BD2" w:rsidRPr="00136E9D">
        <w:rPr>
          <w:rFonts w:cstheme="minorHAnsi"/>
          <w:color w:val="000000"/>
          <w:sz w:val="24"/>
          <w:szCs w:val="24"/>
        </w:rPr>
        <w:t xml:space="preserve">ojewództwa oraz wyborach burmistrza </w:t>
      </w:r>
      <w:r w:rsidRPr="00136E9D">
        <w:rPr>
          <w:rFonts w:cstheme="minorHAnsi"/>
          <w:color w:val="000000"/>
          <w:sz w:val="24"/>
          <w:szCs w:val="24"/>
        </w:rPr>
        <w:t xml:space="preserve"> ma obywatel polski, który: </w:t>
      </w:r>
    </w:p>
    <w:p w:rsidR="00136E9D" w:rsidRPr="00136E9D" w:rsidRDefault="0017598C" w:rsidP="00136E9D">
      <w:pPr>
        <w:pStyle w:val="Akapitzlist"/>
        <w:numPr>
          <w:ilvl w:val="0"/>
          <w:numId w:val="23"/>
        </w:num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E9D">
        <w:rPr>
          <w:rFonts w:cstheme="minorHAnsi"/>
          <w:color w:val="000000"/>
          <w:sz w:val="24"/>
          <w:szCs w:val="24"/>
        </w:rPr>
        <w:t>najpóźniej w</w:t>
      </w:r>
      <w:r w:rsidR="00FF2BD2" w:rsidRPr="00136E9D">
        <w:rPr>
          <w:rFonts w:cstheme="minorHAnsi"/>
          <w:color w:val="000000"/>
          <w:sz w:val="24"/>
          <w:szCs w:val="24"/>
        </w:rPr>
        <w:t xml:space="preserve"> </w:t>
      </w:r>
      <w:r w:rsidRPr="00136E9D">
        <w:rPr>
          <w:rFonts w:cstheme="minorHAnsi"/>
          <w:color w:val="000000"/>
          <w:sz w:val="24"/>
          <w:szCs w:val="24"/>
        </w:rPr>
        <w:t>dniu głosowania kończy 18 lat,</w:t>
      </w:r>
    </w:p>
    <w:p w:rsidR="00136E9D" w:rsidRPr="00136E9D" w:rsidRDefault="0017598C" w:rsidP="00136E9D">
      <w:pPr>
        <w:pStyle w:val="Akapitzlist"/>
        <w:numPr>
          <w:ilvl w:val="0"/>
          <w:numId w:val="23"/>
        </w:num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E9D">
        <w:rPr>
          <w:rFonts w:cstheme="minorHAnsi"/>
          <w:color w:val="000000"/>
          <w:sz w:val="24"/>
          <w:szCs w:val="24"/>
        </w:rPr>
        <w:t>stale zamieszkuje i jest ujęty w stałym obwodzie głosowania w Centralnym Rejestrze Wyborców na obszarze</w:t>
      </w:r>
      <w:r w:rsidR="00FF2BD2" w:rsidRPr="00136E9D">
        <w:rPr>
          <w:rFonts w:cstheme="minorHAnsi"/>
          <w:color w:val="000000"/>
          <w:sz w:val="24"/>
          <w:szCs w:val="24"/>
        </w:rPr>
        <w:t xml:space="preserve"> Gminy Nidzica</w:t>
      </w:r>
      <w:r w:rsidRPr="00136E9D">
        <w:rPr>
          <w:rFonts w:cstheme="minorHAnsi"/>
          <w:color w:val="000000"/>
          <w:sz w:val="24"/>
          <w:szCs w:val="24"/>
        </w:rPr>
        <w:t>,</w:t>
      </w:r>
    </w:p>
    <w:p w:rsidR="00136E9D" w:rsidRPr="00136E9D" w:rsidRDefault="0017598C" w:rsidP="00136E9D">
      <w:pPr>
        <w:pStyle w:val="Akapitzlist"/>
        <w:numPr>
          <w:ilvl w:val="0"/>
          <w:numId w:val="23"/>
        </w:num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E9D">
        <w:rPr>
          <w:rFonts w:cstheme="minorHAnsi"/>
          <w:color w:val="000000"/>
          <w:sz w:val="24"/>
          <w:szCs w:val="24"/>
        </w:rPr>
        <w:t>nie został pozbawiony praw publicznych prawomocnym orzeczeniem sądu,</w:t>
      </w:r>
    </w:p>
    <w:p w:rsidR="00136E9D" w:rsidRPr="00136E9D" w:rsidRDefault="0017598C" w:rsidP="00136E9D">
      <w:pPr>
        <w:pStyle w:val="Akapitzlist"/>
        <w:numPr>
          <w:ilvl w:val="0"/>
          <w:numId w:val="23"/>
        </w:num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E9D">
        <w:rPr>
          <w:rFonts w:cstheme="minorHAnsi"/>
          <w:color w:val="000000"/>
          <w:sz w:val="24"/>
          <w:szCs w:val="24"/>
        </w:rPr>
        <w:t>nie został pozbawiony praw wyborczych prawomocnym orzeczeniem Trybunału Stanu,</w:t>
      </w:r>
    </w:p>
    <w:p w:rsidR="00136E9D" w:rsidRPr="00136E9D" w:rsidRDefault="0017598C" w:rsidP="00136E9D">
      <w:pPr>
        <w:pStyle w:val="Akapitzlist"/>
        <w:numPr>
          <w:ilvl w:val="0"/>
          <w:numId w:val="23"/>
        </w:numPr>
        <w:tabs>
          <w:tab w:val="left" w:pos="1380"/>
        </w:tabs>
        <w:spacing w:after="0" w:line="352" w:lineRule="auto"/>
        <w:jc w:val="both"/>
        <w:rPr>
          <w:rFonts w:cstheme="minorHAnsi"/>
          <w:color w:val="000000"/>
          <w:sz w:val="24"/>
          <w:szCs w:val="24"/>
        </w:rPr>
      </w:pPr>
      <w:r w:rsidRPr="00136E9D">
        <w:rPr>
          <w:rFonts w:cstheme="minorHAnsi"/>
          <w:color w:val="000000"/>
          <w:sz w:val="24"/>
          <w:szCs w:val="24"/>
        </w:rPr>
        <w:t>nie został ubezwłasnowolniony prawomocnym orzeczeniem sądu</w:t>
      </w:r>
      <w:r w:rsidR="00136E9D">
        <w:rPr>
          <w:rFonts w:cstheme="minorHAnsi"/>
          <w:color w:val="000000"/>
          <w:sz w:val="24"/>
          <w:szCs w:val="24"/>
        </w:rPr>
        <w:t xml:space="preserve"> </w:t>
      </w:r>
      <w:r w:rsidRPr="00136E9D">
        <w:rPr>
          <w:rFonts w:cstheme="minorHAnsi"/>
          <w:color w:val="000000"/>
          <w:sz w:val="24"/>
          <w:szCs w:val="24"/>
        </w:rPr>
        <w:t>(art. 10 § 1 pkt 3 i4 oraz</w:t>
      </w:r>
      <w:r w:rsidR="00136E9D">
        <w:rPr>
          <w:rFonts w:cstheme="minorHAnsi"/>
          <w:color w:val="000000"/>
          <w:sz w:val="24"/>
          <w:szCs w:val="24"/>
        </w:rPr>
        <w:t xml:space="preserve"> </w:t>
      </w:r>
      <w:r w:rsidRPr="00136E9D">
        <w:rPr>
          <w:rFonts w:cstheme="minorHAnsi"/>
          <w:color w:val="000000"/>
          <w:sz w:val="24"/>
          <w:szCs w:val="24"/>
        </w:rPr>
        <w:t>§ 2 Kodeksu wyborczego).</w:t>
      </w:r>
    </w:p>
    <w:p w:rsidR="00136E9D" w:rsidRDefault="00F97178" w:rsidP="00136E9D">
      <w:p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97178">
        <w:rPr>
          <w:rFonts w:cstheme="minorHAnsi"/>
          <w:b/>
          <w:bCs/>
          <w:color w:val="000000"/>
          <w:sz w:val="24"/>
          <w:szCs w:val="24"/>
        </w:rPr>
        <w:t xml:space="preserve">Warunki udziału w głosowaniu </w:t>
      </w:r>
    </w:p>
    <w:p w:rsidR="00136E9D" w:rsidRDefault="00F97178" w:rsidP="00136E9D">
      <w:p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97178">
        <w:rPr>
          <w:rFonts w:cstheme="minorHAnsi"/>
          <w:color w:val="000000"/>
          <w:sz w:val="24"/>
          <w:szCs w:val="24"/>
        </w:rPr>
        <w:t>Wyborcy głosują w obwodzie głosowania właściwym dla miejsca ich stałego zamieszka</w:t>
      </w:r>
      <w:r w:rsidR="005A5E64">
        <w:rPr>
          <w:rFonts w:cstheme="minorHAnsi"/>
          <w:color w:val="000000"/>
          <w:sz w:val="24"/>
          <w:szCs w:val="24"/>
        </w:rPr>
        <w:t xml:space="preserve">nia (ujęcia w stałym obwodzie </w:t>
      </w:r>
      <w:r w:rsidRPr="00F97178">
        <w:rPr>
          <w:rFonts w:cstheme="minorHAnsi"/>
          <w:color w:val="000000"/>
          <w:sz w:val="24"/>
          <w:szCs w:val="24"/>
        </w:rPr>
        <w:t xml:space="preserve">głosowania w Centralnym Rejestrze Wyborców), za wyjątkiem osób przebywających w szpitalach, domach pomocy społecznej, zakładach karnych i aresztach śledczych. </w:t>
      </w:r>
    </w:p>
    <w:p w:rsidR="00136E9D" w:rsidRDefault="00F97178" w:rsidP="00136E9D">
      <w:p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97178">
        <w:rPr>
          <w:rFonts w:cstheme="minorHAnsi"/>
          <w:b/>
          <w:bCs/>
          <w:color w:val="000000"/>
          <w:sz w:val="24"/>
          <w:szCs w:val="24"/>
        </w:rPr>
        <w:t xml:space="preserve">Wyborca zameldowany na pobyt stały, </w:t>
      </w:r>
      <w:r w:rsidRPr="00F97178">
        <w:rPr>
          <w:rFonts w:cstheme="minorHAnsi"/>
          <w:color w:val="000000"/>
          <w:sz w:val="24"/>
          <w:szCs w:val="24"/>
        </w:rPr>
        <w:t xml:space="preserve">który nie złożył wniosku o ujęcie w stałym obwodzie głosowania w Centralnym Rejestrze Wyborców w innym miejscu, będzie w spisie wyborców w obwodzie głosowania właściwym dla adresu zameldowania na pobyt stały. </w:t>
      </w:r>
    </w:p>
    <w:p w:rsidR="00136E9D" w:rsidRDefault="00F97178" w:rsidP="00136E9D">
      <w:p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97178">
        <w:rPr>
          <w:rFonts w:cstheme="minorHAnsi"/>
          <w:b/>
          <w:bCs/>
          <w:color w:val="000000"/>
          <w:sz w:val="24"/>
          <w:szCs w:val="24"/>
        </w:rPr>
        <w:t xml:space="preserve">Wyborca ujęty w stałym obwodzie głosowania w Centralnym Rejestrze Wyborców na własny wniosek, </w:t>
      </w:r>
      <w:r w:rsidRPr="00F97178">
        <w:rPr>
          <w:rFonts w:cstheme="minorHAnsi"/>
          <w:color w:val="000000"/>
          <w:sz w:val="24"/>
          <w:szCs w:val="24"/>
        </w:rPr>
        <w:t xml:space="preserve">będzie w spisie wyborców w obwodzie głosowania właściwym dla adresu, pod którym ujęty jest w stałym obwodzie głosowania w Centralnym Rejestrze Wyborców. </w:t>
      </w:r>
    </w:p>
    <w:p w:rsidR="00136E9D" w:rsidRDefault="00F97178" w:rsidP="00136E9D">
      <w:pPr>
        <w:tabs>
          <w:tab w:val="left" w:pos="1380"/>
        </w:tabs>
        <w:spacing w:after="0" w:line="352" w:lineRule="auto"/>
        <w:jc w:val="both"/>
        <w:rPr>
          <w:rFonts w:cstheme="minorHAnsi"/>
          <w:color w:val="000000"/>
          <w:sz w:val="24"/>
          <w:szCs w:val="24"/>
        </w:rPr>
      </w:pPr>
      <w:r w:rsidRPr="00F97178">
        <w:rPr>
          <w:rFonts w:cstheme="minorHAnsi"/>
          <w:b/>
          <w:bCs/>
          <w:color w:val="000000"/>
          <w:sz w:val="24"/>
          <w:szCs w:val="24"/>
        </w:rPr>
        <w:t xml:space="preserve">Wyborca zameldowany na pobyt czasowy (przebywający czasowo) </w:t>
      </w:r>
      <w:r w:rsidRPr="00F97178">
        <w:rPr>
          <w:rFonts w:cstheme="minorHAnsi"/>
          <w:color w:val="000000"/>
          <w:sz w:val="24"/>
          <w:szCs w:val="24"/>
        </w:rPr>
        <w:t xml:space="preserve">zostanie ujęty w spisie wyborców w miejscu jego </w:t>
      </w:r>
      <w:r w:rsidRPr="00F97178">
        <w:rPr>
          <w:rFonts w:cstheme="minorHAnsi"/>
          <w:b/>
          <w:bCs/>
          <w:color w:val="000000"/>
          <w:sz w:val="24"/>
          <w:szCs w:val="24"/>
        </w:rPr>
        <w:t>zameldowania na pobyt stały</w:t>
      </w:r>
      <w:r w:rsidR="00136E9D">
        <w:rPr>
          <w:rFonts w:cstheme="minorHAnsi"/>
          <w:color w:val="000000"/>
          <w:sz w:val="24"/>
          <w:szCs w:val="24"/>
        </w:rPr>
        <w:t>.</w:t>
      </w:r>
    </w:p>
    <w:p w:rsidR="00333DDE" w:rsidRDefault="00F97178" w:rsidP="00136E9D">
      <w:pPr>
        <w:tabs>
          <w:tab w:val="left" w:pos="1380"/>
        </w:tabs>
        <w:spacing w:after="0" w:line="352" w:lineRule="auto"/>
        <w:jc w:val="both"/>
        <w:rPr>
          <w:rFonts w:cstheme="minorHAnsi"/>
          <w:sz w:val="24"/>
          <w:szCs w:val="24"/>
        </w:rPr>
      </w:pPr>
      <w:r w:rsidRPr="00F97178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Wyborcy, którzy będą przebywać w dniu wyborów w szpitalach, domach pomocy społecznej, zakładach karnych i aresztach śledczych usytuowanych na terenie </w:t>
      </w:r>
      <w:r w:rsidR="00FF2BD2" w:rsidRPr="00136E9D">
        <w:rPr>
          <w:rFonts w:cstheme="minorHAnsi"/>
          <w:b/>
          <w:bCs/>
          <w:color w:val="000000"/>
          <w:sz w:val="24"/>
          <w:szCs w:val="24"/>
        </w:rPr>
        <w:t xml:space="preserve">naszego </w:t>
      </w:r>
      <w:r w:rsidRPr="00F97178">
        <w:rPr>
          <w:rFonts w:cstheme="minorHAnsi"/>
          <w:b/>
          <w:bCs/>
          <w:color w:val="000000"/>
          <w:sz w:val="24"/>
          <w:szCs w:val="24"/>
        </w:rPr>
        <w:t>woje</w:t>
      </w:r>
      <w:r w:rsidR="00FF2BD2" w:rsidRPr="00136E9D">
        <w:rPr>
          <w:rFonts w:cstheme="minorHAnsi"/>
          <w:b/>
          <w:bCs/>
          <w:color w:val="000000"/>
          <w:sz w:val="24"/>
          <w:szCs w:val="24"/>
        </w:rPr>
        <w:t xml:space="preserve">wództwa </w:t>
      </w:r>
      <w:r w:rsidRPr="00F97178">
        <w:rPr>
          <w:rFonts w:cstheme="minorHAnsi"/>
          <w:color w:val="000000"/>
          <w:sz w:val="24"/>
          <w:szCs w:val="24"/>
        </w:rPr>
        <w:t xml:space="preserve">zostaną wpisani do spisów wyborców sporządzonych dla obwodów głosowania utworzonych w tych jednostkach i będą mogli głosować w tych obwodach, z tym że: </w:t>
      </w:r>
      <w:r w:rsidR="000E3C21" w:rsidRPr="00F97178">
        <w:rPr>
          <w:rFonts w:cstheme="minorHAnsi"/>
          <w:sz w:val="24"/>
          <w:szCs w:val="24"/>
        </w:rPr>
        <w:t>wyborcy, którzy będą przebywali w wyżej wym</w:t>
      </w:r>
      <w:r w:rsidR="000E3C21" w:rsidRPr="00136E9D">
        <w:rPr>
          <w:rFonts w:cstheme="minorHAnsi"/>
          <w:sz w:val="24"/>
          <w:szCs w:val="24"/>
        </w:rPr>
        <w:t xml:space="preserve">ienionej jednostce usytuowanej </w:t>
      </w:r>
      <w:r w:rsidR="000E3C21" w:rsidRPr="00136E9D">
        <w:rPr>
          <w:rFonts w:cstheme="minorHAnsi"/>
          <w:b/>
          <w:bCs/>
          <w:sz w:val="24"/>
          <w:szCs w:val="24"/>
        </w:rPr>
        <w:t>na obszarze Gminy Nidzica</w:t>
      </w:r>
      <w:r w:rsidR="000E3C21" w:rsidRPr="00136E9D">
        <w:rPr>
          <w:rFonts w:cstheme="minorHAnsi"/>
          <w:sz w:val="24"/>
          <w:szCs w:val="24"/>
        </w:rPr>
        <w:t xml:space="preserve">, gdzie </w:t>
      </w:r>
      <w:r w:rsidR="000E3C21" w:rsidRPr="00F97178">
        <w:rPr>
          <w:rFonts w:cstheme="minorHAnsi"/>
          <w:sz w:val="24"/>
          <w:szCs w:val="24"/>
        </w:rPr>
        <w:t>ujęci są w stałym obwodzie głosowania w Centralnym Rejestrze Wyborców – otrzymają karty do g</w:t>
      </w:r>
      <w:r w:rsidR="000E3C21" w:rsidRPr="00136E9D">
        <w:rPr>
          <w:rFonts w:cstheme="minorHAnsi"/>
          <w:sz w:val="24"/>
          <w:szCs w:val="24"/>
        </w:rPr>
        <w:t>łosowania w wyborach do rady</w:t>
      </w:r>
      <w:r w:rsidR="000E3C21" w:rsidRPr="00F97178">
        <w:rPr>
          <w:rFonts w:cstheme="minorHAnsi"/>
          <w:sz w:val="24"/>
          <w:szCs w:val="24"/>
        </w:rPr>
        <w:t xml:space="preserve"> g</w:t>
      </w:r>
      <w:r w:rsidR="000E3C21" w:rsidRPr="00136E9D">
        <w:rPr>
          <w:rFonts w:cstheme="minorHAnsi"/>
          <w:sz w:val="24"/>
          <w:szCs w:val="24"/>
        </w:rPr>
        <w:t>miny</w:t>
      </w:r>
      <w:r w:rsidR="00B82C3D">
        <w:rPr>
          <w:rFonts w:cstheme="minorHAnsi"/>
          <w:sz w:val="24"/>
          <w:szCs w:val="24"/>
        </w:rPr>
        <w:t xml:space="preserve"> </w:t>
      </w:r>
      <w:r w:rsidR="00B82C3D" w:rsidRPr="00B82C3D">
        <w:rPr>
          <w:rFonts w:cstheme="minorHAnsi"/>
          <w:b/>
          <w:sz w:val="24"/>
          <w:szCs w:val="24"/>
        </w:rPr>
        <w:t>(okręg nr 6)</w:t>
      </w:r>
      <w:r w:rsidR="00B82C3D">
        <w:rPr>
          <w:rFonts w:cstheme="minorHAnsi"/>
          <w:sz w:val="24"/>
          <w:szCs w:val="24"/>
        </w:rPr>
        <w:t xml:space="preserve"> </w:t>
      </w:r>
      <w:r w:rsidR="000E3C21" w:rsidRPr="00136E9D">
        <w:rPr>
          <w:rFonts w:cstheme="minorHAnsi"/>
          <w:sz w:val="24"/>
          <w:szCs w:val="24"/>
        </w:rPr>
        <w:t>, rady powiatu</w:t>
      </w:r>
      <w:r w:rsidR="000E3C21" w:rsidRPr="00F97178">
        <w:rPr>
          <w:rFonts w:cstheme="minorHAnsi"/>
          <w:sz w:val="24"/>
          <w:szCs w:val="24"/>
        </w:rPr>
        <w:t>, sejmiku w</w:t>
      </w:r>
      <w:r w:rsidR="000E3C21" w:rsidRPr="00136E9D">
        <w:rPr>
          <w:rFonts w:cstheme="minorHAnsi"/>
          <w:sz w:val="24"/>
          <w:szCs w:val="24"/>
        </w:rPr>
        <w:t xml:space="preserve">ojewództwa oraz wyborach burmistrza. Natomiast wyborcy z terenu </w:t>
      </w:r>
      <w:r w:rsidR="000E3C21" w:rsidRPr="00136E9D">
        <w:rPr>
          <w:rFonts w:cstheme="minorHAnsi"/>
          <w:b/>
          <w:bCs/>
          <w:sz w:val="24"/>
          <w:szCs w:val="24"/>
        </w:rPr>
        <w:t xml:space="preserve"> P</w:t>
      </w:r>
      <w:r w:rsidR="000E3C21" w:rsidRPr="00F97178">
        <w:rPr>
          <w:rFonts w:cstheme="minorHAnsi"/>
          <w:b/>
          <w:bCs/>
          <w:sz w:val="24"/>
          <w:szCs w:val="24"/>
        </w:rPr>
        <w:t xml:space="preserve">owiatu </w:t>
      </w:r>
      <w:r w:rsidR="00333DDE">
        <w:rPr>
          <w:rFonts w:cstheme="minorHAnsi"/>
          <w:b/>
          <w:bCs/>
          <w:sz w:val="24"/>
          <w:szCs w:val="24"/>
        </w:rPr>
        <w:t>Nidzickiego (nie mający adresu stałego zamieszkania</w:t>
      </w:r>
      <w:r w:rsidR="000E3C21" w:rsidRPr="00136E9D">
        <w:rPr>
          <w:rFonts w:cstheme="minorHAnsi"/>
          <w:b/>
          <w:bCs/>
          <w:sz w:val="24"/>
          <w:szCs w:val="24"/>
        </w:rPr>
        <w:t xml:space="preserve"> </w:t>
      </w:r>
      <w:r w:rsidR="00333DDE">
        <w:rPr>
          <w:rFonts w:cstheme="minorHAnsi"/>
          <w:b/>
          <w:bCs/>
          <w:sz w:val="24"/>
          <w:szCs w:val="24"/>
        </w:rPr>
        <w:t xml:space="preserve">na terenie </w:t>
      </w:r>
      <w:r w:rsidR="000E3C21" w:rsidRPr="00136E9D">
        <w:rPr>
          <w:rFonts w:cstheme="minorHAnsi"/>
          <w:b/>
          <w:bCs/>
          <w:sz w:val="24"/>
          <w:szCs w:val="24"/>
        </w:rPr>
        <w:t xml:space="preserve">Gminy Nidzica) </w:t>
      </w:r>
      <w:r w:rsidR="000E3C21" w:rsidRPr="00136E9D">
        <w:rPr>
          <w:rFonts w:cstheme="minorHAnsi"/>
          <w:sz w:val="24"/>
          <w:szCs w:val="24"/>
        </w:rPr>
        <w:t>otrzymają</w:t>
      </w:r>
      <w:r w:rsidR="000E3C21" w:rsidRPr="00F97178">
        <w:rPr>
          <w:rFonts w:cstheme="minorHAnsi"/>
          <w:sz w:val="24"/>
          <w:szCs w:val="24"/>
        </w:rPr>
        <w:t xml:space="preserve"> karty do głosowania w wyborach do rady powiatu i sejmiku województwa, </w:t>
      </w:r>
      <w:r w:rsidR="000E3C21" w:rsidRPr="00136E9D">
        <w:rPr>
          <w:rFonts w:cstheme="minorHAnsi"/>
          <w:sz w:val="24"/>
          <w:szCs w:val="24"/>
        </w:rPr>
        <w:t xml:space="preserve">a pozostali wyborcy z terenu Województwa Warmińsko – Mazurskiego </w:t>
      </w:r>
      <w:r w:rsidR="000E3C21" w:rsidRPr="00F97178">
        <w:rPr>
          <w:rFonts w:cstheme="minorHAnsi"/>
          <w:sz w:val="24"/>
          <w:szCs w:val="24"/>
        </w:rPr>
        <w:t xml:space="preserve">otrzymają kartę do głosowania w wyborach do sejmiku województwa. </w:t>
      </w:r>
    </w:p>
    <w:p w:rsidR="00333DDE" w:rsidRPr="00333DDE" w:rsidRDefault="00333DDE" w:rsidP="00333DDE">
      <w:pPr>
        <w:pStyle w:val="Akapitzlist"/>
        <w:numPr>
          <w:ilvl w:val="0"/>
          <w:numId w:val="18"/>
        </w:numPr>
        <w:tabs>
          <w:tab w:val="left" w:pos="1380"/>
        </w:tabs>
        <w:spacing w:after="0" w:line="352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33DDE">
        <w:rPr>
          <w:rFonts w:cstheme="minorHAnsi"/>
          <w:b/>
          <w:color w:val="000000"/>
          <w:sz w:val="24"/>
          <w:szCs w:val="24"/>
        </w:rPr>
        <w:t>Warunki udziału w wyborach samorządowych obywateli Unii Europejskiej niebędących obywatelami polski oraz obywateli Zjednoczonego Królestwa Wielkiej Brytanii i Irlandii Północnej</w:t>
      </w:r>
    </w:p>
    <w:p w:rsidR="00136E9D" w:rsidRDefault="00136E9D" w:rsidP="00136E9D">
      <w:p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E9D">
        <w:rPr>
          <w:rFonts w:cstheme="minorHAnsi"/>
          <w:b/>
          <w:bCs/>
          <w:color w:val="000000"/>
          <w:sz w:val="24"/>
          <w:szCs w:val="24"/>
        </w:rPr>
        <w:t xml:space="preserve">Obywatele Unii Europejskiej niebędący obywatelami polskimi oraz obywatele Zjednoczonego Królestwa Wielkiej Brytanii i Irlandii Północnej </w:t>
      </w:r>
      <w:r w:rsidRPr="00136E9D">
        <w:rPr>
          <w:rFonts w:cstheme="minorHAnsi"/>
          <w:color w:val="000000"/>
          <w:sz w:val="24"/>
          <w:szCs w:val="24"/>
        </w:rPr>
        <w:t xml:space="preserve">mogą głosować i kandydować w wyborach do rad gmin oraz głosować w wyborach wójtów, burmistrzów i prezydentów miast zarządzonych na dzień 7 kwietnia 2024 r., pod warunkiem, że są ujęci w stałym obwodzie głosowania w Centralnym Rejestrze Wyborców. </w:t>
      </w:r>
    </w:p>
    <w:p w:rsidR="00136E9D" w:rsidRDefault="00136E9D" w:rsidP="00136E9D">
      <w:p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E9D">
        <w:rPr>
          <w:rFonts w:cstheme="minorHAnsi"/>
          <w:b/>
          <w:bCs/>
          <w:color w:val="000000"/>
          <w:sz w:val="24"/>
          <w:szCs w:val="24"/>
        </w:rPr>
        <w:t xml:space="preserve">Ujęcie w stałym obwodzie głosowania w Centralnym Rejestrze Wyborców </w:t>
      </w:r>
    </w:p>
    <w:p w:rsidR="00333DDE" w:rsidRDefault="00136E9D" w:rsidP="00333DDE">
      <w:pPr>
        <w:tabs>
          <w:tab w:val="left" w:pos="1380"/>
        </w:tabs>
        <w:spacing w:after="0" w:line="352" w:lineRule="auto"/>
        <w:jc w:val="both"/>
        <w:rPr>
          <w:rFonts w:cstheme="minorHAnsi"/>
          <w:color w:val="000000"/>
          <w:sz w:val="24"/>
          <w:szCs w:val="24"/>
        </w:rPr>
      </w:pPr>
      <w:r w:rsidRPr="00136E9D">
        <w:rPr>
          <w:rFonts w:cstheme="minorHAnsi"/>
          <w:color w:val="000000"/>
          <w:sz w:val="24"/>
          <w:szCs w:val="24"/>
        </w:rPr>
        <w:t xml:space="preserve">Ujęcie w stałym obwodzie głosowania w Centralnym Rejestrze Wyborców obywatela Unii Europejskiej niebędącego obywatelem polskim oraz obywatela Zjednoczonego Królestwa Wielkiej Brytanii i Irlandii Północnej następuje na wniosek wyborcy złożony w urzędzie gminy właściwym ze względu na jego miejsce stałego zamieszkania. </w:t>
      </w:r>
    </w:p>
    <w:p w:rsidR="00333DDE" w:rsidRPr="00333DDE" w:rsidRDefault="00136E9D" w:rsidP="00333DDE">
      <w:pPr>
        <w:pStyle w:val="Akapitzlist"/>
        <w:numPr>
          <w:ilvl w:val="0"/>
          <w:numId w:val="18"/>
        </w:numPr>
        <w:tabs>
          <w:tab w:val="left" w:pos="1380"/>
        </w:tabs>
        <w:spacing w:after="0" w:line="352" w:lineRule="auto"/>
        <w:jc w:val="both"/>
        <w:rPr>
          <w:rFonts w:cstheme="minorHAnsi"/>
          <w:color w:val="000000"/>
          <w:sz w:val="24"/>
          <w:szCs w:val="24"/>
        </w:rPr>
      </w:pPr>
      <w:r w:rsidRPr="00333DDE">
        <w:rPr>
          <w:rFonts w:cstheme="minorHAnsi"/>
          <w:b/>
          <w:bCs/>
          <w:sz w:val="24"/>
          <w:szCs w:val="24"/>
        </w:rPr>
        <w:t xml:space="preserve">Niepołączalność mandatu radnego i wójta oraz niepołączalność tych mandatów z mandatem posła, senatora i posła do Parlamentu Europejskiego </w:t>
      </w:r>
    </w:p>
    <w:p w:rsidR="00333DDE" w:rsidRPr="00F97178" w:rsidRDefault="00136E9D" w:rsidP="00333DDE">
      <w:pPr>
        <w:tabs>
          <w:tab w:val="left" w:pos="1380"/>
        </w:tabs>
        <w:spacing w:after="0" w:line="352" w:lineRule="auto"/>
        <w:jc w:val="both"/>
        <w:rPr>
          <w:rFonts w:cstheme="minorHAnsi"/>
          <w:sz w:val="24"/>
          <w:szCs w:val="24"/>
        </w:rPr>
      </w:pPr>
      <w:r w:rsidRPr="00F97178">
        <w:rPr>
          <w:rFonts w:cstheme="minorHAnsi"/>
          <w:sz w:val="24"/>
          <w:szCs w:val="24"/>
        </w:rPr>
        <w:t xml:space="preserve">Zgodnie z art. 472 Kodeksu wyborczego, kandydat na wójta nie może jednocześnie kandydować na wójta w innej gminie. Nie może także jednocześnie kandydować do rady powiatu i do sejmiku województwa. Przepisy Kodeksu wyborczego dopuszczają możliwość </w:t>
      </w:r>
      <w:r w:rsidRPr="00F97178">
        <w:rPr>
          <w:rFonts w:cstheme="minorHAnsi"/>
          <w:b/>
          <w:bCs/>
          <w:sz w:val="24"/>
          <w:szCs w:val="24"/>
        </w:rPr>
        <w:t>jednoczesnego kandydowania na radnego gminy i na wójta (burmistrza, prezydenta miasta) tylko tej samej gminy</w:t>
      </w:r>
      <w:r w:rsidRPr="00F97178">
        <w:rPr>
          <w:rFonts w:cstheme="minorHAnsi"/>
          <w:sz w:val="24"/>
          <w:szCs w:val="24"/>
        </w:rPr>
        <w:t xml:space="preserve">, przez osobę posiadającą prawo wybieralności na obie funkcje, także zgłoszoną przez </w:t>
      </w:r>
      <w:r w:rsidRPr="00F97178">
        <w:rPr>
          <w:rFonts w:cstheme="minorHAnsi"/>
          <w:sz w:val="24"/>
          <w:szCs w:val="24"/>
        </w:rPr>
        <w:lastRenderedPageBreak/>
        <w:t xml:space="preserve">różne komitety wyborcze. </w:t>
      </w:r>
      <w:r w:rsidRPr="00F97178">
        <w:rPr>
          <w:rFonts w:cstheme="minorHAnsi"/>
          <w:b/>
          <w:bCs/>
          <w:sz w:val="24"/>
          <w:szCs w:val="24"/>
        </w:rPr>
        <w:t>W przypadku jednoczes</w:t>
      </w:r>
      <w:r w:rsidR="00333DDE">
        <w:rPr>
          <w:rFonts w:cstheme="minorHAnsi"/>
          <w:b/>
          <w:bCs/>
          <w:sz w:val="24"/>
          <w:szCs w:val="24"/>
        </w:rPr>
        <w:t>nego wyboru na radnego i burmistrza</w:t>
      </w:r>
      <w:r w:rsidRPr="00F97178">
        <w:rPr>
          <w:rFonts w:cstheme="minorHAnsi"/>
          <w:sz w:val="24"/>
          <w:szCs w:val="24"/>
        </w:rPr>
        <w:t xml:space="preserve">, zgodnie z art. 383 § 1 pkt 6 Kodeksu wyborczego, </w:t>
      </w:r>
      <w:r w:rsidRPr="00F97178">
        <w:rPr>
          <w:rFonts w:cstheme="minorHAnsi"/>
          <w:b/>
          <w:bCs/>
          <w:sz w:val="24"/>
          <w:szCs w:val="24"/>
        </w:rPr>
        <w:t>mandat radnego wygasa</w:t>
      </w:r>
      <w:r w:rsidRPr="00F97178">
        <w:rPr>
          <w:rFonts w:cstheme="minorHAnsi"/>
          <w:sz w:val="24"/>
          <w:szCs w:val="24"/>
        </w:rPr>
        <w:t xml:space="preserve">. </w:t>
      </w:r>
    </w:p>
    <w:p w:rsidR="00136E9D" w:rsidRPr="00136E9D" w:rsidRDefault="00136E9D" w:rsidP="00136E9D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136E9D">
        <w:rPr>
          <w:rFonts w:eastAsia="Calibri" w:cstheme="minorHAnsi"/>
          <w:b/>
          <w:sz w:val="24"/>
          <w:szCs w:val="24"/>
          <w:u w:val="single"/>
        </w:rPr>
        <w:t>Informacje w sprawach:</w:t>
      </w:r>
    </w:p>
    <w:p w:rsidR="00333DDE" w:rsidRPr="00333DDE" w:rsidRDefault="00333DDE" w:rsidP="00136E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warunkach udziału w głosowaniu</w:t>
      </w:r>
    </w:p>
    <w:p w:rsidR="00333DDE" w:rsidRPr="00333DDE" w:rsidRDefault="00136E9D" w:rsidP="00333D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136E9D">
        <w:rPr>
          <w:rFonts w:eastAsia="Calibri" w:cstheme="minorHAnsi"/>
          <w:sz w:val="24"/>
          <w:szCs w:val="24"/>
        </w:rPr>
        <w:t xml:space="preserve">Centralnego Rejestru Wyborców, </w:t>
      </w:r>
    </w:p>
    <w:p w:rsidR="00136E9D" w:rsidRPr="00136E9D" w:rsidRDefault="00136E9D" w:rsidP="00136E9D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136E9D">
        <w:rPr>
          <w:rFonts w:eastAsia="Calibri" w:cstheme="minorHAnsi"/>
          <w:bCs/>
          <w:color w:val="000000"/>
          <w:sz w:val="24"/>
          <w:szCs w:val="24"/>
        </w:rPr>
        <w:t>są dostępne w Biuletynie Informacji Publicznej Urzędu Miejskiego w Nidzicy oraz na tablicy ogłoszeń w</w:t>
      </w:r>
      <w:r w:rsidRPr="00136E9D">
        <w:rPr>
          <w:rFonts w:eastAsia="Calibri" w:cstheme="minorHAnsi"/>
          <w:b/>
          <w:bCs/>
          <w:color w:val="000000"/>
          <w:sz w:val="24"/>
          <w:szCs w:val="24"/>
        </w:rPr>
        <w:t xml:space="preserve"> Urzędzie Miejskim w Nidzicy</w:t>
      </w:r>
      <w:r w:rsidRPr="00136E9D">
        <w:rPr>
          <w:rFonts w:eastAsia="Calibri" w:cstheme="minorHAnsi"/>
          <w:b/>
          <w:sz w:val="24"/>
          <w:szCs w:val="24"/>
        </w:rPr>
        <w:t xml:space="preserve">, ul. Plac Wolności 1, 13 – 100 Nidzica, ponadto informacje można uzyskać w pokoju nr 33- ewidencja ludności i nr 32 – biuro dowodów osobistych oraz pod nr tel. 896250720 lub  896250721, a także pod                                                                              adresem e-mail  </w:t>
      </w:r>
      <w:hyperlink r:id="rId7" w:history="1">
        <w:r w:rsidRPr="00136E9D">
          <w:rPr>
            <w:rStyle w:val="Hipercze"/>
            <w:rFonts w:eastAsia="Calibri" w:cstheme="minorHAnsi"/>
            <w:b/>
            <w:color w:val="0000FF"/>
            <w:sz w:val="24"/>
            <w:szCs w:val="24"/>
          </w:rPr>
          <w:t>a.nowotczynska@nidzica.pl</w:t>
        </w:r>
      </w:hyperlink>
      <w:r w:rsidRPr="00136E9D">
        <w:rPr>
          <w:rFonts w:eastAsia="Calibri" w:cstheme="minorHAnsi"/>
          <w:b/>
          <w:sz w:val="24"/>
          <w:szCs w:val="24"/>
        </w:rPr>
        <w:t xml:space="preserve">. , </w:t>
      </w:r>
      <w:hyperlink r:id="rId8" w:history="1">
        <w:r w:rsidRPr="00136E9D">
          <w:rPr>
            <w:rStyle w:val="Hipercze"/>
            <w:rFonts w:eastAsia="Calibri" w:cstheme="minorHAnsi"/>
            <w:b/>
            <w:sz w:val="24"/>
            <w:szCs w:val="24"/>
          </w:rPr>
          <w:t>b.chmielewska@nidzica.pl</w:t>
        </w:r>
      </w:hyperlink>
      <w:r w:rsidRPr="00136E9D">
        <w:rPr>
          <w:rFonts w:eastAsia="Calibri" w:cstheme="minorHAnsi"/>
          <w:b/>
          <w:sz w:val="24"/>
          <w:szCs w:val="24"/>
        </w:rPr>
        <w:t>.</w:t>
      </w:r>
    </w:p>
    <w:p w:rsidR="00136E9D" w:rsidRPr="00136E9D" w:rsidRDefault="00136E9D" w:rsidP="00136E9D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136E9D" w:rsidRPr="00136E9D" w:rsidRDefault="00136E9D" w:rsidP="00136E9D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136E9D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Burmistrz Nidzicy </w:t>
      </w:r>
    </w:p>
    <w:p w:rsidR="00136E9D" w:rsidRPr="00136E9D" w:rsidRDefault="00136E9D" w:rsidP="00136E9D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136E9D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</w:t>
      </w:r>
      <w:r w:rsidR="003805C1">
        <w:rPr>
          <w:rFonts w:eastAsia="Calibri" w:cstheme="minorHAnsi"/>
          <w:b/>
          <w:sz w:val="24"/>
          <w:szCs w:val="24"/>
        </w:rPr>
        <w:t xml:space="preserve"> </w:t>
      </w:r>
      <w:r w:rsidR="00A66B93">
        <w:rPr>
          <w:rFonts w:eastAsia="Calibri" w:cstheme="minorHAnsi"/>
          <w:b/>
          <w:sz w:val="24"/>
          <w:szCs w:val="24"/>
        </w:rPr>
        <w:t xml:space="preserve">                              /-/ </w:t>
      </w:r>
      <w:bookmarkStart w:id="1" w:name="_GoBack"/>
      <w:bookmarkEnd w:id="1"/>
      <w:r w:rsidRPr="00136E9D">
        <w:rPr>
          <w:rFonts w:eastAsia="Calibri" w:cstheme="minorHAnsi"/>
          <w:b/>
          <w:sz w:val="24"/>
          <w:szCs w:val="24"/>
        </w:rPr>
        <w:t>Jacek Kosmala</w:t>
      </w:r>
    </w:p>
    <w:p w:rsidR="00136E9D" w:rsidRPr="00136E9D" w:rsidRDefault="00136E9D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6E9D" w:rsidRPr="00F97178" w:rsidRDefault="00136E9D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6E9D" w:rsidRPr="00136E9D" w:rsidRDefault="00136E9D" w:rsidP="00136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136E9D" w:rsidRPr="00136E9D" w:rsidSect="005D2C58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44287"/>
    <w:multiLevelType w:val="hybridMultilevel"/>
    <w:tmpl w:val="F8F8C8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5BAE8C"/>
    <w:multiLevelType w:val="hybridMultilevel"/>
    <w:tmpl w:val="D59A48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17DEFA"/>
    <w:multiLevelType w:val="hybridMultilevel"/>
    <w:tmpl w:val="E8F9A7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20D1F9"/>
    <w:multiLevelType w:val="hybridMultilevel"/>
    <w:tmpl w:val="7D182A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121EB3"/>
    <w:multiLevelType w:val="hybridMultilevel"/>
    <w:tmpl w:val="0673EC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2"/>
    <w:multiLevelType w:val="hybridMultilevel"/>
    <w:tmpl w:val="46E87CC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6376E2"/>
    <w:multiLevelType w:val="hybridMultilevel"/>
    <w:tmpl w:val="9CFCEB8E"/>
    <w:lvl w:ilvl="0" w:tplc="3348A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A1BE7"/>
    <w:multiLevelType w:val="hybridMultilevel"/>
    <w:tmpl w:val="22D6D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107A7"/>
    <w:multiLevelType w:val="hybridMultilevel"/>
    <w:tmpl w:val="4B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515EE"/>
    <w:multiLevelType w:val="hybridMultilevel"/>
    <w:tmpl w:val="586CA310"/>
    <w:lvl w:ilvl="0" w:tplc="4AFAB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A09CE"/>
    <w:multiLevelType w:val="hybridMultilevel"/>
    <w:tmpl w:val="B0AADF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67AE"/>
    <w:multiLevelType w:val="hybridMultilevel"/>
    <w:tmpl w:val="6763845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88C3B59"/>
    <w:multiLevelType w:val="hybridMultilevel"/>
    <w:tmpl w:val="074BDF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75446EC"/>
    <w:multiLevelType w:val="hybridMultilevel"/>
    <w:tmpl w:val="3B38408A"/>
    <w:lvl w:ilvl="0" w:tplc="33E422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8D4"/>
    <w:multiLevelType w:val="hybridMultilevel"/>
    <w:tmpl w:val="09985542"/>
    <w:lvl w:ilvl="0" w:tplc="C852990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355AD"/>
    <w:multiLevelType w:val="hybridMultilevel"/>
    <w:tmpl w:val="BCBCF8C8"/>
    <w:lvl w:ilvl="0" w:tplc="9FC8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70E74"/>
    <w:multiLevelType w:val="hybridMultilevel"/>
    <w:tmpl w:val="BAD065E4"/>
    <w:lvl w:ilvl="0" w:tplc="9104CA32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C1660"/>
    <w:multiLevelType w:val="hybridMultilevel"/>
    <w:tmpl w:val="4F5AC838"/>
    <w:lvl w:ilvl="0" w:tplc="9FC8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818D0"/>
    <w:multiLevelType w:val="hybridMultilevel"/>
    <w:tmpl w:val="E3A00696"/>
    <w:lvl w:ilvl="0" w:tplc="38D21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212"/>
    <w:multiLevelType w:val="hybridMultilevel"/>
    <w:tmpl w:val="258A6D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673147"/>
    <w:multiLevelType w:val="hybridMultilevel"/>
    <w:tmpl w:val="EE4EE6E8"/>
    <w:lvl w:ilvl="0" w:tplc="B59A64B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6"/>
  </w:num>
  <w:num w:numId="8">
    <w:abstractNumId w:val="16"/>
  </w:num>
  <w:num w:numId="9">
    <w:abstractNumId w:val="5"/>
  </w:num>
  <w:num w:numId="10">
    <w:abstractNumId w:val="0"/>
  </w:num>
  <w:num w:numId="11">
    <w:abstractNumId w:val="14"/>
  </w:num>
  <w:num w:numId="12">
    <w:abstractNumId w:val="11"/>
  </w:num>
  <w:num w:numId="13">
    <w:abstractNumId w:val="19"/>
  </w:num>
  <w:num w:numId="14">
    <w:abstractNumId w:val="1"/>
  </w:num>
  <w:num w:numId="15">
    <w:abstractNumId w:val="12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9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956"/>
    <w:rsid w:val="000050C6"/>
    <w:rsid w:val="000922B2"/>
    <w:rsid w:val="000B09F6"/>
    <w:rsid w:val="000D37B4"/>
    <w:rsid w:val="000E3C21"/>
    <w:rsid w:val="00104A19"/>
    <w:rsid w:val="00105617"/>
    <w:rsid w:val="001337B5"/>
    <w:rsid w:val="001365AE"/>
    <w:rsid w:val="00136E9D"/>
    <w:rsid w:val="00137FD9"/>
    <w:rsid w:val="00144E6C"/>
    <w:rsid w:val="00163B40"/>
    <w:rsid w:val="0017598C"/>
    <w:rsid w:val="0017667C"/>
    <w:rsid w:val="001E3E2A"/>
    <w:rsid w:val="0022115B"/>
    <w:rsid w:val="00266ACD"/>
    <w:rsid w:val="002E7A21"/>
    <w:rsid w:val="00333DDE"/>
    <w:rsid w:val="003805C1"/>
    <w:rsid w:val="003D7008"/>
    <w:rsid w:val="003E76B4"/>
    <w:rsid w:val="00426F30"/>
    <w:rsid w:val="00434969"/>
    <w:rsid w:val="004B34EE"/>
    <w:rsid w:val="004E0956"/>
    <w:rsid w:val="004F4547"/>
    <w:rsid w:val="00515CB6"/>
    <w:rsid w:val="00516943"/>
    <w:rsid w:val="00520865"/>
    <w:rsid w:val="00531C6B"/>
    <w:rsid w:val="005A4DD9"/>
    <w:rsid w:val="005A5E64"/>
    <w:rsid w:val="005B5A2A"/>
    <w:rsid w:val="005D2C58"/>
    <w:rsid w:val="0061498F"/>
    <w:rsid w:val="007341FC"/>
    <w:rsid w:val="00736BD0"/>
    <w:rsid w:val="00763C66"/>
    <w:rsid w:val="00764266"/>
    <w:rsid w:val="007C67B9"/>
    <w:rsid w:val="007C7B2C"/>
    <w:rsid w:val="00800076"/>
    <w:rsid w:val="00856C02"/>
    <w:rsid w:val="008965F5"/>
    <w:rsid w:val="008F6D8E"/>
    <w:rsid w:val="0091500F"/>
    <w:rsid w:val="0094167D"/>
    <w:rsid w:val="00990C91"/>
    <w:rsid w:val="009E5A3A"/>
    <w:rsid w:val="00A66B93"/>
    <w:rsid w:val="00A87A72"/>
    <w:rsid w:val="00AC1D41"/>
    <w:rsid w:val="00AE672A"/>
    <w:rsid w:val="00AF2B0D"/>
    <w:rsid w:val="00B5543F"/>
    <w:rsid w:val="00B80395"/>
    <w:rsid w:val="00B82C3D"/>
    <w:rsid w:val="00BB16B8"/>
    <w:rsid w:val="00BD2AEE"/>
    <w:rsid w:val="00CD765E"/>
    <w:rsid w:val="00CF3773"/>
    <w:rsid w:val="00D65BE8"/>
    <w:rsid w:val="00E778AF"/>
    <w:rsid w:val="00E91167"/>
    <w:rsid w:val="00E932A0"/>
    <w:rsid w:val="00EA7874"/>
    <w:rsid w:val="00EB5275"/>
    <w:rsid w:val="00ED52DC"/>
    <w:rsid w:val="00F443AE"/>
    <w:rsid w:val="00F97178"/>
    <w:rsid w:val="00FC1025"/>
    <w:rsid w:val="00FF2BD2"/>
    <w:rsid w:val="00FF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D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D41"/>
    <w:pPr>
      <w:ind w:left="720"/>
      <w:contextualSpacing/>
    </w:pPr>
  </w:style>
  <w:style w:type="paragraph" w:customStyle="1" w:styleId="Default">
    <w:name w:val="Default"/>
    <w:rsid w:val="00AC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D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D41"/>
    <w:pPr>
      <w:ind w:left="720"/>
      <w:contextualSpacing/>
    </w:pPr>
  </w:style>
  <w:style w:type="paragraph" w:customStyle="1" w:styleId="Default">
    <w:name w:val="Default"/>
    <w:rsid w:val="00AC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hmielewska@nidzic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nowotczynska@nidz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CE9B-77F6-484E-AC21-AD3BBDF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37</cp:revision>
  <cp:lastPrinted>2024-02-16T12:42:00Z</cp:lastPrinted>
  <dcterms:created xsi:type="dcterms:W3CDTF">2014-03-14T10:52:00Z</dcterms:created>
  <dcterms:modified xsi:type="dcterms:W3CDTF">2024-02-16T12:48:00Z</dcterms:modified>
</cp:coreProperties>
</file>