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449AF" w14:textId="77777777" w:rsidR="005822B8" w:rsidRPr="005822B8" w:rsidRDefault="005822B8" w:rsidP="005822B8">
      <w:pPr>
        <w:spacing w:after="0" w:line="240" w:lineRule="auto"/>
        <w:rPr>
          <w:rFonts w:ascii="Times New Roman" w:eastAsia="Times New Roman" w:hAnsi="Times New Roman" w:cs="Times New Roman"/>
          <w:iCs/>
          <w:sz w:val="24"/>
          <w:szCs w:val="24"/>
          <w:lang w:eastAsia="pl-PL"/>
        </w:rPr>
      </w:pPr>
      <w:r w:rsidRPr="005822B8">
        <w:rPr>
          <w:rFonts w:ascii="Times New Roman" w:eastAsia="Times New Roman" w:hAnsi="Times New Roman" w:cs="Times New Roman"/>
          <w:iCs/>
          <w:sz w:val="24"/>
          <w:szCs w:val="24"/>
          <w:lang w:eastAsia="pl-PL"/>
        </w:rPr>
        <w:t>Burmistrz Nidzicy</w:t>
      </w:r>
    </w:p>
    <w:p w14:paraId="29AB7D97" w14:textId="77777777" w:rsidR="005822B8" w:rsidRPr="005822B8" w:rsidRDefault="005822B8" w:rsidP="005822B8">
      <w:pPr>
        <w:spacing w:after="0" w:line="240" w:lineRule="auto"/>
        <w:rPr>
          <w:rFonts w:ascii="Times New Roman" w:eastAsia="Times New Roman" w:hAnsi="Times New Roman" w:cs="Times New Roman"/>
          <w:iCs/>
          <w:sz w:val="24"/>
          <w:szCs w:val="24"/>
          <w:lang w:eastAsia="pl-PL"/>
        </w:rPr>
      </w:pPr>
      <w:r w:rsidRPr="005822B8">
        <w:rPr>
          <w:rFonts w:ascii="Times New Roman" w:eastAsia="Times New Roman" w:hAnsi="Times New Roman" w:cs="Times New Roman"/>
          <w:iCs/>
          <w:sz w:val="24"/>
          <w:szCs w:val="24"/>
          <w:lang w:eastAsia="pl-PL"/>
        </w:rPr>
        <w:t>Plac Wolności 1</w:t>
      </w:r>
    </w:p>
    <w:p w14:paraId="5BA00DFE" w14:textId="122969C7" w:rsidR="005822B8" w:rsidRPr="005822B8" w:rsidRDefault="005822B8" w:rsidP="005822B8">
      <w:pPr>
        <w:spacing w:after="0" w:line="240" w:lineRule="auto"/>
        <w:rPr>
          <w:rFonts w:ascii="Times New Roman" w:eastAsia="Times New Roman" w:hAnsi="Times New Roman" w:cs="Times New Roman"/>
          <w:iCs/>
          <w:sz w:val="24"/>
          <w:szCs w:val="24"/>
          <w:lang w:eastAsia="pl-PL"/>
        </w:rPr>
      </w:pPr>
      <w:r w:rsidRPr="005822B8">
        <w:rPr>
          <w:rFonts w:ascii="Times New Roman" w:eastAsia="Times New Roman" w:hAnsi="Times New Roman" w:cs="Times New Roman"/>
          <w:iCs/>
          <w:sz w:val="24"/>
          <w:szCs w:val="24"/>
          <w:lang w:eastAsia="pl-PL"/>
        </w:rPr>
        <w:t>13- 100 Nidzica</w:t>
      </w:r>
    </w:p>
    <w:p w14:paraId="5A97A9CC" w14:textId="77777777" w:rsidR="005822B8" w:rsidRDefault="005822B8" w:rsidP="00D458F4">
      <w:pPr>
        <w:spacing w:after="0" w:line="240" w:lineRule="auto"/>
        <w:jc w:val="right"/>
        <w:rPr>
          <w:rFonts w:ascii="Times New Roman" w:eastAsia="Times New Roman" w:hAnsi="Times New Roman" w:cs="Times New Roman"/>
          <w:sz w:val="24"/>
          <w:szCs w:val="24"/>
          <w:lang w:eastAsia="pl-PL"/>
        </w:rPr>
      </w:pPr>
    </w:p>
    <w:p w14:paraId="1FF9EEF0" w14:textId="2645B0AD" w:rsidR="00E96699" w:rsidRPr="00A94174" w:rsidRDefault="00E96699" w:rsidP="00D458F4">
      <w:pPr>
        <w:spacing w:after="0" w:line="240" w:lineRule="auto"/>
        <w:jc w:val="right"/>
        <w:rPr>
          <w:rFonts w:ascii="Times New Roman" w:eastAsia="Times New Roman" w:hAnsi="Times New Roman" w:cs="Times New Roman"/>
          <w:sz w:val="24"/>
          <w:szCs w:val="24"/>
          <w:lang w:eastAsia="pl-PL"/>
        </w:rPr>
      </w:pPr>
      <w:r w:rsidRPr="00B81C33">
        <w:rPr>
          <w:rFonts w:ascii="Times New Roman" w:eastAsia="Times New Roman" w:hAnsi="Times New Roman" w:cs="Times New Roman"/>
          <w:sz w:val="24"/>
          <w:szCs w:val="24"/>
          <w:lang w:eastAsia="pl-PL"/>
        </w:rPr>
        <w:t xml:space="preserve">Nidzica, </w:t>
      </w:r>
      <w:r w:rsidR="00D2614A">
        <w:rPr>
          <w:rFonts w:ascii="Times New Roman" w:eastAsia="Times New Roman" w:hAnsi="Times New Roman" w:cs="Times New Roman"/>
          <w:sz w:val="24"/>
          <w:szCs w:val="24"/>
          <w:lang w:eastAsia="pl-PL"/>
        </w:rPr>
        <w:t>22</w:t>
      </w:r>
      <w:r w:rsidR="00D458F4">
        <w:rPr>
          <w:rFonts w:ascii="Times New Roman" w:eastAsia="Times New Roman" w:hAnsi="Times New Roman" w:cs="Times New Roman"/>
          <w:sz w:val="24"/>
          <w:szCs w:val="24"/>
          <w:lang w:eastAsia="pl-PL"/>
        </w:rPr>
        <w:t xml:space="preserve"> </w:t>
      </w:r>
      <w:r w:rsidR="00D2614A">
        <w:rPr>
          <w:rFonts w:ascii="Times New Roman" w:eastAsia="Times New Roman" w:hAnsi="Times New Roman" w:cs="Times New Roman"/>
          <w:sz w:val="24"/>
          <w:szCs w:val="24"/>
          <w:lang w:eastAsia="pl-PL"/>
        </w:rPr>
        <w:t>lipca</w:t>
      </w:r>
      <w:r w:rsidR="00D458F4">
        <w:rPr>
          <w:rFonts w:ascii="Times New Roman" w:eastAsia="Times New Roman" w:hAnsi="Times New Roman" w:cs="Times New Roman"/>
          <w:sz w:val="24"/>
          <w:szCs w:val="24"/>
          <w:lang w:eastAsia="pl-PL"/>
        </w:rPr>
        <w:t xml:space="preserve"> </w:t>
      </w:r>
      <w:r w:rsidRPr="00B81C33">
        <w:rPr>
          <w:rFonts w:ascii="Times New Roman" w:eastAsia="Times New Roman" w:hAnsi="Times New Roman" w:cs="Times New Roman"/>
          <w:sz w:val="24"/>
          <w:szCs w:val="24"/>
          <w:lang w:eastAsia="pl-PL"/>
        </w:rPr>
        <w:t>20</w:t>
      </w:r>
      <w:r w:rsidR="008541CE">
        <w:rPr>
          <w:rFonts w:ascii="Times New Roman" w:eastAsia="Times New Roman" w:hAnsi="Times New Roman" w:cs="Times New Roman"/>
          <w:sz w:val="24"/>
          <w:szCs w:val="24"/>
          <w:lang w:eastAsia="pl-PL"/>
        </w:rPr>
        <w:t>2</w:t>
      </w:r>
      <w:r w:rsidR="00261D96">
        <w:rPr>
          <w:rFonts w:ascii="Times New Roman" w:eastAsia="Times New Roman" w:hAnsi="Times New Roman" w:cs="Times New Roman"/>
          <w:sz w:val="24"/>
          <w:szCs w:val="24"/>
          <w:lang w:eastAsia="pl-PL"/>
        </w:rPr>
        <w:t>4</w:t>
      </w:r>
      <w:r w:rsidRPr="00B81C33">
        <w:rPr>
          <w:rFonts w:ascii="Times New Roman" w:eastAsia="Times New Roman" w:hAnsi="Times New Roman" w:cs="Times New Roman"/>
          <w:sz w:val="24"/>
          <w:szCs w:val="24"/>
          <w:lang w:eastAsia="pl-PL"/>
        </w:rPr>
        <w:t>r.</w:t>
      </w:r>
    </w:p>
    <w:p w14:paraId="52502CBA" w14:textId="49CA7323" w:rsidR="002D075F" w:rsidRPr="001F7910" w:rsidRDefault="00E96699" w:rsidP="001F7910">
      <w:pPr>
        <w:spacing w:after="0" w:line="240" w:lineRule="auto"/>
        <w:rPr>
          <w:rFonts w:ascii="Times New Roman" w:eastAsia="Times New Roman" w:hAnsi="Times New Roman" w:cs="Times New Roman"/>
          <w:sz w:val="24"/>
          <w:szCs w:val="24"/>
          <w:lang w:eastAsia="pl-PL"/>
        </w:rPr>
      </w:pPr>
      <w:r w:rsidRPr="004B6821">
        <w:rPr>
          <w:rFonts w:ascii="Times New Roman" w:eastAsia="Times New Roman" w:hAnsi="Times New Roman" w:cs="Times New Roman"/>
          <w:sz w:val="24"/>
          <w:szCs w:val="24"/>
          <w:lang w:eastAsia="pl-PL"/>
        </w:rPr>
        <w:t>TI.6220.</w:t>
      </w:r>
      <w:r w:rsidR="008530A9">
        <w:rPr>
          <w:rFonts w:ascii="Times New Roman" w:eastAsia="Times New Roman" w:hAnsi="Times New Roman" w:cs="Times New Roman"/>
          <w:sz w:val="24"/>
          <w:szCs w:val="24"/>
          <w:lang w:eastAsia="pl-PL"/>
        </w:rPr>
        <w:t>3</w:t>
      </w:r>
      <w:r w:rsidR="008541CE">
        <w:rPr>
          <w:rFonts w:ascii="Times New Roman" w:eastAsia="Times New Roman" w:hAnsi="Times New Roman" w:cs="Times New Roman"/>
          <w:sz w:val="24"/>
          <w:szCs w:val="24"/>
          <w:lang w:eastAsia="pl-PL"/>
        </w:rPr>
        <w:t>.202</w:t>
      </w:r>
      <w:r w:rsidR="008530A9">
        <w:rPr>
          <w:rFonts w:ascii="Times New Roman" w:eastAsia="Times New Roman" w:hAnsi="Times New Roman" w:cs="Times New Roman"/>
          <w:sz w:val="24"/>
          <w:szCs w:val="24"/>
          <w:lang w:eastAsia="pl-PL"/>
        </w:rPr>
        <w:t>4</w:t>
      </w:r>
    </w:p>
    <w:p w14:paraId="29DD9AE8" w14:textId="77777777" w:rsidR="00B26C4C" w:rsidRDefault="00B26C4C" w:rsidP="00E96699">
      <w:pPr>
        <w:spacing w:after="0" w:line="240" w:lineRule="auto"/>
        <w:jc w:val="center"/>
        <w:rPr>
          <w:rFonts w:ascii="Times New Roman" w:eastAsia="Times New Roman" w:hAnsi="Times New Roman" w:cs="Times New Roman"/>
          <w:b/>
          <w:sz w:val="32"/>
          <w:szCs w:val="32"/>
          <w:lang w:eastAsia="pl-PL"/>
        </w:rPr>
      </w:pPr>
    </w:p>
    <w:p w14:paraId="68D0B69B" w14:textId="3D2ED6D7" w:rsidR="00E96699" w:rsidRPr="006F431E" w:rsidRDefault="00E96699" w:rsidP="00E96699">
      <w:pPr>
        <w:spacing w:after="0" w:line="240" w:lineRule="auto"/>
        <w:jc w:val="center"/>
        <w:rPr>
          <w:rFonts w:ascii="Times New Roman" w:eastAsia="Times New Roman" w:hAnsi="Times New Roman" w:cs="Times New Roman"/>
          <w:b/>
          <w:sz w:val="32"/>
          <w:szCs w:val="32"/>
          <w:lang w:eastAsia="pl-PL"/>
        </w:rPr>
      </w:pPr>
      <w:r w:rsidRPr="00062480">
        <w:rPr>
          <w:rFonts w:ascii="Times New Roman" w:eastAsia="Times New Roman" w:hAnsi="Times New Roman" w:cs="Times New Roman"/>
          <w:b/>
          <w:sz w:val="32"/>
          <w:szCs w:val="32"/>
          <w:lang w:eastAsia="pl-PL"/>
        </w:rPr>
        <w:t xml:space="preserve">Decyzja nr </w:t>
      </w:r>
      <w:r w:rsidR="00D2614A">
        <w:rPr>
          <w:rFonts w:ascii="Times New Roman" w:eastAsia="Times New Roman" w:hAnsi="Times New Roman" w:cs="Times New Roman"/>
          <w:b/>
          <w:sz w:val="32"/>
          <w:szCs w:val="32"/>
          <w:lang w:eastAsia="pl-PL"/>
        </w:rPr>
        <w:t>6</w:t>
      </w:r>
      <w:r w:rsidRPr="00062480">
        <w:rPr>
          <w:rFonts w:ascii="Times New Roman" w:eastAsia="Times New Roman" w:hAnsi="Times New Roman" w:cs="Times New Roman"/>
          <w:b/>
          <w:sz w:val="32"/>
          <w:szCs w:val="32"/>
          <w:lang w:eastAsia="pl-PL"/>
        </w:rPr>
        <w:t>/20</w:t>
      </w:r>
      <w:r w:rsidR="00D85743">
        <w:rPr>
          <w:rFonts w:ascii="Times New Roman" w:eastAsia="Times New Roman" w:hAnsi="Times New Roman" w:cs="Times New Roman"/>
          <w:b/>
          <w:sz w:val="32"/>
          <w:szCs w:val="32"/>
          <w:lang w:eastAsia="pl-PL"/>
        </w:rPr>
        <w:t>2</w:t>
      </w:r>
      <w:r w:rsidR="00261D96">
        <w:rPr>
          <w:rFonts w:ascii="Times New Roman" w:eastAsia="Times New Roman" w:hAnsi="Times New Roman" w:cs="Times New Roman"/>
          <w:b/>
          <w:sz w:val="32"/>
          <w:szCs w:val="32"/>
          <w:lang w:eastAsia="pl-PL"/>
        </w:rPr>
        <w:t>4</w:t>
      </w:r>
    </w:p>
    <w:p w14:paraId="29FA4CC0" w14:textId="77777777" w:rsidR="002D075F" w:rsidRPr="006F431E" w:rsidRDefault="00E96699" w:rsidP="008610FC">
      <w:pPr>
        <w:spacing w:after="240" w:line="240" w:lineRule="auto"/>
        <w:jc w:val="center"/>
        <w:rPr>
          <w:rFonts w:ascii="Times New Roman" w:eastAsia="Times New Roman" w:hAnsi="Times New Roman" w:cs="Times New Roman"/>
          <w:b/>
          <w:sz w:val="28"/>
          <w:szCs w:val="28"/>
          <w:lang w:eastAsia="pl-PL"/>
        </w:rPr>
      </w:pPr>
      <w:r w:rsidRPr="006F431E">
        <w:rPr>
          <w:rFonts w:ascii="Times New Roman" w:eastAsia="Times New Roman" w:hAnsi="Times New Roman" w:cs="Times New Roman"/>
          <w:b/>
          <w:sz w:val="28"/>
          <w:szCs w:val="28"/>
          <w:lang w:eastAsia="pl-PL"/>
        </w:rPr>
        <w:t>o środowiskowych uwarunkowaniach</w:t>
      </w:r>
    </w:p>
    <w:p w14:paraId="7CA58F95" w14:textId="166635E0" w:rsidR="008530A9" w:rsidRDefault="00B26C4C" w:rsidP="008530A9">
      <w:pPr>
        <w:spacing w:after="120" w:line="240" w:lineRule="auto"/>
        <w:ind w:firstLine="539"/>
        <w:jc w:val="both"/>
        <w:rPr>
          <w:rFonts w:ascii="Times New Roman" w:eastAsia="Times New Roman" w:hAnsi="Times New Roman" w:cs="Times New Roman"/>
          <w:sz w:val="24"/>
          <w:szCs w:val="24"/>
          <w:lang w:eastAsia="pl-PL"/>
        </w:rPr>
      </w:pPr>
      <w:r w:rsidRPr="00B26C4C">
        <w:rPr>
          <w:rFonts w:ascii="Times New Roman" w:eastAsia="Times New Roman" w:hAnsi="Times New Roman" w:cs="Times New Roman"/>
          <w:sz w:val="24"/>
          <w:szCs w:val="24"/>
          <w:lang w:eastAsia="pl-PL"/>
        </w:rPr>
        <w:t>Na podstawie: art. 71 ust. 2 pkt 2, art. 75 ust. 1 pkt 4, art. 84</w:t>
      </w:r>
      <w:r>
        <w:rPr>
          <w:rFonts w:ascii="Times New Roman" w:eastAsia="Times New Roman" w:hAnsi="Times New Roman" w:cs="Times New Roman"/>
          <w:sz w:val="24"/>
          <w:szCs w:val="24"/>
          <w:lang w:eastAsia="pl-PL"/>
        </w:rPr>
        <w:t xml:space="preserve"> </w:t>
      </w:r>
      <w:r w:rsidRPr="00B26C4C">
        <w:rPr>
          <w:rFonts w:ascii="Times New Roman" w:eastAsia="Times New Roman" w:hAnsi="Times New Roman" w:cs="Times New Roman"/>
          <w:sz w:val="24"/>
          <w:szCs w:val="24"/>
          <w:lang w:eastAsia="pl-PL"/>
        </w:rPr>
        <w:t>oraz art. 85 ust. 1</w:t>
      </w:r>
      <w:r w:rsidR="00A07905">
        <w:rPr>
          <w:rFonts w:ascii="Times New Roman" w:eastAsia="Times New Roman" w:hAnsi="Times New Roman" w:cs="Times New Roman"/>
          <w:sz w:val="24"/>
          <w:szCs w:val="24"/>
          <w:lang w:eastAsia="pl-PL"/>
        </w:rPr>
        <w:t xml:space="preserve"> i</w:t>
      </w:r>
      <w:r w:rsidRPr="00B26C4C">
        <w:rPr>
          <w:rFonts w:ascii="Times New Roman" w:eastAsia="Times New Roman" w:hAnsi="Times New Roman" w:cs="Times New Roman"/>
          <w:sz w:val="24"/>
          <w:szCs w:val="24"/>
          <w:lang w:eastAsia="pl-PL"/>
        </w:rPr>
        <w:t xml:space="preserve"> ust. 2 pkt 2 ustawy z dnia 3 października 2008 r. o udostępnieniu informacji o środowisku </w:t>
      </w:r>
      <w:r w:rsidR="00A07905">
        <w:rPr>
          <w:rFonts w:ascii="Times New Roman" w:eastAsia="Times New Roman" w:hAnsi="Times New Roman" w:cs="Times New Roman"/>
          <w:sz w:val="24"/>
          <w:szCs w:val="24"/>
          <w:lang w:eastAsia="pl-PL"/>
        </w:rPr>
        <w:t xml:space="preserve"> </w:t>
      </w:r>
      <w:r w:rsidRPr="00B26C4C">
        <w:rPr>
          <w:rFonts w:ascii="Times New Roman" w:eastAsia="Times New Roman" w:hAnsi="Times New Roman" w:cs="Times New Roman"/>
          <w:sz w:val="24"/>
          <w:szCs w:val="24"/>
          <w:lang w:eastAsia="pl-PL"/>
        </w:rPr>
        <w:t>i jego ochronie, udziale społeczeństwa w ochronie środowiska oraz ocenach oddziaływania na środowisko</w:t>
      </w:r>
      <w:r w:rsidR="00D17C9D">
        <w:rPr>
          <w:rFonts w:ascii="Times New Roman" w:eastAsia="Times New Roman" w:hAnsi="Times New Roman" w:cs="Times New Roman"/>
          <w:sz w:val="24"/>
          <w:szCs w:val="24"/>
          <w:lang w:eastAsia="pl-PL"/>
        </w:rPr>
        <w:t xml:space="preserve"> </w:t>
      </w:r>
      <w:r w:rsidR="00E96699" w:rsidRPr="009067EB">
        <w:rPr>
          <w:rFonts w:ascii="Times New Roman" w:eastAsia="Times New Roman" w:hAnsi="Times New Roman" w:cs="Times New Roman"/>
          <w:sz w:val="24"/>
          <w:szCs w:val="24"/>
          <w:lang w:eastAsia="pl-PL"/>
        </w:rPr>
        <w:t xml:space="preserve">ustawy z dnia 3 października 2008r. o udostępnianiu informacji o środowisku i jego ochronie, udziale społeczeństwa w ochronie środowiska oraz o ocenach oddziaływania na środowisko ( Dz. U. </w:t>
      </w:r>
      <w:r w:rsidR="00A07905">
        <w:rPr>
          <w:rFonts w:ascii="Times New Roman" w:eastAsia="Times New Roman" w:hAnsi="Times New Roman" w:cs="Times New Roman"/>
          <w:sz w:val="24"/>
          <w:szCs w:val="24"/>
          <w:lang w:eastAsia="pl-PL"/>
        </w:rPr>
        <w:br/>
      </w:r>
      <w:r w:rsidR="00E96699" w:rsidRPr="009067EB">
        <w:rPr>
          <w:rFonts w:ascii="Times New Roman" w:eastAsia="Times New Roman" w:hAnsi="Times New Roman" w:cs="Times New Roman"/>
          <w:sz w:val="24"/>
          <w:szCs w:val="24"/>
          <w:lang w:eastAsia="pl-PL"/>
        </w:rPr>
        <w:t>z 20</w:t>
      </w:r>
      <w:r w:rsidR="002C4B06">
        <w:rPr>
          <w:rFonts w:ascii="Times New Roman" w:eastAsia="Times New Roman" w:hAnsi="Times New Roman" w:cs="Times New Roman"/>
          <w:sz w:val="24"/>
          <w:szCs w:val="24"/>
          <w:lang w:eastAsia="pl-PL"/>
        </w:rPr>
        <w:t>2</w:t>
      </w:r>
      <w:r w:rsidR="0022137C">
        <w:rPr>
          <w:rFonts w:ascii="Times New Roman" w:eastAsia="Times New Roman" w:hAnsi="Times New Roman" w:cs="Times New Roman"/>
          <w:sz w:val="24"/>
          <w:szCs w:val="24"/>
          <w:lang w:eastAsia="pl-PL"/>
        </w:rPr>
        <w:t>3</w:t>
      </w:r>
      <w:r w:rsidR="00E96699" w:rsidRPr="009067EB">
        <w:rPr>
          <w:rFonts w:ascii="Times New Roman" w:eastAsia="Times New Roman" w:hAnsi="Times New Roman" w:cs="Times New Roman"/>
          <w:sz w:val="24"/>
          <w:szCs w:val="24"/>
          <w:lang w:eastAsia="pl-PL"/>
        </w:rPr>
        <w:t>r., poz.</w:t>
      </w:r>
      <w:r w:rsidR="0022137C">
        <w:rPr>
          <w:rFonts w:ascii="Times New Roman" w:eastAsia="Times New Roman" w:hAnsi="Times New Roman" w:cs="Times New Roman"/>
          <w:sz w:val="24"/>
          <w:szCs w:val="24"/>
          <w:lang w:eastAsia="pl-PL"/>
        </w:rPr>
        <w:t xml:space="preserve"> 1094</w:t>
      </w:r>
      <w:r w:rsidR="00221218">
        <w:rPr>
          <w:rFonts w:ascii="Times New Roman" w:eastAsia="Times New Roman" w:hAnsi="Times New Roman" w:cs="Times New Roman"/>
          <w:sz w:val="24"/>
          <w:szCs w:val="24"/>
          <w:lang w:eastAsia="pl-PL"/>
        </w:rPr>
        <w:t>)</w:t>
      </w:r>
      <w:r w:rsidR="00E96699">
        <w:rPr>
          <w:rFonts w:ascii="Times New Roman" w:eastAsia="Times New Roman" w:hAnsi="Times New Roman" w:cs="Times New Roman"/>
          <w:sz w:val="24"/>
          <w:szCs w:val="24"/>
          <w:lang w:eastAsia="pl-PL"/>
        </w:rPr>
        <w:t>- dalej ustaw</w:t>
      </w:r>
      <w:r w:rsidR="007571A6">
        <w:rPr>
          <w:rFonts w:ascii="Times New Roman" w:eastAsia="Times New Roman" w:hAnsi="Times New Roman" w:cs="Times New Roman"/>
          <w:sz w:val="24"/>
          <w:szCs w:val="24"/>
          <w:lang w:eastAsia="pl-PL"/>
        </w:rPr>
        <w:t>y</w:t>
      </w:r>
      <w:r w:rsidR="00E96699">
        <w:rPr>
          <w:rFonts w:ascii="Times New Roman" w:eastAsia="Times New Roman" w:hAnsi="Times New Roman" w:cs="Times New Roman"/>
          <w:sz w:val="24"/>
          <w:szCs w:val="24"/>
          <w:lang w:eastAsia="pl-PL"/>
        </w:rPr>
        <w:t xml:space="preserve"> </w:t>
      </w:r>
      <w:proofErr w:type="spellStart"/>
      <w:r w:rsidR="00E96699">
        <w:rPr>
          <w:rFonts w:ascii="Times New Roman" w:eastAsia="Times New Roman" w:hAnsi="Times New Roman" w:cs="Times New Roman"/>
          <w:sz w:val="24"/>
          <w:szCs w:val="24"/>
          <w:lang w:eastAsia="pl-PL"/>
        </w:rPr>
        <w:t>ooś</w:t>
      </w:r>
      <w:proofErr w:type="spellEnd"/>
      <w:r w:rsidR="00221218">
        <w:rPr>
          <w:rFonts w:ascii="Times New Roman" w:eastAsia="Times New Roman" w:hAnsi="Times New Roman" w:cs="Times New Roman"/>
          <w:sz w:val="24"/>
          <w:szCs w:val="24"/>
          <w:lang w:eastAsia="pl-PL"/>
        </w:rPr>
        <w:t xml:space="preserve"> </w:t>
      </w:r>
      <w:r w:rsidR="00E96699" w:rsidRPr="009067EB">
        <w:rPr>
          <w:rFonts w:ascii="Times New Roman" w:eastAsia="Times New Roman" w:hAnsi="Times New Roman" w:cs="Times New Roman"/>
          <w:sz w:val="24"/>
          <w:szCs w:val="24"/>
          <w:lang w:eastAsia="pl-PL"/>
        </w:rPr>
        <w:t xml:space="preserve">oraz </w:t>
      </w:r>
      <w:bookmarkStart w:id="0" w:name="_Hlk517787536"/>
      <w:r w:rsidR="0047190E" w:rsidRPr="00C17423">
        <w:rPr>
          <w:rFonts w:ascii="Times New Roman" w:eastAsia="Times New Roman" w:hAnsi="Times New Roman" w:cs="Times New Roman"/>
          <w:sz w:val="24"/>
          <w:szCs w:val="24"/>
          <w:lang w:eastAsia="pl-PL"/>
        </w:rPr>
        <w:t xml:space="preserve">§ 3 ust. </w:t>
      </w:r>
      <w:r w:rsidR="0047190E">
        <w:rPr>
          <w:rFonts w:ascii="Times New Roman" w:eastAsia="Times New Roman" w:hAnsi="Times New Roman" w:cs="Times New Roman"/>
          <w:sz w:val="24"/>
          <w:szCs w:val="24"/>
          <w:lang w:eastAsia="pl-PL"/>
        </w:rPr>
        <w:t>1 pkt</w:t>
      </w:r>
      <w:r w:rsidR="009D3DF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47</w:t>
      </w:r>
      <w:r w:rsidR="00D2614A">
        <w:rPr>
          <w:rFonts w:ascii="Times New Roman" w:eastAsia="Times New Roman" w:hAnsi="Times New Roman" w:cs="Times New Roman"/>
          <w:sz w:val="24"/>
          <w:szCs w:val="24"/>
          <w:lang w:eastAsia="pl-PL"/>
        </w:rPr>
        <w:t xml:space="preserve"> i </w:t>
      </w:r>
      <w:r w:rsidR="00FD60F2">
        <w:rPr>
          <w:rFonts w:ascii="Times New Roman" w:eastAsia="Times New Roman" w:hAnsi="Times New Roman" w:cs="Times New Roman"/>
          <w:sz w:val="24"/>
          <w:szCs w:val="24"/>
          <w:lang w:eastAsia="pl-PL"/>
        </w:rPr>
        <w:t xml:space="preserve"> </w:t>
      </w:r>
      <w:r w:rsidR="00D2614A" w:rsidRPr="00C17423">
        <w:rPr>
          <w:rFonts w:ascii="Times New Roman" w:eastAsia="Times New Roman" w:hAnsi="Times New Roman" w:cs="Times New Roman"/>
          <w:sz w:val="24"/>
          <w:szCs w:val="24"/>
          <w:lang w:eastAsia="pl-PL"/>
        </w:rPr>
        <w:t xml:space="preserve">§ 3 ust. </w:t>
      </w:r>
      <w:r w:rsidR="00D2614A">
        <w:rPr>
          <w:rFonts w:ascii="Times New Roman" w:eastAsia="Times New Roman" w:hAnsi="Times New Roman" w:cs="Times New Roman"/>
          <w:sz w:val="24"/>
          <w:szCs w:val="24"/>
          <w:lang w:eastAsia="pl-PL"/>
        </w:rPr>
        <w:t xml:space="preserve">2 pkt 3 w związku z </w:t>
      </w:r>
      <w:r w:rsidR="00D2614A" w:rsidRPr="00C17423">
        <w:rPr>
          <w:rFonts w:ascii="Times New Roman" w:eastAsia="Times New Roman" w:hAnsi="Times New Roman" w:cs="Times New Roman"/>
          <w:sz w:val="24"/>
          <w:szCs w:val="24"/>
          <w:lang w:eastAsia="pl-PL"/>
        </w:rPr>
        <w:t xml:space="preserve">§ 3 ust. </w:t>
      </w:r>
      <w:r w:rsidR="00D2614A">
        <w:rPr>
          <w:rFonts w:ascii="Times New Roman" w:eastAsia="Times New Roman" w:hAnsi="Times New Roman" w:cs="Times New Roman"/>
          <w:sz w:val="24"/>
          <w:szCs w:val="24"/>
          <w:lang w:eastAsia="pl-PL"/>
        </w:rPr>
        <w:t xml:space="preserve">1 pkt 4 </w:t>
      </w:r>
      <w:r w:rsidR="00E96699" w:rsidRPr="009067EB">
        <w:rPr>
          <w:rFonts w:ascii="Times New Roman" w:eastAsia="Times New Roman" w:hAnsi="Times New Roman" w:cs="Times New Roman"/>
          <w:sz w:val="24"/>
          <w:szCs w:val="24"/>
          <w:lang w:eastAsia="pl-PL"/>
        </w:rPr>
        <w:t xml:space="preserve">rozporządzenia Rady Ministrów z dnia </w:t>
      </w:r>
      <w:r w:rsidR="002C4B06">
        <w:rPr>
          <w:rFonts w:ascii="Times New Roman" w:eastAsia="Times New Roman" w:hAnsi="Times New Roman" w:cs="Times New Roman"/>
          <w:sz w:val="24"/>
          <w:szCs w:val="24"/>
          <w:lang w:eastAsia="pl-PL"/>
        </w:rPr>
        <w:t>10</w:t>
      </w:r>
      <w:r w:rsidR="00E96699" w:rsidRPr="009067EB">
        <w:rPr>
          <w:rFonts w:ascii="Times New Roman" w:eastAsia="Times New Roman" w:hAnsi="Times New Roman" w:cs="Times New Roman"/>
          <w:sz w:val="24"/>
          <w:szCs w:val="24"/>
          <w:lang w:eastAsia="pl-PL"/>
        </w:rPr>
        <w:t xml:space="preserve"> </w:t>
      </w:r>
      <w:r w:rsidR="002C4B06">
        <w:rPr>
          <w:rFonts w:ascii="Times New Roman" w:eastAsia="Times New Roman" w:hAnsi="Times New Roman" w:cs="Times New Roman"/>
          <w:sz w:val="24"/>
          <w:szCs w:val="24"/>
          <w:lang w:eastAsia="pl-PL"/>
        </w:rPr>
        <w:t>września</w:t>
      </w:r>
      <w:r w:rsidR="00E96699" w:rsidRPr="009067EB">
        <w:rPr>
          <w:rFonts w:ascii="Times New Roman" w:eastAsia="Times New Roman" w:hAnsi="Times New Roman" w:cs="Times New Roman"/>
          <w:sz w:val="24"/>
          <w:szCs w:val="24"/>
          <w:lang w:eastAsia="pl-PL"/>
        </w:rPr>
        <w:t xml:space="preserve"> 201</w:t>
      </w:r>
      <w:r w:rsidR="002C4B06">
        <w:rPr>
          <w:rFonts w:ascii="Times New Roman" w:eastAsia="Times New Roman" w:hAnsi="Times New Roman" w:cs="Times New Roman"/>
          <w:sz w:val="24"/>
          <w:szCs w:val="24"/>
          <w:lang w:eastAsia="pl-PL"/>
        </w:rPr>
        <w:t>9</w:t>
      </w:r>
      <w:r w:rsidR="00E96699" w:rsidRPr="009067EB">
        <w:rPr>
          <w:rFonts w:ascii="Times New Roman" w:eastAsia="Times New Roman" w:hAnsi="Times New Roman" w:cs="Times New Roman"/>
          <w:sz w:val="24"/>
          <w:szCs w:val="24"/>
          <w:lang w:eastAsia="pl-PL"/>
        </w:rPr>
        <w:t xml:space="preserve"> r.</w:t>
      </w:r>
      <w:r w:rsidR="00A45720">
        <w:rPr>
          <w:rFonts w:ascii="Times New Roman" w:eastAsia="Times New Roman" w:hAnsi="Times New Roman" w:cs="Times New Roman"/>
          <w:sz w:val="24"/>
          <w:szCs w:val="24"/>
          <w:lang w:eastAsia="pl-PL"/>
        </w:rPr>
        <w:t xml:space="preserve"> </w:t>
      </w:r>
      <w:r w:rsidR="00E96699" w:rsidRPr="009067EB">
        <w:rPr>
          <w:rFonts w:ascii="Times New Roman" w:eastAsia="Times New Roman" w:hAnsi="Times New Roman" w:cs="Times New Roman"/>
          <w:sz w:val="24"/>
          <w:szCs w:val="24"/>
          <w:lang w:eastAsia="pl-PL"/>
        </w:rPr>
        <w:t>w sprawie przedsięwzięć mogących znacząco oddziaływać na środowisko (Dz. U. z 201</w:t>
      </w:r>
      <w:r w:rsidR="002C4B06">
        <w:rPr>
          <w:rFonts w:ascii="Times New Roman" w:eastAsia="Times New Roman" w:hAnsi="Times New Roman" w:cs="Times New Roman"/>
          <w:sz w:val="24"/>
          <w:szCs w:val="24"/>
          <w:lang w:eastAsia="pl-PL"/>
        </w:rPr>
        <w:t>9</w:t>
      </w:r>
      <w:r w:rsidR="00E96699" w:rsidRPr="009067EB">
        <w:rPr>
          <w:rFonts w:ascii="Times New Roman" w:eastAsia="Times New Roman" w:hAnsi="Times New Roman" w:cs="Times New Roman"/>
          <w:sz w:val="24"/>
          <w:szCs w:val="24"/>
          <w:lang w:eastAsia="pl-PL"/>
        </w:rPr>
        <w:t xml:space="preserve"> r. poz. </w:t>
      </w:r>
      <w:r w:rsidR="002C4B06">
        <w:rPr>
          <w:rFonts w:ascii="Times New Roman" w:eastAsia="Times New Roman" w:hAnsi="Times New Roman" w:cs="Times New Roman"/>
          <w:sz w:val="24"/>
          <w:szCs w:val="24"/>
          <w:lang w:eastAsia="pl-PL"/>
        </w:rPr>
        <w:t>1839</w:t>
      </w:r>
      <w:r w:rsidR="001359B5">
        <w:rPr>
          <w:rFonts w:ascii="Times New Roman" w:eastAsia="Times New Roman" w:hAnsi="Times New Roman" w:cs="Times New Roman"/>
          <w:sz w:val="24"/>
          <w:szCs w:val="24"/>
          <w:lang w:eastAsia="pl-PL"/>
        </w:rPr>
        <w:t xml:space="preserve"> z </w:t>
      </w:r>
      <w:proofErr w:type="spellStart"/>
      <w:r w:rsidR="001359B5">
        <w:rPr>
          <w:rFonts w:ascii="Times New Roman" w:eastAsia="Times New Roman" w:hAnsi="Times New Roman" w:cs="Times New Roman"/>
          <w:sz w:val="24"/>
          <w:szCs w:val="24"/>
          <w:lang w:eastAsia="pl-PL"/>
        </w:rPr>
        <w:t>późn</w:t>
      </w:r>
      <w:proofErr w:type="spellEnd"/>
      <w:r w:rsidR="001359B5">
        <w:rPr>
          <w:rFonts w:ascii="Times New Roman" w:eastAsia="Times New Roman" w:hAnsi="Times New Roman" w:cs="Times New Roman"/>
          <w:sz w:val="24"/>
          <w:szCs w:val="24"/>
          <w:lang w:eastAsia="pl-PL"/>
        </w:rPr>
        <w:t>. zm.</w:t>
      </w:r>
      <w:r w:rsidR="00E96699" w:rsidRPr="009067EB">
        <w:rPr>
          <w:rFonts w:ascii="Times New Roman" w:eastAsia="Times New Roman" w:hAnsi="Times New Roman" w:cs="Times New Roman"/>
          <w:sz w:val="24"/>
          <w:szCs w:val="24"/>
          <w:lang w:eastAsia="pl-PL"/>
        </w:rPr>
        <w:t>)</w:t>
      </w:r>
      <w:r w:rsidR="00FB5ADE">
        <w:rPr>
          <w:rFonts w:ascii="Times New Roman" w:eastAsia="Times New Roman" w:hAnsi="Times New Roman" w:cs="Times New Roman"/>
          <w:sz w:val="24"/>
          <w:szCs w:val="24"/>
          <w:lang w:eastAsia="pl-PL"/>
        </w:rPr>
        <w:t>,</w:t>
      </w:r>
      <w:r w:rsidR="00E96699" w:rsidRPr="009067EB">
        <w:rPr>
          <w:rFonts w:ascii="Times New Roman" w:eastAsia="Times New Roman" w:hAnsi="Times New Roman" w:cs="Times New Roman"/>
          <w:sz w:val="24"/>
          <w:szCs w:val="24"/>
          <w:lang w:eastAsia="pl-PL"/>
        </w:rPr>
        <w:t xml:space="preserve"> </w:t>
      </w:r>
      <w:bookmarkEnd w:id="0"/>
      <w:r>
        <w:rPr>
          <w:rFonts w:ascii="Times New Roman" w:eastAsia="Times New Roman" w:hAnsi="Times New Roman" w:cs="Times New Roman"/>
          <w:sz w:val="24"/>
          <w:szCs w:val="24"/>
          <w:lang w:eastAsia="pl-PL"/>
        </w:rPr>
        <w:t xml:space="preserve">zgodnie z </w:t>
      </w:r>
      <w:r w:rsidR="00E96699" w:rsidRPr="009067EB">
        <w:rPr>
          <w:rFonts w:ascii="Times New Roman" w:eastAsia="Times New Roman" w:hAnsi="Times New Roman" w:cs="Times New Roman"/>
          <w:sz w:val="24"/>
          <w:szCs w:val="24"/>
          <w:lang w:eastAsia="pl-PL"/>
        </w:rPr>
        <w:t>art. 104 ustaw</w:t>
      </w:r>
      <w:r w:rsidR="00FB5ADE">
        <w:rPr>
          <w:rFonts w:ascii="Times New Roman" w:eastAsia="Times New Roman" w:hAnsi="Times New Roman" w:cs="Times New Roman"/>
          <w:sz w:val="24"/>
          <w:szCs w:val="24"/>
          <w:lang w:eastAsia="pl-PL"/>
        </w:rPr>
        <w:t>y</w:t>
      </w:r>
      <w:r w:rsidR="00E96699" w:rsidRPr="009067EB">
        <w:rPr>
          <w:rFonts w:ascii="Times New Roman" w:eastAsia="Times New Roman" w:hAnsi="Times New Roman" w:cs="Times New Roman"/>
          <w:sz w:val="24"/>
          <w:szCs w:val="24"/>
          <w:lang w:eastAsia="pl-PL"/>
        </w:rPr>
        <w:t xml:space="preserve"> z dnia 14 czerwca 1960 r. Kodeks postępowania administracyjnego (Dz. U. z 20</w:t>
      </w:r>
      <w:r w:rsidR="002C4B06">
        <w:rPr>
          <w:rFonts w:ascii="Times New Roman" w:eastAsia="Times New Roman" w:hAnsi="Times New Roman" w:cs="Times New Roman"/>
          <w:sz w:val="24"/>
          <w:szCs w:val="24"/>
          <w:lang w:eastAsia="pl-PL"/>
        </w:rPr>
        <w:t>2</w:t>
      </w:r>
      <w:r w:rsidR="00D2614A">
        <w:rPr>
          <w:rFonts w:ascii="Times New Roman" w:eastAsia="Times New Roman" w:hAnsi="Times New Roman" w:cs="Times New Roman"/>
          <w:sz w:val="24"/>
          <w:szCs w:val="24"/>
          <w:lang w:eastAsia="pl-PL"/>
        </w:rPr>
        <w:t>4</w:t>
      </w:r>
      <w:r w:rsidR="00E96699" w:rsidRPr="009067EB">
        <w:rPr>
          <w:rFonts w:ascii="Times New Roman" w:eastAsia="Times New Roman" w:hAnsi="Times New Roman" w:cs="Times New Roman"/>
          <w:sz w:val="24"/>
          <w:szCs w:val="24"/>
          <w:lang w:eastAsia="pl-PL"/>
        </w:rPr>
        <w:t>r.</w:t>
      </w:r>
      <w:r w:rsidR="00FB5ADE">
        <w:rPr>
          <w:rFonts w:ascii="Times New Roman" w:eastAsia="Times New Roman" w:hAnsi="Times New Roman" w:cs="Times New Roman"/>
          <w:sz w:val="24"/>
          <w:szCs w:val="24"/>
          <w:lang w:eastAsia="pl-PL"/>
        </w:rPr>
        <w:t>,</w:t>
      </w:r>
      <w:r w:rsidR="00E96699" w:rsidRPr="009067EB">
        <w:rPr>
          <w:rFonts w:ascii="Times New Roman" w:eastAsia="Times New Roman" w:hAnsi="Times New Roman" w:cs="Times New Roman"/>
          <w:sz w:val="24"/>
          <w:szCs w:val="24"/>
          <w:lang w:eastAsia="pl-PL"/>
        </w:rPr>
        <w:t xml:space="preserve"> poz.</w:t>
      </w:r>
      <w:r w:rsidR="00B64C6A">
        <w:rPr>
          <w:rFonts w:ascii="Times New Roman" w:eastAsia="Times New Roman" w:hAnsi="Times New Roman" w:cs="Times New Roman"/>
          <w:sz w:val="24"/>
          <w:szCs w:val="24"/>
          <w:lang w:eastAsia="pl-PL"/>
        </w:rPr>
        <w:t xml:space="preserve"> </w:t>
      </w:r>
      <w:r w:rsidR="00E334EB">
        <w:rPr>
          <w:rFonts w:ascii="Times New Roman" w:eastAsia="Times New Roman" w:hAnsi="Times New Roman" w:cs="Times New Roman"/>
          <w:sz w:val="24"/>
          <w:szCs w:val="24"/>
          <w:lang w:eastAsia="pl-PL"/>
        </w:rPr>
        <w:t>572</w:t>
      </w:r>
      <w:r w:rsidR="00E96699" w:rsidRPr="009067EB">
        <w:rPr>
          <w:rFonts w:ascii="Times New Roman" w:eastAsia="Times New Roman" w:hAnsi="Times New Roman" w:cs="Times New Roman"/>
          <w:sz w:val="24"/>
          <w:szCs w:val="24"/>
          <w:lang w:eastAsia="pl-PL"/>
        </w:rPr>
        <w:t>)</w:t>
      </w:r>
      <w:r w:rsidR="00FB5ADE">
        <w:rPr>
          <w:rFonts w:ascii="Times New Roman" w:eastAsia="Times New Roman" w:hAnsi="Times New Roman" w:cs="Times New Roman"/>
          <w:sz w:val="24"/>
          <w:szCs w:val="24"/>
          <w:lang w:eastAsia="pl-PL"/>
        </w:rPr>
        <w:t>,</w:t>
      </w:r>
      <w:r w:rsidR="00E96699" w:rsidRPr="009067EB">
        <w:rPr>
          <w:rFonts w:ascii="Times New Roman" w:eastAsia="Times New Roman" w:hAnsi="Times New Roman" w:cs="Times New Roman"/>
          <w:sz w:val="24"/>
          <w:szCs w:val="24"/>
          <w:lang w:eastAsia="pl-PL"/>
        </w:rPr>
        <w:t xml:space="preserve"> </w:t>
      </w:r>
      <w:r w:rsidR="008530A9">
        <w:rPr>
          <w:rFonts w:ascii="Times New Roman" w:eastAsia="Times New Roman" w:hAnsi="Times New Roman" w:cs="Times New Roman"/>
          <w:sz w:val="24"/>
          <w:szCs w:val="24"/>
          <w:lang w:eastAsia="pl-PL"/>
        </w:rPr>
        <w:t>po rozpatrzeniu wniosku złożonego przez Przedsiębiorstwo Usługowe Gospodarki Komunalnej Sp. z o.o. z siedzibą w Nidzicy</w:t>
      </w:r>
    </w:p>
    <w:p w14:paraId="2F82E28A" w14:textId="77777777" w:rsidR="004039B3" w:rsidRDefault="004039B3" w:rsidP="008530A9">
      <w:pPr>
        <w:spacing w:after="120" w:line="240" w:lineRule="auto"/>
        <w:ind w:firstLine="539"/>
        <w:jc w:val="both"/>
        <w:rPr>
          <w:rFonts w:ascii="Times New Roman" w:eastAsia="Times New Roman" w:hAnsi="Times New Roman" w:cs="Times New Roman"/>
          <w:sz w:val="24"/>
          <w:szCs w:val="24"/>
          <w:lang w:eastAsia="pl-PL"/>
        </w:rPr>
      </w:pPr>
    </w:p>
    <w:p w14:paraId="687B1D0A" w14:textId="77777777" w:rsidR="004039B3" w:rsidRDefault="004039B3" w:rsidP="004039B3">
      <w:pPr>
        <w:spacing w:after="0" w:line="276" w:lineRule="auto"/>
        <w:ind w:left="3540" w:firstLine="708"/>
        <w:rPr>
          <w:rFonts w:ascii="Times New Roman" w:eastAsia="Calibri" w:hAnsi="Times New Roman" w:cs="Times New Roman"/>
          <w:b/>
          <w:sz w:val="24"/>
          <w:szCs w:val="24"/>
        </w:rPr>
      </w:pPr>
      <w:r>
        <w:rPr>
          <w:rFonts w:ascii="Times New Roman" w:eastAsia="Calibri" w:hAnsi="Times New Roman" w:cs="Times New Roman"/>
          <w:b/>
          <w:sz w:val="24"/>
          <w:szCs w:val="24"/>
        </w:rPr>
        <w:t>orzekam</w:t>
      </w:r>
    </w:p>
    <w:p w14:paraId="5616090F" w14:textId="77777777" w:rsidR="004039B3" w:rsidRDefault="004039B3" w:rsidP="004039B3">
      <w:pPr>
        <w:pStyle w:val="Akapitzlist"/>
        <w:keepNext/>
        <w:spacing w:after="120" w:line="276" w:lineRule="auto"/>
        <w:ind w:left="426"/>
        <w:jc w:val="both"/>
        <w:outlineLvl w:val="3"/>
        <w:rPr>
          <w:rFonts w:ascii="Times New Roman" w:eastAsia="Times New Roman" w:hAnsi="Times New Roman" w:cs="Times New Roman"/>
          <w:lang w:eastAsia="pl-PL"/>
        </w:rPr>
      </w:pPr>
    </w:p>
    <w:p w14:paraId="4224B892" w14:textId="782F79A2" w:rsidR="004039B3" w:rsidRPr="004039B3" w:rsidRDefault="004039B3" w:rsidP="004039B3">
      <w:pPr>
        <w:pStyle w:val="Akapitzlist"/>
        <w:numPr>
          <w:ilvl w:val="0"/>
          <w:numId w:val="16"/>
        </w:numPr>
        <w:spacing w:line="240" w:lineRule="auto"/>
        <w:ind w:left="426" w:hanging="426"/>
        <w:jc w:val="both"/>
        <w:rPr>
          <w:u w:val="single"/>
        </w:rPr>
      </w:pPr>
      <w:r w:rsidRPr="004039B3">
        <w:rPr>
          <w:rFonts w:ascii="Times New Roman" w:eastAsia="Times New Roman" w:hAnsi="Times New Roman" w:cs="Times New Roman"/>
          <w:b/>
          <w:bCs/>
          <w:lang w:eastAsia="pl-PL"/>
        </w:rPr>
        <w:t>stwierdzić brak potrzeby</w:t>
      </w:r>
      <w:r w:rsidRPr="004039B3">
        <w:rPr>
          <w:rFonts w:ascii="Times New Roman" w:eastAsia="Times New Roman" w:hAnsi="Times New Roman" w:cs="Times New Roman"/>
          <w:lang w:eastAsia="pl-PL"/>
        </w:rPr>
        <w:t xml:space="preserve"> </w:t>
      </w:r>
      <w:r w:rsidRPr="004039B3">
        <w:rPr>
          <w:rFonts w:ascii="Times New Roman" w:eastAsia="Times New Roman" w:hAnsi="Times New Roman" w:cs="Times New Roman"/>
          <w:b/>
          <w:bCs/>
          <w:sz w:val="24"/>
          <w:szCs w:val="24"/>
          <w:lang w:eastAsia="pl-PL"/>
        </w:rPr>
        <w:t>przeprowadzenia oceny oddziaływania na środowisko</w:t>
      </w:r>
      <w:r w:rsidRPr="004039B3">
        <w:rPr>
          <w:rFonts w:ascii="Times New Roman" w:eastAsia="Times New Roman" w:hAnsi="Times New Roman" w:cs="Times New Roman"/>
          <w:sz w:val="24"/>
          <w:szCs w:val="24"/>
          <w:lang w:eastAsia="pl-PL"/>
        </w:rPr>
        <w:t xml:space="preserve"> przedsięwzięcia polegającego na „</w:t>
      </w:r>
      <w:r w:rsidRPr="004039B3">
        <w:rPr>
          <w:rFonts w:ascii="Times New Roman" w:eastAsia="Times New Roman" w:hAnsi="Times New Roman" w:cs="Times New Roman"/>
          <w:u w:val="single"/>
          <w:lang w:eastAsia="pl-PL"/>
        </w:rPr>
        <w:t>rozbudowie kotłowni</w:t>
      </w:r>
      <w:r w:rsidRPr="004039B3">
        <w:rPr>
          <w:rFonts w:ascii="Times New Roman" w:eastAsia="Times New Roman" w:hAnsi="Times New Roman" w:cs="Times New Roman"/>
          <w:lang w:eastAsia="pl-PL"/>
        </w:rPr>
        <w:t xml:space="preserve"> o kotłownię opalaną biomasą </w:t>
      </w:r>
      <w:r>
        <w:rPr>
          <w:rFonts w:ascii="Times New Roman" w:eastAsia="Times New Roman" w:hAnsi="Times New Roman" w:cs="Times New Roman"/>
          <w:lang w:eastAsia="pl-PL"/>
        </w:rPr>
        <w:br/>
      </w:r>
      <w:r w:rsidRPr="004039B3">
        <w:rPr>
          <w:rFonts w:ascii="Times New Roman" w:eastAsia="Times New Roman" w:hAnsi="Times New Roman" w:cs="Times New Roman"/>
          <w:lang w:eastAsia="pl-PL"/>
        </w:rPr>
        <w:t xml:space="preserve">o mocy do 5 MW i </w:t>
      </w:r>
      <w:proofErr w:type="spellStart"/>
      <w:r w:rsidRPr="004039B3">
        <w:rPr>
          <w:rFonts w:ascii="Times New Roman" w:eastAsia="Times New Roman" w:hAnsi="Times New Roman" w:cs="Times New Roman"/>
          <w:lang w:eastAsia="pl-PL"/>
        </w:rPr>
        <w:t>zgazowarki</w:t>
      </w:r>
      <w:proofErr w:type="spellEnd"/>
      <w:r w:rsidRPr="004039B3">
        <w:rPr>
          <w:rFonts w:ascii="Times New Roman" w:eastAsia="Times New Roman" w:hAnsi="Times New Roman" w:cs="Times New Roman"/>
          <w:lang w:eastAsia="pl-PL"/>
        </w:rPr>
        <w:t xml:space="preserve"> </w:t>
      </w:r>
      <w:proofErr w:type="spellStart"/>
      <w:r w:rsidRPr="004039B3">
        <w:rPr>
          <w:rFonts w:ascii="Times New Roman" w:eastAsia="Times New Roman" w:hAnsi="Times New Roman" w:cs="Times New Roman"/>
          <w:lang w:eastAsia="pl-PL"/>
        </w:rPr>
        <w:t>pelletu</w:t>
      </w:r>
      <w:proofErr w:type="spellEnd"/>
      <w:r w:rsidRPr="004039B3">
        <w:rPr>
          <w:rFonts w:ascii="Times New Roman" w:eastAsia="Times New Roman" w:hAnsi="Times New Roman" w:cs="Times New Roman"/>
          <w:lang w:eastAsia="pl-PL"/>
        </w:rPr>
        <w:t xml:space="preserve"> z turbiną gazową wraz z niezbędnymi urządzeniami technologicznymi, kominem, silosem na </w:t>
      </w:r>
      <w:proofErr w:type="spellStart"/>
      <w:r w:rsidRPr="004039B3">
        <w:rPr>
          <w:rFonts w:ascii="Times New Roman" w:eastAsia="Times New Roman" w:hAnsi="Times New Roman" w:cs="Times New Roman"/>
          <w:lang w:eastAsia="pl-PL"/>
        </w:rPr>
        <w:t>pellet</w:t>
      </w:r>
      <w:proofErr w:type="spellEnd"/>
      <w:r w:rsidRPr="004039B3">
        <w:rPr>
          <w:rFonts w:ascii="Times New Roman" w:eastAsia="Times New Roman" w:hAnsi="Times New Roman" w:cs="Times New Roman"/>
          <w:lang w:eastAsia="pl-PL"/>
        </w:rPr>
        <w:t xml:space="preserve">, zbiornikiem retencyjnym wód opadowych </w:t>
      </w:r>
      <w:r>
        <w:rPr>
          <w:rFonts w:ascii="Times New Roman" w:eastAsia="Times New Roman" w:hAnsi="Times New Roman" w:cs="Times New Roman"/>
          <w:lang w:eastAsia="pl-PL"/>
        </w:rPr>
        <w:br/>
      </w:r>
      <w:r w:rsidRPr="004039B3">
        <w:rPr>
          <w:rFonts w:ascii="Times New Roman" w:eastAsia="Times New Roman" w:hAnsi="Times New Roman" w:cs="Times New Roman"/>
          <w:lang w:eastAsia="pl-PL"/>
        </w:rPr>
        <w:t>i niezbędną infrastrukturą techniczną wraz z zagospodarowaniem terenu” na działkach ewidencyjnych nr 99/1, 100, 141/14 obręb Nidzica 5, przy ul. Rataja 11</w:t>
      </w:r>
      <w:r>
        <w:rPr>
          <w:rFonts w:ascii="Times New Roman" w:eastAsia="Times New Roman" w:hAnsi="Times New Roman" w:cs="Times New Roman"/>
          <w:sz w:val="24"/>
          <w:szCs w:val="24"/>
          <w:lang w:eastAsia="pl-PL"/>
        </w:rPr>
        <w:t>.</w:t>
      </w:r>
    </w:p>
    <w:p w14:paraId="487477A3" w14:textId="0D36B520" w:rsidR="00325CC1" w:rsidRPr="004039B3" w:rsidRDefault="004039B3" w:rsidP="004039B3">
      <w:pPr>
        <w:pStyle w:val="Akapitzlist"/>
        <w:numPr>
          <w:ilvl w:val="0"/>
          <w:numId w:val="16"/>
        </w:numPr>
        <w:spacing w:line="240" w:lineRule="auto"/>
        <w:ind w:left="426" w:hanging="426"/>
        <w:jc w:val="both"/>
        <w:rPr>
          <w:u w:val="single"/>
        </w:rPr>
      </w:pPr>
      <w:r w:rsidRPr="004039B3">
        <w:rPr>
          <w:rFonts w:ascii="Times New Roman" w:eastAsia="Times New Roman" w:hAnsi="Times New Roman" w:cs="Times New Roman"/>
          <w:lang w:eastAsia="pl-PL"/>
        </w:rPr>
        <w:t xml:space="preserve">zgodnie z art. 84 ust. 1a </w:t>
      </w:r>
      <w:r w:rsidRPr="004039B3">
        <w:rPr>
          <w:rFonts w:ascii="Times New Roman" w:eastAsia="Times New Roman" w:hAnsi="Times New Roman" w:cs="Times New Roman"/>
          <w:b/>
          <w:bCs/>
          <w:lang w:eastAsia="pl-PL"/>
        </w:rPr>
        <w:t>określić</w:t>
      </w:r>
      <w:r w:rsidRPr="004039B3">
        <w:rPr>
          <w:rFonts w:ascii="Times New Roman" w:eastAsia="Times New Roman" w:hAnsi="Times New Roman" w:cs="Times New Roman"/>
          <w:lang w:eastAsia="pl-PL"/>
        </w:rPr>
        <w:t xml:space="preserve"> następujące warunki i wymagania oraz nałożyć obowiązek wykonania następujących działań:</w:t>
      </w:r>
    </w:p>
    <w:p w14:paraId="5808F50C" w14:textId="77777777" w:rsidR="004039B3" w:rsidRPr="004039B3" w:rsidRDefault="004039B3" w:rsidP="004039B3">
      <w:pPr>
        <w:pStyle w:val="Akapitzlist"/>
        <w:spacing w:line="240" w:lineRule="auto"/>
        <w:ind w:left="426"/>
        <w:jc w:val="both"/>
        <w:rPr>
          <w:u w:val="single"/>
        </w:rPr>
      </w:pPr>
    </w:p>
    <w:p w14:paraId="4FEED4FF" w14:textId="77777777" w:rsidR="00325CC1"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Podczas realizacji inwestycji stosować w pełni sprawny technicznie sprzęt i samochody transportowe, bez wycieku płynów eksploatacyjnych do środowiska gruntowo-wodnego; na bieżąco monitorować stan techniczny ww. sprzętu.</w:t>
      </w:r>
    </w:p>
    <w:p w14:paraId="2247CCBF" w14:textId="733202CD" w:rsidR="00325CC1"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Zaplecze budowy zlokalizować w jak największej odległości od rowów melioracyjnych; na wszystkich etapach planowanej inwestycji zabezpieczyć środowisko gruntowo-wodne w pobliżu rowów melioracyjnych przed zanieczyszczeniem substancjami</w:t>
      </w:r>
      <w:r w:rsidR="00A07905">
        <w:rPr>
          <w:rFonts w:ascii="Times New Roman" w:hAnsi="Times New Roman" w:cs="Times New Roman"/>
          <w:sz w:val="24"/>
          <w:szCs w:val="24"/>
        </w:rPr>
        <w:t xml:space="preserve"> </w:t>
      </w:r>
      <w:r w:rsidRPr="00AE0718">
        <w:rPr>
          <w:rFonts w:ascii="Times New Roman" w:hAnsi="Times New Roman" w:cs="Times New Roman"/>
          <w:sz w:val="24"/>
          <w:szCs w:val="24"/>
        </w:rPr>
        <w:t>ropopochodnymi.</w:t>
      </w:r>
    </w:p>
    <w:p w14:paraId="4CDCA635" w14:textId="77777777" w:rsidR="00325CC1"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Drogi techniczne i zaplecze budowy zorganizować w sposób zapewniający oszczędne korzystanie z terenu i minimalne przekształcenie jego powierzchni; po zakończeniu budowy teren inwestycyjny uporządkować.</w:t>
      </w:r>
    </w:p>
    <w:p w14:paraId="42B3A6A7" w14:textId="77777777" w:rsidR="00325CC1"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Miejsca postoju pojazdów i maszyn zlokalizować na terenie uszczelnionym poprzez wyłożenie materiałami izolacyjnymi w celu uniemożliwienia przedostania się substancji niebezpiecznych do środowiska gruntowo-wodnego i wyposażyć w materiały sorpcyjne umożliwiające szybkie usunięcie ewentualnych wycieków substancji ropopochodnych.</w:t>
      </w:r>
    </w:p>
    <w:p w14:paraId="0F0B3074" w14:textId="77777777" w:rsidR="00325CC1"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W sytuacjach awaryjnych, takich jak np. wyciek paliwa, podjąć natychmiastowe działania w celu usunięcia awarii oraz usunięcia zanieczyszczonego gruntu; zanieczyszczony grunt należy przekazać podmiotom uprawnionym do jego transportu i rekultywacji lub unieszkodliwiania.</w:t>
      </w:r>
    </w:p>
    <w:p w14:paraId="005ABAA6" w14:textId="4253195C" w:rsidR="00325CC1"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 xml:space="preserve">Maszyny samojezdne i pojazdy samochodowe tankować na stacjach paliw; uzupełnianie paliwa w drobnym sprzęcie budowlanym prowadzić w miejscu zabezpieczonym </w:t>
      </w:r>
      <w:r w:rsidR="00465127">
        <w:rPr>
          <w:rFonts w:ascii="Times New Roman" w:hAnsi="Times New Roman" w:cs="Times New Roman"/>
          <w:sz w:val="24"/>
          <w:szCs w:val="24"/>
        </w:rPr>
        <w:br/>
      </w:r>
      <w:r w:rsidRPr="00AE0718">
        <w:rPr>
          <w:rFonts w:ascii="Times New Roman" w:hAnsi="Times New Roman" w:cs="Times New Roman"/>
          <w:sz w:val="24"/>
          <w:szCs w:val="24"/>
        </w:rPr>
        <w:lastRenderedPageBreak/>
        <w:t>w szczelne podłoże i wyposażonym w materiały sorpcyjne do usuwania ewentualnych rozlewów paliwa.</w:t>
      </w:r>
    </w:p>
    <w:p w14:paraId="390280C9" w14:textId="56BA40C1" w:rsidR="00325CC1"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 xml:space="preserve">Naprawy i serwisowanie sprzętu budowlanego przeprowadzać poza terenem inwestycji </w:t>
      </w:r>
      <w:r w:rsidR="00465127">
        <w:rPr>
          <w:rFonts w:ascii="Times New Roman" w:hAnsi="Times New Roman" w:cs="Times New Roman"/>
          <w:sz w:val="24"/>
          <w:szCs w:val="24"/>
        </w:rPr>
        <w:br/>
      </w:r>
      <w:r w:rsidRPr="00AE0718">
        <w:rPr>
          <w:rFonts w:ascii="Times New Roman" w:hAnsi="Times New Roman" w:cs="Times New Roman"/>
          <w:sz w:val="24"/>
          <w:szCs w:val="24"/>
        </w:rPr>
        <w:t xml:space="preserve">w warsztatach naprawczych; usuwanie drobnych usterek w ww. sprzęcie wykonywać </w:t>
      </w:r>
      <w:r w:rsidR="00465127">
        <w:rPr>
          <w:rFonts w:ascii="Times New Roman" w:hAnsi="Times New Roman" w:cs="Times New Roman"/>
          <w:sz w:val="24"/>
          <w:szCs w:val="24"/>
        </w:rPr>
        <w:br/>
      </w:r>
      <w:r w:rsidRPr="00AE0718">
        <w:rPr>
          <w:rFonts w:ascii="Times New Roman" w:hAnsi="Times New Roman" w:cs="Times New Roman"/>
          <w:sz w:val="24"/>
          <w:szCs w:val="24"/>
        </w:rPr>
        <w:t>w miejscach wyłącznie do tego przeznaczonych i przystosowanych oraz zabezpieczonych przed zanieczyszczeniem środowiska gruntowo-wodnego.</w:t>
      </w:r>
    </w:p>
    <w:p w14:paraId="47B9B7BF" w14:textId="77777777" w:rsidR="00325CC1"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Transport materiałów sypkich prowadzić samochodami, których skrzynie ładunkowe będą zabezpieczone opończami.</w:t>
      </w:r>
    </w:p>
    <w:p w14:paraId="1A2E41DA" w14:textId="4B3E368F" w:rsidR="00325CC1"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 xml:space="preserve">Prace ziemne wykonywać bez konieczności prowadzenia prac odwodnieniowych; grunt </w:t>
      </w:r>
      <w:r w:rsidR="00465127">
        <w:rPr>
          <w:rFonts w:ascii="Times New Roman" w:hAnsi="Times New Roman" w:cs="Times New Roman"/>
          <w:sz w:val="24"/>
          <w:szCs w:val="24"/>
        </w:rPr>
        <w:br/>
      </w:r>
      <w:r w:rsidRPr="00AE0718">
        <w:rPr>
          <w:rFonts w:ascii="Times New Roman" w:hAnsi="Times New Roman" w:cs="Times New Roman"/>
          <w:sz w:val="24"/>
          <w:szCs w:val="24"/>
        </w:rPr>
        <w:t>z wykopów składować na miejscu budowy w wydzielonych miejscach i w całości wykorzystać na terenie inwestycyjnym do niwelacji ww. terenu.</w:t>
      </w:r>
    </w:p>
    <w:p w14:paraId="6CA692FB" w14:textId="77777777" w:rsidR="00325CC1"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Na etapie realizacji i eksploatacji inwestycji wodę pobierać z istniejącego na terenie Inwestycyjnym przyłącza wodociągowego (wodociąg miejski).</w:t>
      </w:r>
    </w:p>
    <w:p w14:paraId="4A038307" w14:textId="1E91678C" w:rsidR="00AE0718"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 xml:space="preserve">Podczas realizacji inwestycji powstające ścieki socjalno-bytowe odprowadzać do szczelnych zbiorników bezodpływowych przenośnych toalet typu TOI-TOI i wywozić </w:t>
      </w:r>
      <w:r w:rsidR="00465127">
        <w:rPr>
          <w:rFonts w:ascii="Times New Roman" w:hAnsi="Times New Roman" w:cs="Times New Roman"/>
          <w:sz w:val="24"/>
          <w:szCs w:val="24"/>
        </w:rPr>
        <w:br/>
      </w:r>
      <w:r w:rsidRPr="00AE0718">
        <w:rPr>
          <w:rFonts w:ascii="Times New Roman" w:hAnsi="Times New Roman" w:cs="Times New Roman"/>
          <w:sz w:val="24"/>
          <w:szCs w:val="24"/>
        </w:rPr>
        <w:t>z terenu inwestycyjnego przez specjalistyczną firmę; podczas eksploatacji odprowadzać ścieki socjalno-bytowe do kanalizacji sanitarnej.</w:t>
      </w:r>
    </w:p>
    <w:p w14:paraId="3A4471F5" w14:textId="02504E5F" w:rsidR="00AE0718"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Odpady powstające na etapie realizacji inwestycji gromadzić selektywnie w szczelnych, zamykanych</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pojemnikach ustawionych na utwardzonym podłożu i przekazywać do odbioru uprawnionym</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 xml:space="preserve">podmiotom; miejsc gromadzenia odpadów nie lokalizować </w:t>
      </w:r>
      <w:r w:rsidR="00465127">
        <w:rPr>
          <w:rFonts w:ascii="Times New Roman" w:hAnsi="Times New Roman" w:cs="Times New Roman"/>
          <w:sz w:val="24"/>
          <w:szCs w:val="24"/>
        </w:rPr>
        <w:br/>
      </w:r>
      <w:r w:rsidRPr="00AE0718">
        <w:rPr>
          <w:rFonts w:ascii="Times New Roman" w:hAnsi="Times New Roman" w:cs="Times New Roman"/>
          <w:sz w:val="24"/>
          <w:szCs w:val="24"/>
        </w:rPr>
        <w:t>w bezpośrednim sąsiedztwie systemów</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kanalizacyjnych.</w:t>
      </w:r>
    </w:p>
    <w:p w14:paraId="37B928B7" w14:textId="77777777" w:rsidR="00B01C07" w:rsidRPr="00B01C07" w:rsidRDefault="00325CC1" w:rsidP="00B01C07">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Gospodarkę odpadami na etapie eksploatacji prowadzić na dotychczasowych zasadach zgodnie</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z obowiązującą na terenie ciepłowni miejskiej procedurą gospodarki odpadami; powstające odpady</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 xml:space="preserve">przechowywać w wydzielonych pojemnikach lub kontenerach </w:t>
      </w:r>
      <w:r w:rsidR="00465127">
        <w:rPr>
          <w:rFonts w:ascii="Times New Roman" w:hAnsi="Times New Roman" w:cs="Times New Roman"/>
          <w:sz w:val="24"/>
          <w:szCs w:val="24"/>
        </w:rPr>
        <w:br/>
      </w:r>
      <w:r w:rsidRPr="00AE0718">
        <w:rPr>
          <w:rFonts w:ascii="Times New Roman" w:hAnsi="Times New Roman" w:cs="Times New Roman"/>
          <w:sz w:val="24"/>
          <w:szCs w:val="24"/>
        </w:rPr>
        <w:t>i przekazywać do odbioru</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specjalistycznym firmom posiadającym stosowne zezwolenia; odpady o kodzie 10 01 01 - żużle,</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popioły paleniskowe i pyły z kotłów (z wyłączeniem pyłów z kotłów wymienionych w 10 01 04)</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 xml:space="preserve">składować w big </w:t>
      </w:r>
      <w:proofErr w:type="spellStart"/>
      <w:r w:rsidRPr="00AE0718">
        <w:rPr>
          <w:rFonts w:ascii="Times New Roman" w:hAnsi="Times New Roman" w:cs="Times New Roman"/>
          <w:sz w:val="24"/>
          <w:szCs w:val="24"/>
        </w:rPr>
        <w:t>bagach</w:t>
      </w:r>
      <w:proofErr w:type="spellEnd"/>
      <w:r w:rsidRPr="00AE0718">
        <w:rPr>
          <w:rFonts w:ascii="Times New Roman" w:hAnsi="Times New Roman" w:cs="Times New Roman"/>
          <w:sz w:val="24"/>
          <w:szCs w:val="24"/>
        </w:rPr>
        <w:t xml:space="preserve">, a następnie </w:t>
      </w:r>
      <w:r w:rsidRPr="00B01C07">
        <w:rPr>
          <w:rFonts w:ascii="Times New Roman" w:hAnsi="Times New Roman" w:cs="Times New Roman"/>
          <w:sz w:val="24"/>
          <w:szCs w:val="24"/>
        </w:rPr>
        <w:t>przekazywać wyspecjalizowanym firmom posiadającym</w:t>
      </w:r>
      <w:r w:rsidR="00AE0718" w:rsidRPr="00B01C07">
        <w:rPr>
          <w:rFonts w:ascii="Times New Roman" w:hAnsi="Times New Roman" w:cs="Times New Roman"/>
          <w:sz w:val="24"/>
          <w:szCs w:val="24"/>
        </w:rPr>
        <w:t xml:space="preserve"> </w:t>
      </w:r>
      <w:r w:rsidRPr="00B01C07">
        <w:rPr>
          <w:rFonts w:ascii="Times New Roman" w:hAnsi="Times New Roman" w:cs="Times New Roman"/>
          <w:sz w:val="24"/>
          <w:szCs w:val="24"/>
        </w:rPr>
        <w:t>niezbędne zezwolenia w tym zakresie.</w:t>
      </w:r>
    </w:p>
    <w:p w14:paraId="561A86E5" w14:textId="415EC685" w:rsidR="00A07905" w:rsidRPr="00B01C07" w:rsidRDefault="00325CC1" w:rsidP="00B01C07">
      <w:pPr>
        <w:pStyle w:val="Akapitzlist"/>
        <w:numPr>
          <w:ilvl w:val="0"/>
          <w:numId w:val="15"/>
        </w:numPr>
        <w:spacing w:after="0" w:line="240" w:lineRule="auto"/>
        <w:jc w:val="both"/>
        <w:rPr>
          <w:rFonts w:ascii="Times New Roman" w:hAnsi="Times New Roman" w:cs="Times New Roman"/>
          <w:sz w:val="24"/>
          <w:szCs w:val="24"/>
        </w:rPr>
      </w:pPr>
      <w:r w:rsidRPr="00B01C07">
        <w:rPr>
          <w:rFonts w:ascii="Times New Roman" w:hAnsi="Times New Roman" w:cs="Times New Roman"/>
          <w:sz w:val="24"/>
          <w:szCs w:val="24"/>
        </w:rPr>
        <w:t xml:space="preserve">Wykorzystywany do produkcji energii </w:t>
      </w:r>
      <w:proofErr w:type="spellStart"/>
      <w:r w:rsidRPr="00B01C07">
        <w:rPr>
          <w:rFonts w:ascii="Times New Roman" w:hAnsi="Times New Roman" w:cs="Times New Roman"/>
          <w:sz w:val="24"/>
          <w:szCs w:val="24"/>
        </w:rPr>
        <w:t>pellet</w:t>
      </w:r>
      <w:proofErr w:type="spellEnd"/>
      <w:r w:rsidRPr="00B01C07">
        <w:rPr>
          <w:rFonts w:ascii="Times New Roman" w:hAnsi="Times New Roman" w:cs="Times New Roman"/>
          <w:sz w:val="24"/>
          <w:szCs w:val="24"/>
        </w:rPr>
        <w:t xml:space="preserve"> przechowywać w zamkniętym, szczelnym silosie</w:t>
      </w:r>
      <w:r w:rsidR="00AE0718" w:rsidRPr="00B01C07">
        <w:rPr>
          <w:rFonts w:ascii="Times New Roman" w:hAnsi="Times New Roman" w:cs="Times New Roman"/>
          <w:sz w:val="24"/>
          <w:szCs w:val="24"/>
        </w:rPr>
        <w:t xml:space="preserve"> </w:t>
      </w:r>
      <w:r w:rsidR="00A07905" w:rsidRPr="00B01C07">
        <w:rPr>
          <w:rFonts w:ascii="Times New Roman" w:hAnsi="Times New Roman" w:cs="Times New Roman"/>
          <w:sz w:val="24"/>
          <w:szCs w:val="24"/>
        </w:rPr>
        <w:t>(</w:t>
      </w:r>
      <w:r w:rsidRPr="00B01C07">
        <w:rPr>
          <w:rFonts w:ascii="Times New Roman" w:hAnsi="Times New Roman" w:cs="Times New Roman"/>
          <w:sz w:val="24"/>
          <w:szCs w:val="24"/>
        </w:rPr>
        <w:t>wykonanym z blachy ocynkowanej o konstrukcji modułowej</w:t>
      </w:r>
      <w:r w:rsidR="00A07905" w:rsidRPr="00B01C07">
        <w:rPr>
          <w:rFonts w:ascii="Times New Roman" w:hAnsi="Times New Roman" w:cs="Times New Roman"/>
          <w:sz w:val="24"/>
          <w:szCs w:val="24"/>
        </w:rPr>
        <w:t>)</w:t>
      </w:r>
      <w:r w:rsidRPr="00B01C07">
        <w:rPr>
          <w:rFonts w:ascii="Times New Roman" w:hAnsi="Times New Roman" w:cs="Times New Roman"/>
          <w:sz w:val="24"/>
          <w:szCs w:val="24"/>
        </w:rPr>
        <w:t xml:space="preserve"> o poj. użytkowej 90 m</w:t>
      </w:r>
      <w:r w:rsidRPr="003D29A0">
        <w:rPr>
          <w:rFonts w:ascii="Times New Roman" w:hAnsi="Times New Roman" w:cs="Times New Roman"/>
          <w:sz w:val="24"/>
          <w:szCs w:val="24"/>
          <w:vertAlign w:val="superscript"/>
        </w:rPr>
        <w:t>3</w:t>
      </w:r>
      <w:r w:rsidR="00B01C07" w:rsidRPr="00B01C07">
        <w:rPr>
          <w:rFonts w:ascii="Times New Roman" w:hAnsi="Times New Roman" w:cs="Times New Roman"/>
          <w:sz w:val="24"/>
          <w:szCs w:val="24"/>
        </w:rPr>
        <w:t xml:space="preserve"> oraz w magazynie dobowym biomasy o powierzchnia użytkowa  1357,34m</w:t>
      </w:r>
      <w:r w:rsidR="00B01C07" w:rsidRPr="00B01C07">
        <w:rPr>
          <w:rFonts w:ascii="Times New Roman" w:hAnsi="Times New Roman" w:cs="Times New Roman"/>
          <w:sz w:val="24"/>
          <w:szCs w:val="24"/>
          <w:vertAlign w:val="superscript"/>
        </w:rPr>
        <w:t>2</w:t>
      </w:r>
      <w:r w:rsidR="00B01C07" w:rsidRPr="00B01C07">
        <w:rPr>
          <w:rFonts w:ascii="Times New Roman" w:hAnsi="Times New Roman" w:cs="Times New Roman"/>
          <w:sz w:val="24"/>
          <w:szCs w:val="24"/>
        </w:rPr>
        <w:t>.</w:t>
      </w:r>
    </w:p>
    <w:p w14:paraId="61D92358" w14:textId="7205ED0C" w:rsidR="00A07905" w:rsidRPr="00A07905" w:rsidRDefault="00325CC1" w:rsidP="00A07905">
      <w:pPr>
        <w:pStyle w:val="Akapitzlist"/>
        <w:numPr>
          <w:ilvl w:val="0"/>
          <w:numId w:val="15"/>
        </w:numPr>
        <w:spacing w:after="0" w:line="240" w:lineRule="auto"/>
        <w:jc w:val="both"/>
        <w:rPr>
          <w:rFonts w:ascii="Times New Roman" w:hAnsi="Times New Roman" w:cs="Times New Roman"/>
          <w:sz w:val="24"/>
          <w:szCs w:val="24"/>
        </w:rPr>
      </w:pPr>
      <w:r w:rsidRPr="00B01C07">
        <w:rPr>
          <w:rFonts w:ascii="Times New Roman" w:hAnsi="Times New Roman" w:cs="Times New Roman"/>
          <w:sz w:val="24"/>
          <w:szCs w:val="24"/>
        </w:rPr>
        <w:t xml:space="preserve">Wody opadowe i roztopowe z dachów </w:t>
      </w:r>
      <w:r w:rsidR="00A07905" w:rsidRPr="00B01C07">
        <w:rPr>
          <w:rFonts w:ascii="Times New Roman" w:hAnsi="Times New Roman" w:cs="Times New Roman"/>
          <w:sz w:val="24"/>
          <w:szCs w:val="24"/>
        </w:rPr>
        <w:t>i terenów utwardzonych obszaru inwestycji ujmować do projektowanego, podziemnego,  szczelnego zbiornika retencyjnego dwupłaszczowego o pojemności 50m</w:t>
      </w:r>
      <w:r w:rsidR="00A07905" w:rsidRPr="00B01C07">
        <w:rPr>
          <w:rFonts w:ascii="Times New Roman" w:hAnsi="Times New Roman" w:cs="Times New Roman"/>
          <w:sz w:val="24"/>
          <w:szCs w:val="24"/>
          <w:vertAlign w:val="superscript"/>
        </w:rPr>
        <w:t>3</w:t>
      </w:r>
      <w:r w:rsidR="00A07905" w:rsidRPr="00B01C07">
        <w:rPr>
          <w:rFonts w:ascii="Times New Roman" w:hAnsi="Times New Roman" w:cs="Times New Roman"/>
          <w:sz w:val="24"/>
          <w:szCs w:val="24"/>
        </w:rPr>
        <w:t xml:space="preserve"> wykonanego z polietylenu wysokiej gęstości. Nadmiar wód z projektowanego zbiornika retencyjnego odprowadzać do wód cieku naturalnego Dopływ z Waszulek, po ich podczyszczeniu w separatorach</w:t>
      </w:r>
      <w:r w:rsidR="00A07905" w:rsidRPr="00A07905">
        <w:rPr>
          <w:rFonts w:ascii="Times New Roman" w:hAnsi="Times New Roman" w:cs="Times New Roman"/>
          <w:sz w:val="24"/>
          <w:szCs w:val="24"/>
        </w:rPr>
        <w:t xml:space="preserve">, zgodnie </w:t>
      </w:r>
      <w:r w:rsidR="00A07905">
        <w:rPr>
          <w:rFonts w:ascii="Times New Roman" w:hAnsi="Times New Roman" w:cs="Times New Roman"/>
          <w:sz w:val="24"/>
          <w:szCs w:val="24"/>
        </w:rPr>
        <w:br/>
      </w:r>
      <w:r w:rsidR="00A07905" w:rsidRPr="00A07905">
        <w:rPr>
          <w:rFonts w:ascii="Times New Roman" w:hAnsi="Times New Roman" w:cs="Times New Roman"/>
          <w:sz w:val="24"/>
          <w:szCs w:val="24"/>
        </w:rPr>
        <w:t>z uzyskanym w tym zakresie pozwoleniem wodnoprawnym.</w:t>
      </w:r>
    </w:p>
    <w:p w14:paraId="467B4383" w14:textId="77777777" w:rsidR="00AE0718"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Planowane instalacje zrealizować z materiałów gwarantujących szczelność, wytrzymałość</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i nieagresywność dla środowiska oraz posiadających wymagane prawem certyfikaty; wszystkie sieci zewnętrzne wykonać w nowoczesnych technologiach gwarantujących szczelność połączeń pomiędzy odcinkami rur kanalizacyjnych oraz na połączeniu ze studniami kanalizacyjnymi.</w:t>
      </w:r>
    </w:p>
    <w:p w14:paraId="19358874" w14:textId="77777777" w:rsidR="00AE0718" w:rsidRPr="00AE0718" w:rsidRDefault="00325CC1" w:rsidP="00325CC1">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Na etapie eksploatacji zastosować wysokosprawne urządzenia technologiczne zapewniające</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zminimalizowanie poboru wody, szczególnie dla celów uzupełniania obiegu wody.</w:t>
      </w:r>
    </w:p>
    <w:p w14:paraId="49DA3BE4" w14:textId="77777777" w:rsidR="00C83104" w:rsidRDefault="00325CC1" w:rsidP="00C83104">
      <w:pPr>
        <w:pStyle w:val="Akapitzlist"/>
        <w:numPr>
          <w:ilvl w:val="0"/>
          <w:numId w:val="15"/>
        </w:numPr>
        <w:spacing w:after="0" w:line="240" w:lineRule="auto"/>
        <w:jc w:val="both"/>
        <w:rPr>
          <w:rFonts w:ascii="Times New Roman" w:hAnsi="Times New Roman" w:cs="Times New Roman"/>
          <w:sz w:val="24"/>
          <w:szCs w:val="24"/>
        </w:rPr>
      </w:pPr>
      <w:r w:rsidRPr="00AE0718">
        <w:rPr>
          <w:rFonts w:ascii="Times New Roman" w:hAnsi="Times New Roman" w:cs="Times New Roman"/>
          <w:sz w:val="24"/>
          <w:szCs w:val="24"/>
        </w:rPr>
        <w:t>Podczas eksploatacji zastosowane systemy i instalacje utrzymywać w sprawności; kontrolować stan</w:t>
      </w:r>
      <w:r w:rsidR="00AE0718" w:rsidRPr="00AE0718">
        <w:rPr>
          <w:rFonts w:ascii="Times New Roman" w:hAnsi="Times New Roman" w:cs="Times New Roman"/>
          <w:sz w:val="24"/>
          <w:szCs w:val="24"/>
        </w:rPr>
        <w:t xml:space="preserve"> </w:t>
      </w:r>
      <w:r w:rsidRPr="00AE0718">
        <w:rPr>
          <w:rFonts w:ascii="Times New Roman" w:hAnsi="Times New Roman" w:cs="Times New Roman"/>
          <w:sz w:val="24"/>
          <w:szCs w:val="24"/>
        </w:rPr>
        <w:t>ogólny i hermetyczność ww. instalacji</w:t>
      </w:r>
      <w:r w:rsidR="00C83104">
        <w:rPr>
          <w:rFonts w:ascii="Times New Roman" w:hAnsi="Times New Roman" w:cs="Times New Roman"/>
          <w:sz w:val="24"/>
          <w:szCs w:val="24"/>
        </w:rPr>
        <w:t>.</w:t>
      </w:r>
    </w:p>
    <w:p w14:paraId="54FDA5C7" w14:textId="6863E316" w:rsidR="00C83104" w:rsidRPr="004B0E5D" w:rsidRDefault="00C83104" w:rsidP="004B0E5D">
      <w:pPr>
        <w:pStyle w:val="Akapitzlist"/>
        <w:numPr>
          <w:ilvl w:val="0"/>
          <w:numId w:val="15"/>
        </w:numPr>
        <w:spacing w:after="0" w:line="240" w:lineRule="auto"/>
        <w:jc w:val="both"/>
        <w:rPr>
          <w:rFonts w:ascii="Times New Roman" w:hAnsi="Times New Roman" w:cs="Times New Roman"/>
          <w:sz w:val="24"/>
          <w:szCs w:val="24"/>
        </w:rPr>
      </w:pPr>
      <w:r w:rsidRPr="00C83104">
        <w:rPr>
          <w:rFonts w:ascii="Times New Roman" w:hAnsi="Times New Roman" w:cs="Times New Roman"/>
          <w:sz w:val="24"/>
          <w:szCs w:val="24"/>
        </w:rPr>
        <w:t xml:space="preserve">Zastosować </w:t>
      </w:r>
      <w:r w:rsidRPr="00C83104">
        <w:rPr>
          <w:rFonts w:ascii="Times New Roman" w:eastAsia="Times New Roman" w:hAnsi="Times New Roman" w:cs="Times New Roman"/>
          <w:lang w:eastAsia="pl-PL"/>
        </w:rPr>
        <w:t>rozwiąza</w:t>
      </w:r>
      <w:r>
        <w:rPr>
          <w:rFonts w:ascii="Times New Roman" w:eastAsia="Times New Roman" w:hAnsi="Times New Roman" w:cs="Times New Roman"/>
          <w:lang w:eastAsia="pl-PL"/>
        </w:rPr>
        <w:t>nia minimalizujące uciążliwości akustyczne związane z eksploatacją inwestycji (</w:t>
      </w:r>
      <w:r w:rsidR="004B0E5D">
        <w:rPr>
          <w:rFonts w:ascii="Times New Roman" w:eastAsia="Times New Roman" w:hAnsi="Times New Roman" w:cs="Times New Roman"/>
          <w:lang w:eastAsia="pl-PL"/>
        </w:rPr>
        <w:t>za</w:t>
      </w:r>
      <w:r w:rsidRPr="00C83104">
        <w:rPr>
          <w:rFonts w:ascii="Times New Roman" w:eastAsia="Times New Roman" w:hAnsi="Times New Roman" w:cs="Times New Roman"/>
          <w:lang w:eastAsia="pl-PL"/>
        </w:rPr>
        <w:t>instal</w:t>
      </w:r>
      <w:r w:rsidR="004B0E5D">
        <w:rPr>
          <w:rFonts w:ascii="Times New Roman" w:eastAsia="Times New Roman" w:hAnsi="Times New Roman" w:cs="Times New Roman"/>
          <w:lang w:eastAsia="pl-PL"/>
        </w:rPr>
        <w:t>ować</w:t>
      </w:r>
      <w:r w:rsidRPr="00C83104">
        <w:rPr>
          <w:rFonts w:ascii="Times New Roman" w:eastAsia="Times New Roman" w:hAnsi="Times New Roman" w:cs="Times New Roman"/>
          <w:lang w:eastAsia="pl-PL"/>
        </w:rPr>
        <w:t xml:space="preserve"> szeregowo dw</w:t>
      </w:r>
      <w:r w:rsidR="004B0E5D">
        <w:rPr>
          <w:rFonts w:ascii="Times New Roman" w:eastAsia="Times New Roman" w:hAnsi="Times New Roman" w:cs="Times New Roman"/>
          <w:lang w:eastAsia="pl-PL"/>
        </w:rPr>
        <w:t>a</w:t>
      </w:r>
      <w:r w:rsidRPr="00C83104">
        <w:rPr>
          <w:rFonts w:ascii="Times New Roman" w:eastAsia="Times New Roman" w:hAnsi="Times New Roman" w:cs="Times New Roman"/>
          <w:lang w:eastAsia="pl-PL"/>
        </w:rPr>
        <w:t xml:space="preserve"> tłumik</w:t>
      </w:r>
      <w:r w:rsidR="004B0E5D">
        <w:rPr>
          <w:rFonts w:ascii="Times New Roman" w:eastAsia="Times New Roman" w:hAnsi="Times New Roman" w:cs="Times New Roman"/>
          <w:lang w:eastAsia="pl-PL"/>
        </w:rPr>
        <w:t>i</w:t>
      </w:r>
      <w:r w:rsidRPr="00C83104">
        <w:rPr>
          <w:rFonts w:ascii="Times New Roman" w:eastAsia="Times New Roman" w:hAnsi="Times New Roman" w:cs="Times New Roman"/>
          <w:lang w:eastAsia="pl-PL"/>
        </w:rPr>
        <w:t xml:space="preserve"> gazów spalinowych</w:t>
      </w:r>
      <w:r w:rsidR="004B0E5D">
        <w:rPr>
          <w:rFonts w:ascii="Times New Roman" w:eastAsia="Times New Roman" w:hAnsi="Times New Roman" w:cs="Times New Roman"/>
          <w:lang w:eastAsia="pl-PL"/>
        </w:rPr>
        <w:t>-</w:t>
      </w:r>
      <w:r w:rsidRPr="00C83104">
        <w:rPr>
          <w:rFonts w:ascii="Times New Roman" w:eastAsia="Times New Roman" w:hAnsi="Times New Roman" w:cs="Times New Roman"/>
          <w:lang w:eastAsia="pl-PL"/>
        </w:rPr>
        <w:t xml:space="preserve"> za modułem kogeneracyjnym;</w:t>
      </w:r>
      <w:r w:rsidR="004B0E5D">
        <w:rPr>
          <w:rFonts w:ascii="Times New Roman" w:eastAsia="Times New Roman" w:hAnsi="Times New Roman" w:cs="Times New Roman"/>
          <w:lang w:eastAsia="pl-PL"/>
        </w:rPr>
        <w:t xml:space="preserve"> </w:t>
      </w:r>
      <w:r w:rsidRPr="004B0E5D">
        <w:rPr>
          <w:rFonts w:ascii="Times New Roman" w:eastAsia="Times New Roman" w:hAnsi="Times New Roman" w:cs="Times New Roman"/>
          <w:lang w:eastAsia="pl-PL"/>
        </w:rPr>
        <w:t>zamontowa</w:t>
      </w:r>
      <w:r w:rsidR="004B0E5D">
        <w:rPr>
          <w:rFonts w:ascii="Times New Roman" w:eastAsia="Times New Roman" w:hAnsi="Times New Roman" w:cs="Times New Roman"/>
          <w:lang w:eastAsia="pl-PL"/>
        </w:rPr>
        <w:t>ć</w:t>
      </w:r>
      <w:r w:rsidRPr="004B0E5D">
        <w:rPr>
          <w:rFonts w:ascii="Times New Roman" w:eastAsia="Times New Roman" w:hAnsi="Times New Roman" w:cs="Times New Roman"/>
          <w:lang w:eastAsia="pl-PL"/>
        </w:rPr>
        <w:t xml:space="preserve"> kompensator</w:t>
      </w:r>
      <w:r w:rsidR="004B0E5D">
        <w:rPr>
          <w:rFonts w:ascii="Times New Roman" w:eastAsia="Times New Roman" w:hAnsi="Times New Roman" w:cs="Times New Roman"/>
          <w:lang w:eastAsia="pl-PL"/>
        </w:rPr>
        <w:t>y</w:t>
      </w:r>
      <w:r w:rsidRPr="004B0E5D">
        <w:rPr>
          <w:rFonts w:ascii="Times New Roman" w:eastAsia="Times New Roman" w:hAnsi="Times New Roman" w:cs="Times New Roman"/>
          <w:lang w:eastAsia="pl-PL"/>
        </w:rPr>
        <w:t xml:space="preserve"> zapobiegając</w:t>
      </w:r>
      <w:r w:rsidR="004B0E5D">
        <w:rPr>
          <w:rFonts w:ascii="Times New Roman" w:eastAsia="Times New Roman" w:hAnsi="Times New Roman" w:cs="Times New Roman"/>
          <w:lang w:eastAsia="pl-PL"/>
        </w:rPr>
        <w:t>e</w:t>
      </w:r>
      <w:r w:rsidRPr="004B0E5D">
        <w:rPr>
          <w:rFonts w:ascii="Times New Roman" w:eastAsia="Times New Roman" w:hAnsi="Times New Roman" w:cs="Times New Roman"/>
          <w:lang w:eastAsia="pl-PL"/>
        </w:rPr>
        <w:t xml:space="preserve"> przenoszeniu się hałasu </w:t>
      </w:r>
      <w:r w:rsidRPr="004B0E5D">
        <w:rPr>
          <w:rFonts w:ascii="Times New Roman" w:eastAsia="Times New Roman" w:hAnsi="Times New Roman" w:cs="Times New Roman"/>
          <w:lang w:eastAsia="pl-PL"/>
        </w:rPr>
        <w:lastRenderedPageBreak/>
        <w:t>materiałowego z rurociągów na konstrukcję budynku;</w:t>
      </w:r>
      <w:r w:rsidR="004B0E5D">
        <w:rPr>
          <w:rFonts w:ascii="Times New Roman" w:eastAsia="Times New Roman" w:hAnsi="Times New Roman" w:cs="Times New Roman"/>
          <w:lang w:eastAsia="pl-PL"/>
        </w:rPr>
        <w:t xml:space="preserve"> </w:t>
      </w:r>
      <w:r w:rsidRPr="004B0E5D">
        <w:rPr>
          <w:rFonts w:ascii="Times New Roman" w:eastAsia="Times New Roman" w:hAnsi="Times New Roman" w:cs="Times New Roman"/>
          <w:lang w:eastAsia="pl-PL"/>
        </w:rPr>
        <w:t xml:space="preserve">pomieszczenia </w:t>
      </w:r>
      <w:proofErr w:type="spellStart"/>
      <w:r w:rsidRPr="004B0E5D">
        <w:rPr>
          <w:rFonts w:ascii="Times New Roman" w:eastAsia="Times New Roman" w:hAnsi="Times New Roman" w:cs="Times New Roman"/>
          <w:lang w:eastAsia="pl-PL"/>
        </w:rPr>
        <w:t>zgazowarek</w:t>
      </w:r>
      <w:proofErr w:type="spellEnd"/>
      <w:r w:rsidRPr="004B0E5D">
        <w:rPr>
          <w:rFonts w:ascii="Times New Roman" w:eastAsia="Times New Roman" w:hAnsi="Times New Roman" w:cs="Times New Roman"/>
          <w:lang w:eastAsia="pl-PL"/>
        </w:rPr>
        <w:t xml:space="preserve"> wykona</w:t>
      </w:r>
      <w:r w:rsidR="004B0E5D">
        <w:rPr>
          <w:rFonts w:ascii="Times New Roman" w:eastAsia="Times New Roman" w:hAnsi="Times New Roman" w:cs="Times New Roman"/>
          <w:lang w:eastAsia="pl-PL"/>
        </w:rPr>
        <w:t>ć</w:t>
      </w:r>
      <w:r w:rsidRPr="004B0E5D">
        <w:rPr>
          <w:rFonts w:ascii="Times New Roman" w:eastAsia="Times New Roman" w:hAnsi="Times New Roman" w:cs="Times New Roman"/>
          <w:lang w:eastAsia="pl-PL"/>
        </w:rPr>
        <w:t xml:space="preserve"> </w:t>
      </w:r>
      <w:r w:rsidR="00A07905">
        <w:rPr>
          <w:rFonts w:ascii="Times New Roman" w:eastAsia="Times New Roman" w:hAnsi="Times New Roman" w:cs="Times New Roman"/>
          <w:lang w:eastAsia="pl-PL"/>
        </w:rPr>
        <w:br/>
      </w:r>
      <w:r w:rsidR="004B0E5D">
        <w:rPr>
          <w:rFonts w:ascii="Times New Roman" w:eastAsia="Times New Roman" w:hAnsi="Times New Roman" w:cs="Times New Roman"/>
          <w:lang w:eastAsia="pl-PL"/>
        </w:rPr>
        <w:t xml:space="preserve">w </w:t>
      </w:r>
      <w:r w:rsidRPr="004B0E5D">
        <w:rPr>
          <w:rFonts w:ascii="Times New Roman" w:eastAsia="Times New Roman" w:hAnsi="Times New Roman" w:cs="Times New Roman"/>
          <w:lang w:eastAsia="pl-PL"/>
        </w:rPr>
        <w:t>technologii tradycyjnej</w:t>
      </w:r>
      <w:r w:rsidR="004B0E5D">
        <w:rPr>
          <w:rFonts w:ascii="Times New Roman" w:eastAsia="Times New Roman" w:hAnsi="Times New Roman" w:cs="Times New Roman"/>
          <w:lang w:eastAsia="pl-PL"/>
        </w:rPr>
        <w:t>-</w:t>
      </w:r>
      <w:r w:rsidRPr="004B0E5D">
        <w:rPr>
          <w:rFonts w:ascii="Times New Roman" w:eastAsia="Times New Roman" w:hAnsi="Times New Roman" w:cs="Times New Roman"/>
          <w:lang w:eastAsia="pl-PL"/>
        </w:rPr>
        <w:t xml:space="preserve"> murowanej, pomieszczenie silnika gazowego wykona</w:t>
      </w:r>
      <w:r w:rsidR="004B0E5D">
        <w:rPr>
          <w:rFonts w:ascii="Times New Roman" w:eastAsia="Times New Roman" w:hAnsi="Times New Roman" w:cs="Times New Roman"/>
          <w:lang w:eastAsia="pl-PL"/>
        </w:rPr>
        <w:t>ć</w:t>
      </w:r>
      <w:r w:rsidRPr="004B0E5D">
        <w:rPr>
          <w:rFonts w:ascii="Times New Roman" w:eastAsia="Times New Roman" w:hAnsi="Times New Roman" w:cs="Times New Roman"/>
          <w:lang w:eastAsia="pl-PL"/>
        </w:rPr>
        <w:t xml:space="preserve"> w technologii żelbetowej monolitycznej, strop nad pomieszczeniem silnika gazowego wykona</w:t>
      </w:r>
      <w:r w:rsidR="004B0E5D">
        <w:rPr>
          <w:rFonts w:ascii="Times New Roman" w:eastAsia="Times New Roman" w:hAnsi="Times New Roman" w:cs="Times New Roman"/>
          <w:lang w:eastAsia="pl-PL"/>
        </w:rPr>
        <w:t>ć</w:t>
      </w:r>
      <w:r w:rsidRPr="004B0E5D">
        <w:rPr>
          <w:rFonts w:ascii="Times New Roman" w:eastAsia="Times New Roman" w:hAnsi="Times New Roman" w:cs="Times New Roman"/>
          <w:lang w:eastAsia="pl-PL"/>
        </w:rPr>
        <w:t xml:space="preserve"> z żelbetu </w:t>
      </w:r>
      <w:r w:rsidR="004B0E5D">
        <w:rPr>
          <w:rFonts w:ascii="Times New Roman" w:eastAsia="Times New Roman" w:hAnsi="Times New Roman" w:cs="Times New Roman"/>
          <w:lang w:eastAsia="pl-PL"/>
        </w:rPr>
        <w:br/>
      </w:r>
      <w:r w:rsidRPr="004B0E5D">
        <w:rPr>
          <w:rFonts w:ascii="Times New Roman" w:eastAsia="Times New Roman" w:hAnsi="Times New Roman" w:cs="Times New Roman"/>
          <w:lang w:eastAsia="pl-PL"/>
        </w:rPr>
        <w:t>o grubości 20 cm</w:t>
      </w:r>
      <w:r w:rsidR="004B0E5D">
        <w:rPr>
          <w:rFonts w:ascii="Times New Roman" w:eastAsia="Times New Roman" w:hAnsi="Times New Roman" w:cs="Times New Roman"/>
          <w:lang w:eastAsia="pl-PL"/>
        </w:rPr>
        <w:t xml:space="preserve">, </w:t>
      </w:r>
      <w:r w:rsidRPr="004B0E5D">
        <w:rPr>
          <w:rFonts w:ascii="Times New Roman" w:eastAsia="Times New Roman" w:hAnsi="Times New Roman" w:cs="Times New Roman"/>
          <w:lang w:eastAsia="pl-PL"/>
        </w:rPr>
        <w:t>na kanałach wentylacji nawiewnej i wywiewnej zamontowa</w:t>
      </w:r>
      <w:r w:rsidR="004B0E5D">
        <w:rPr>
          <w:rFonts w:ascii="Times New Roman" w:eastAsia="Times New Roman" w:hAnsi="Times New Roman" w:cs="Times New Roman"/>
          <w:lang w:eastAsia="pl-PL"/>
        </w:rPr>
        <w:t>ć</w:t>
      </w:r>
      <w:r w:rsidRPr="004B0E5D">
        <w:rPr>
          <w:rFonts w:ascii="Times New Roman" w:eastAsia="Times New Roman" w:hAnsi="Times New Roman" w:cs="Times New Roman"/>
          <w:lang w:eastAsia="pl-PL"/>
        </w:rPr>
        <w:t xml:space="preserve"> tłumiki, które zapobiegają przedostawaniu się hałasu na zewnątrz</w:t>
      </w:r>
      <w:r w:rsidR="00A07905">
        <w:rPr>
          <w:rFonts w:ascii="Times New Roman" w:eastAsia="Times New Roman" w:hAnsi="Times New Roman" w:cs="Times New Roman"/>
          <w:lang w:eastAsia="pl-PL"/>
        </w:rPr>
        <w:t>)</w:t>
      </w:r>
      <w:r w:rsidRPr="004B0E5D">
        <w:rPr>
          <w:rFonts w:ascii="Times New Roman" w:eastAsia="Times New Roman" w:hAnsi="Times New Roman" w:cs="Times New Roman"/>
          <w:lang w:eastAsia="pl-PL"/>
        </w:rPr>
        <w:t>.</w:t>
      </w:r>
    </w:p>
    <w:p w14:paraId="3362EFB0" w14:textId="77777777" w:rsidR="00325CC1" w:rsidRDefault="00325CC1" w:rsidP="00325CC1">
      <w:pPr>
        <w:spacing w:after="0" w:line="240" w:lineRule="auto"/>
        <w:jc w:val="both"/>
        <w:rPr>
          <w:rFonts w:ascii="Times New Roman" w:hAnsi="Times New Roman" w:cs="Times New Roman"/>
          <w:sz w:val="24"/>
          <w:szCs w:val="24"/>
          <w:u w:val="single"/>
        </w:rPr>
      </w:pPr>
    </w:p>
    <w:p w14:paraId="4E957C87" w14:textId="77777777" w:rsidR="00A07905" w:rsidRPr="00325CC1" w:rsidRDefault="00A07905" w:rsidP="00325CC1">
      <w:pPr>
        <w:spacing w:after="0" w:line="240" w:lineRule="auto"/>
        <w:jc w:val="both"/>
        <w:rPr>
          <w:rFonts w:ascii="Times New Roman" w:hAnsi="Times New Roman" w:cs="Times New Roman"/>
          <w:sz w:val="24"/>
          <w:szCs w:val="24"/>
          <w:u w:val="single"/>
        </w:rPr>
      </w:pPr>
    </w:p>
    <w:p w14:paraId="4E1AA671" w14:textId="576E95C4" w:rsidR="00F8799E" w:rsidRPr="00B26C4C" w:rsidRDefault="00F42235" w:rsidP="00B26C4C">
      <w:pPr>
        <w:spacing w:after="0" w:line="240" w:lineRule="auto"/>
        <w:jc w:val="center"/>
        <w:rPr>
          <w:rFonts w:ascii="Times New Roman" w:hAnsi="Times New Roman" w:cs="Times New Roman"/>
          <w:sz w:val="24"/>
          <w:szCs w:val="24"/>
          <w:u w:val="single"/>
        </w:rPr>
      </w:pPr>
      <w:r w:rsidRPr="00B26C4C">
        <w:rPr>
          <w:rFonts w:ascii="Times New Roman" w:hAnsi="Times New Roman" w:cs="Times New Roman"/>
          <w:sz w:val="24"/>
          <w:szCs w:val="24"/>
          <w:u w:val="single"/>
        </w:rPr>
        <w:t>Uzasadnienie</w:t>
      </w:r>
      <w:r w:rsidR="00B26C4C">
        <w:rPr>
          <w:rFonts w:ascii="Times New Roman" w:hAnsi="Times New Roman" w:cs="Times New Roman"/>
          <w:sz w:val="24"/>
          <w:szCs w:val="24"/>
          <w:u w:val="single"/>
        </w:rPr>
        <w:t>:</w:t>
      </w:r>
    </w:p>
    <w:p w14:paraId="46209E8F" w14:textId="77777777" w:rsidR="00B26C4C" w:rsidRDefault="00B26C4C" w:rsidP="00122A59">
      <w:pPr>
        <w:spacing w:after="0" w:line="240" w:lineRule="auto"/>
        <w:ind w:firstLine="539"/>
        <w:jc w:val="both"/>
        <w:rPr>
          <w:rFonts w:ascii="Times New Roman" w:eastAsia="Times New Roman" w:hAnsi="Times New Roman" w:cs="Times New Roman"/>
          <w:bCs/>
          <w:lang w:eastAsia="pl-PL"/>
        </w:rPr>
      </w:pPr>
    </w:p>
    <w:p w14:paraId="0D072F39" w14:textId="0F81DFD4" w:rsidR="008517CB" w:rsidRPr="00B01C07" w:rsidRDefault="00F42235" w:rsidP="004B0E5D">
      <w:pPr>
        <w:spacing w:line="240" w:lineRule="auto"/>
        <w:ind w:firstLine="708"/>
        <w:jc w:val="both"/>
        <w:rPr>
          <w:rStyle w:val="Teksttreci"/>
          <w:rFonts w:ascii="Times New Roman" w:eastAsiaTheme="minorHAnsi" w:hAnsi="Times New Roman" w:cs="Times New Roman"/>
          <w:sz w:val="22"/>
          <w:szCs w:val="22"/>
          <w:u w:val="single"/>
        </w:rPr>
      </w:pPr>
      <w:r w:rsidRPr="00B01C07">
        <w:rPr>
          <w:rFonts w:ascii="Times New Roman" w:eastAsia="Times New Roman" w:hAnsi="Times New Roman" w:cs="Times New Roman"/>
          <w:bCs/>
          <w:lang w:eastAsia="pl-PL"/>
        </w:rPr>
        <w:t xml:space="preserve">W dniu </w:t>
      </w:r>
      <w:r w:rsidR="00B26C4C" w:rsidRPr="00B01C07">
        <w:rPr>
          <w:rFonts w:ascii="Times New Roman" w:eastAsia="Times New Roman" w:hAnsi="Times New Roman" w:cs="Times New Roman"/>
          <w:bCs/>
          <w:lang w:eastAsia="pl-PL"/>
        </w:rPr>
        <w:t>2</w:t>
      </w:r>
      <w:r w:rsidR="008530A9" w:rsidRPr="00B01C07">
        <w:rPr>
          <w:rFonts w:ascii="Times New Roman" w:eastAsia="Times New Roman" w:hAnsi="Times New Roman" w:cs="Times New Roman"/>
          <w:bCs/>
          <w:lang w:eastAsia="pl-PL"/>
        </w:rPr>
        <w:t>6</w:t>
      </w:r>
      <w:r w:rsidR="0088774E" w:rsidRPr="00B01C07">
        <w:rPr>
          <w:rFonts w:ascii="Times New Roman" w:eastAsia="Times New Roman" w:hAnsi="Times New Roman" w:cs="Times New Roman"/>
          <w:bCs/>
          <w:lang w:eastAsia="pl-PL"/>
        </w:rPr>
        <w:t xml:space="preserve"> </w:t>
      </w:r>
      <w:r w:rsidR="008530A9" w:rsidRPr="00B01C07">
        <w:rPr>
          <w:rFonts w:ascii="Times New Roman" w:eastAsia="Times New Roman" w:hAnsi="Times New Roman" w:cs="Times New Roman"/>
          <w:bCs/>
          <w:lang w:eastAsia="pl-PL"/>
        </w:rPr>
        <w:t>stycz</w:t>
      </w:r>
      <w:r w:rsidR="00B26C4C" w:rsidRPr="00B01C07">
        <w:rPr>
          <w:rFonts w:ascii="Times New Roman" w:eastAsia="Times New Roman" w:hAnsi="Times New Roman" w:cs="Times New Roman"/>
          <w:bCs/>
          <w:lang w:eastAsia="pl-PL"/>
        </w:rPr>
        <w:t>nia</w:t>
      </w:r>
      <w:r w:rsidR="000164EB" w:rsidRPr="00B01C07">
        <w:rPr>
          <w:rFonts w:ascii="Times New Roman" w:eastAsia="Times New Roman" w:hAnsi="Times New Roman" w:cs="Times New Roman"/>
          <w:bCs/>
          <w:lang w:eastAsia="pl-PL"/>
        </w:rPr>
        <w:t xml:space="preserve"> </w:t>
      </w:r>
      <w:r w:rsidRPr="00B01C07">
        <w:rPr>
          <w:rFonts w:ascii="Times New Roman" w:eastAsia="Times New Roman" w:hAnsi="Times New Roman" w:cs="Times New Roman"/>
          <w:bCs/>
          <w:lang w:eastAsia="pl-PL"/>
        </w:rPr>
        <w:t>202</w:t>
      </w:r>
      <w:r w:rsidR="008530A9" w:rsidRPr="00B01C07">
        <w:rPr>
          <w:rFonts w:ascii="Times New Roman" w:eastAsia="Times New Roman" w:hAnsi="Times New Roman" w:cs="Times New Roman"/>
          <w:bCs/>
          <w:lang w:eastAsia="pl-PL"/>
        </w:rPr>
        <w:t>4</w:t>
      </w:r>
      <w:r w:rsidRPr="00B01C07">
        <w:rPr>
          <w:rFonts w:ascii="Times New Roman" w:eastAsia="Times New Roman" w:hAnsi="Times New Roman" w:cs="Times New Roman"/>
          <w:bCs/>
          <w:lang w:eastAsia="pl-PL"/>
        </w:rPr>
        <w:t xml:space="preserve"> r. do tut. Urzędu wpłynął wniosek</w:t>
      </w:r>
      <w:r w:rsidR="0088774E" w:rsidRPr="00B01C07">
        <w:rPr>
          <w:rFonts w:ascii="Times New Roman" w:eastAsia="Times New Roman" w:hAnsi="Times New Roman" w:cs="Times New Roman"/>
          <w:bCs/>
          <w:lang w:eastAsia="pl-PL"/>
        </w:rPr>
        <w:t xml:space="preserve"> </w:t>
      </w:r>
      <w:r w:rsidR="008517CB" w:rsidRPr="00B01C07">
        <w:rPr>
          <w:rFonts w:ascii="Times New Roman" w:eastAsia="Times New Roman" w:hAnsi="Times New Roman" w:cs="Times New Roman"/>
          <w:lang w:eastAsia="pl-PL"/>
        </w:rPr>
        <w:t xml:space="preserve">Przedsiębiorstwa Usługowego Gospodarki Komunalnej Sp. z o.o. z siedzibą w Nidzicy </w:t>
      </w:r>
      <w:r w:rsidR="00B01C07" w:rsidRPr="00B01C07">
        <w:rPr>
          <w:rFonts w:ascii="Times New Roman" w:eastAsia="Times New Roman" w:hAnsi="Times New Roman" w:cs="Times New Roman"/>
          <w:lang w:eastAsia="pl-PL"/>
        </w:rPr>
        <w:t>(</w:t>
      </w:r>
      <w:r w:rsidR="00B26C4C" w:rsidRPr="00B01C07">
        <w:rPr>
          <w:rFonts w:ascii="Times New Roman" w:eastAsia="Times New Roman" w:hAnsi="Times New Roman" w:cs="Times New Roman"/>
          <w:lang w:eastAsia="pl-PL"/>
        </w:rPr>
        <w:t>reprezentowane</w:t>
      </w:r>
      <w:r w:rsidR="00B01C07" w:rsidRPr="00B01C07">
        <w:rPr>
          <w:rFonts w:ascii="Times New Roman" w:eastAsia="Times New Roman" w:hAnsi="Times New Roman" w:cs="Times New Roman"/>
          <w:lang w:eastAsia="pl-PL"/>
        </w:rPr>
        <w:t>j</w:t>
      </w:r>
      <w:r w:rsidR="00B26C4C" w:rsidRPr="00B01C07">
        <w:rPr>
          <w:rFonts w:ascii="Times New Roman" w:eastAsia="Times New Roman" w:hAnsi="Times New Roman" w:cs="Times New Roman"/>
          <w:lang w:eastAsia="pl-PL"/>
        </w:rPr>
        <w:t xml:space="preserve"> przez </w:t>
      </w:r>
      <w:r w:rsidR="008517CB" w:rsidRPr="00B01C07">
        <w:rPr>
          <w:rFonts w:ascii="Times New Roman" w:eastAsia="Times New Roman" w:hAnsi="Times New Roman" w:cs="Times New Roman"/>
          <w:lang w:eastAsia="pl-PL"/>
        </w:rPr>
        <w:t>Wicep</w:t>
      </w:r>
      <w:r w:rsidR="00B26C4C" w:rsidRPr="00B01C07">
        <w:rPr>
          <w:rFonts w:ascii="Times New Roman" w:eastAsia="Times New Roman" w:hAnsi="Times New Roman" w:cs="Times New Roman"/>
          <w:lang w:eastAsia="pl-PL"/>
        </w:rPr>
        <w:t>rezesa</w:t>
      </w:r>
      <w:r w:rsidR="00283A0F">
        <w:rPr>
          <w:rFonts w:ascii="Times New Roman" w:eastAsia="Times New Roman" w:hAnsi="Times New Roman" w:cs="Times New Roman"/>
          <w:lang w:eastAsia="pl-PL"/>
        </w:rPr>
        <w:t xml:space="preserve"> Zarządu</w:t>
      </w:r>
      <w:r w:rsidR="00B26C4C" w:rsidRPr="00B01C07">
        <w:rPr>
          <w:rFonts w:ascii="Times New Roman" w:eastAsia="Times New Roman" w:hAnsi="Times New Roman" w:cs="Times New Roman"/>
          <w:lang w:eastAsia="pl-PL"/>
        </w:rPr>
        <w:t xml:space="preserve">- </w:t>
      </w:r>
      <w:r w:rsidR="00B47EB8" w:rsidRPr="00B01C07">
        <w:rPr>
          <w:rFonts w:ascii="Times New Roman" w:eastAsia="Times New Roman" w:hAnsi="Times New Roman" w:cs="Times New Roman"/>
          <w:lang w:eastAsia="pl-PL"/>
        </w:rPr>
        <w:t xml:space="preserve">Pana </w:t>
      </w:r>
      <w:r w:rsidR="008517CB" w:rsidRPr="00B01C07">
        <w:rPr>
          <w:rFonts w:ascii="Times New Roman" w:eastAsia="Times New Roman" w:hAnsi="Times New Roman" w:cs="Times New Roman"/>
          <w:lang w:eastAsia="pl-PL"/>
        </w:rPr>
        <w:t>Pawła Łazickiego</w:t>
      </w:r>
      <w:r w:rsidR="00B01C07" w:rsidRPr="00B01C07">
        <w:rPr>
          <w:rFonts w:ascii="Times New Roman" w:eastAsia="Times New Roman" w:hAnsi="Times New Roman" w:cs="Times New Roman"/>
          <w:lang w:eastAsia="pl-PL"/>
        </w:rPr>
        <w:t>)</w:t>
      </w:r>
      <w:r w:rsidR="00B47EB8" w:rsidRPr="00B01C07">
        <w:rPr>
          <w:rFonts w:ascii="Times New Roman" w:eastAsia="Times New Roman" w:hAnsi="Times New Roman" w:cs="Times New Roman"/>
          <w:lang w:eastAsia="pl-PL"/>
        </w:rPr>
        <w:t xml:space="preserve"> </w:t>
      </w:r>
      <w:r w:rsidRPr="00B01C07">
        <w:rPr>
          <w:rFonts w:ascii="Times New Roman" w:eastAsia="Times New Roman" w:hAnsi="Times New Roman" w:cs="Times New Roman"/>
          <w:bCs/>
          <w:lang w:eastAsia="pl-PL"/>
        </w:rPr>
        <w:t>o wydanie decyzji o środowiskowych uwarunkowaniach dla przedsięwzięcia polegającego na</w:t>
      </w:r>
      <w:r w:rsidR="0088774E" w:rsidRPr="00B01C07">
        <w:rPr>
          <w:rFonts w:ascii="Times New Roman" w:eastAsia="Times New Roman" w:hAnsi="Times New Roman" w:cs="Times New Roman"/>
          <w:bCs/>
          <w:lang w:eastAsia="pl-PL"/>
        </w:rPr>
        <w:t xml:space="preserve"> </w:t>
      </w:r>
      <w:r w:rsidR="008517CB" w:rsidRPr="00B01C07">
        <w:rPr>
          <w:rFonts w:ascii="Times New Roman" w:eastAsia="Times New Roman" w:hAnsi="Times New Roman" w:cs="Times New Roman"/>
          <w:lang w:eastAsia="pl-PL"/>
        </w:rPr>
        <w:t xml:space="preserve">„rozbudowie kotłowni o kotłownię opalaną biomasą o mocy do 5 MW i </w:t>
      </w:r>
      <w:proofErr w:type="spellStart"/>
      <w:r w:rsidR="008517CB" w:rsidRPr="00B01C07">
        <w:rPr>
          <w:rFonts w:ascii="Times New Roman" w:eastAsia="Times New Roman" w:hAnsi="Times New Roman" w:cs="Times New Roman"/>
          <w:lang w:eastAsia="pl-PL"/>
        </w:rPr>
        <w:t>zgazowarki</w:t>
      </w:r>
      <w:proofErr w:type="spellEnd"/>
      <w:r w:rsidR="008517CB" w:rsidRPr="00B01C07">
        <w:rPr>
          <w:rFonts w:ascii="Times New Roman" w:eastAsia="Times New Roman" w:hAnsi="Times New Roman" w:cs="Times New Roman"/>
          <w:lang w:eastAsia="pl-PL"/>
        </w:rPr>
        <w:t xml:space="preserve"> </w:t>
      </w:r>
      <w:proofErr w:type="spellStart"/>
      <w:r w:rsidR="008517CB" w:rsidRPr="00B01C07">
        <w:rPr>
          <w:rFonts w:ascii="Times New Roman" w:eastAsia="Times New Roman" w:hAnsi="Times New Roman" w:cs="Times New Roman"/>
          <w:lang w:eastAsia="pl-PL"/>
        </w:rPr>
        <w:t>pelletu</w:t>
      </w:r>
      <w:proofErr w:type="spellEnd"/>
      <w:r w:rsidR="008517CB" w:rsidRPr="00B01C07">
        <w:rPr>
          <w:rFonts w:ascii="Times New Roman" w:eastAsia="Times New Roman" w:hAnsi="Times New Roman" w:cs="Times New Roman"/>
          <w:lang w:eastAsia="pl-PL"/>
        </w:rPr>
        <w:t xml:space="preserve"> z turbiną gazową wraz z niezbędnymi urządzeniami technologicznymi, kominem, silosem na </w:t>
      </w:r>
      <w:proofErr w:type="spellStart"/>
      <w:r w:rsidR="008517CB" w:rsidRPr="00B01C07">
        <w:rPr>
          <w:rFonts w:ascii="Times New Roman" w:eastAsia="Times New Roman" w:hAnsi="Times New Roman" w:cs="Times New Roman"/>
          <w:lang w:eastAsia="pl-PL"/>
        </w:rPr>
        <w:t>pellet</w:t>
      </w:r>
      <w:proofErr w:type="spellEnd"/>
      <w:r w:rsidR="008517CB" w:rsidRPr="00B01C07">
        <w:rPr>
          <w:rFonts w:ascii="Times New Roman" w:eastAsia="Times New Roman" w:hAnsi="Times New Roman" w:cs="Times New Roman"/>
          <w:lang w:eastAsia="pl-PL"/>
        </w:rPr>
        <w:t xml:space="preserve">, zbiornikiem retencyjnym wód opadowych i niezbędną infrastrukturą techniczną wraz </w:t>
      </w:r>
      <w:r w:rsidR="00202407">
        <w:rPr>
          <w:rFonts w:ascii="Times New Roman" w:eastAsia="Times New Roman" w:hAnsi="Times New Roman" w:cs="Times New Roman"/>
          <w:lang w:eastAsia="pl-PL"/>
        </w:rPr>
        <w:t xml:space="preserve"> </w:t>
      </w:r>
      <w:r w:rsidR="008517CB" w:rsidRPr="00B01C07">
        <w:rPr>
          <w:rFonts w:ascii="Times New Roman" w:eastAsia="Times New Roman" w:hAnsi="Times New Roman" w:cs="Times New Roman"/>
          <w:lang w:eastAsia="pl-PL"/>
        </w:rPr>
        <w:t>z zagospodarowaniem terenu” na działkach ewidencyjnych nr 99/1, 100, 141/14 obręb Nidzica 5, przy ul. Rataja 11.</w:t>
      </w:r>
    </w:p>
    <w:p w14:paraId="2E8B0238" w14:textId="44341C35" w:rsidR="004855D2" w:rsidRPr="00B01C07" w:rsidRDefault="008517CB" w:rsidP="00370544">
      <w:pPr>
        <w:spacing w:after="0" w:line="276" w:lineRule="auto"/>
        <w:ind w:firstLine="539"/>
        <w:jc w:val="both"/>
        <w:rPr>
          <w:rFonts w:ascii="Times New Roman" w:eastAsia="Times New Roman" w:hAnsi="Times New Roman" w:cs="Times New Roman"/>
          <w:bCs/>
          <w:lang w:eastAsia="pl-PL"/>
        </w:rPr>
      </w:pPr>
      <w:r w:rsidRPr="00B01C07">
        <w:rPr>
          <w:rFonts w:ascii="Times New Roman" w:eastAsia="Times New Roman" w:hAnsi="Times New Roman" w:cs="Times New Roman"/>
          <w:bCs/>
          <w:lang w:eastAsia="pl-PL"/>
        </w:rPr>
        <w:t xml:space="preserve">Po przeanalizowaniu zakresu planowanego przedsięwzięcia stwierdzono, że zgodnie </w:t>
      </w:r>
      <w:r w:rsidR="004855D2" w:rsidRPr="00B01C07">
        <w:rPr>
          <w:rFonts w:ascii="Times New Roman" w:eastAsia="Times New Roman" w:hAnsi="Times New Roman" w:cs="Times New Roman"/>
          <w:bCs/>
          <w:lang w:eastAsia="pl-PL"/>
        </w:rPr>
        <w:br/>
      </w:r>
      <w:r w:rsidRPr="00B01C07">
        <w:rPr>
          <w:rFonts w:ascii="Times New Roman" w:eastAsia="Times New Roman" w:hAnsi="Times New Roman" w:cs="Times New Roman"/>
          <w:bCs/>
          <w:lang w:eastAsia="pl-PL"/>
        </w:rPr>
        <w:t>z</w:t>
      </w:r>
      <w:r w:rsidR="004855D2" w:rsidRPr="00B01C07">
        <w:rPr>
          <w:rFonts w:ascii="Times New Roman" w:eastAsia="Times New Roman" w:hAnsi="Times New Roman" w:cs="Times New Roman"/>
          <w:bCs/>
          <w:lang w:eastAsia="pl-PL"/>
        </w:rPr>
        <w:t xml:space="preserve"> </w:t>
      </w:r>
      <w:r w:rsidRPr="00B01C07">
        <w:rPr>
          <w:rFonts w:ascii="Times New Roman" w:eastAsia="Times New Roman" w:hAnsi="Times New Roman" w:cs="Times New Roman"/>
          <w:bCs/>
          <w:lang w:eastAsia="pl-PL"/>
        </w:rPr>
        <w:t xml:space="preserve">rozporządzeniem Rady Ministrów z dnia 10 września 2019 r. w sprawie przedsięwzięć mogących znacząco oddziaływać na środowisko (Dz. U. z 2019 r. poz. 1839 z </w:t>
      </w:r>
      <w:proofErr w:type="spellStart"/>
      <w:r w:rsidRPr="00B01C07">
        <w:rPr>
          <w:rFonts w:ascii="Times New Roman" w:eastAsia="Times New Roman" w:hAnsi="Times New Roman" w:cs="Times New Roman"/>
          <w:bCs/>
          <w:lang w:eastAsia="pl-PL"/>
        </w:rPr>
        <w:t>późn</w:t>
      </w:r>
      <w:proofErr w:type="spellEnd"/>
      <w:r w:rsidRPr="00B01C07">
        <w:rPr>
          <w:rFonts w:ascii="Times New Roman" w:eastAsia="Times New Roman" w:hAnsi="Times New Roman" w:cs="Times New Roman"/>
          <w:bCs/>
          <w:lang w:eastAsia="pl-PL"/>
        </w:rPr>
        <w:t xml:space="preserve">. zm.) przedmiotowe zamierzenie </w:t>
      </w:r>
      <w:r w:rsidR="004855D2" w:rsidRPr="00B01C07">
        <w:rPr>
          <w:rFonts w:ascii="Times New Roman" w:eastAsia="Times New Roman" w:hAnsi="Times New Roman" w:cs="Times New Roman"/>
          <w:bCs/>
          <w:lang w:eastAsia="pl-PL"/>
        </w:rPr>
        <w:t>kwalifikuje się</w:t>
      </w:r>
      <w:r w:rsidR="00A312D6" w:rsidRPr="00B01C07">
        <w:rPr>
          <w:rFonts w:ascii="Times New Roman" w:eastAsia="Times New Roman" w:hAnsi="Times New Roman" w:cs="Times New Roman"/>
          <w:bCs/>
          <w:lang w:eastAsia="pl-PL"/>
        </w:rPr>
        <w:t xml:space="preserve"> do przedsięwzięć potencjalnie oddziałujących na środowisko</w:t>
      </w:r>
      <w:r w:rsidR="004855D2" w:rsidRPr="00B01C07">
        <w:rPr>
          <w:rFonts w:ascii="Times New Roman" w:eastAsia="Times New Roman" w:hAnsi="Times New Roman" w:cs="Times New Roman"/>
          <w:bCs/>
          <w:lang w:eastAsia="pl-PL"/>
        </w:rPr>
        <w:t xml:space="preserve">, jako: </w:t>
      </w:r>
    </w:p>
    <w:p w14:paraId="54E00B60" w14:textId="46A5BDC7" w:rsidR="004855D2" w:rsidRPr="00B01C07" w:rsidRDefault="004855D2" w:rsidP="004855D2">
      <w:pPr>
        <w:pStyle w:val="Akapitzlist"/>
        <w:numPr>
          <w:ilvl w:val="0"/>
          <w:numId w:val="14"/>
        </w:numPr>
        <w:spacing w:after="0" w:line="276" w:lineRule="auto"/>
        <w:jc w:val="both"/>
        <w:rPr>
          <w:rFonts w:ascii="Times New Roman" w:eastAsia="Times New Roman" w:hAnsi="Times New Roman" w:cs="Times New Roman"/>
          <w:bCs/>
          <w:lang w:eastAsia="pl-PL"/>
        </w:rPr>
      </w:pPr>
      <w:r w:rsidRPr="00B01C07">
        <w:rPr>
          <w:rFonts w:ascii="Times New Roman" w:eastAsia="Times New Roman" w:hAnsi="Times New Roman" w:cs="Times New Roman"/>
          <w:bCs/>
          <w:lang w:eastAsia="pl-PL"/>
        </w:rPr>
        <w:t>instalacj</w:t>
      </w:r>
      <w:r w:rsidR="00D07261" w:rsidRPr="00B01C07">
        <w:rPr>
          <w:rFonts w:ascii="Times New Roman" w:eastAsia="Times New Roman" w:hAnsi="Times New Roman" w:cs="Times New Roman"/>
          <w:bCs/>
          <w:lang w:eastAsia="pl-PL"/>
        </w:rPr>
        <w:t>a</w:t>
      </w:r>
      <w:r w:rsidRPr="00B01C07">
        <w:rPr>
          <w:rFonts w:ascii="Times New Roman" w:eastAsia="Times New Roman" w:hAnsi="Times New Roman" w:cs="Times New Roman"/>
          <w:bCs/>
          <w:lang w:eastAsia="pl-PL"/>
        </w:rPr>
        <w:t xml:space="preserve"> do produkcji paliw z produktów roślinnych, z wyłączeniem instalacji do wytwarzania biogazu rolniczego w rozumieniu </w:t>
      </w:r>
      <w:hyperlink r:id="rId8" w:anchor="/document/18182244?unitId=art(2)pkt(2)&amp;cm=DOCUMENT" w:history="1">
        <w:r w:rsidRPr="00B01C07">
          <w:rPr>
            <w:rFonts w:ascii="Times New Roman" w:eastAsia="Times New Roman" w:hAnsi="Times New Roman" w:cs="Times New Roman"/>
            <w:bCs/>
            <w:lang w:eastAsia="pl-PL"/>
          </w:rPr>
          <w:t>art. 2 pkt 2</w:t>
        </w:r>
      </w:hyperlink>
      <w:r w:rsidRPr="00B01C07">
        <w:rPr>
          <w:rFonts w:ascii="Times New Roman" w:eastAsia="Times New Roman" w:hAnsi="Times New Roman" w:cs="Times New Roman"/>
          <w:bCs/>
          <w:lang w:eastAsia="pl-PL"/>
        </w:rPr>
        <w:t xml:space="preserve"> ustawy z dnia 20 lutego 2015 r. o odnawialnych źródłach energii, o zainstalowanej mocy elektrycznej nie większej niż 0,5 MW lub wytwarzających ekwiwalentną ilość biogazu rolniczego wykorzystywanego do innych celów niż produkcja energii elektrycznej (§ 3 ust. 1 pkt 47);</w:t>
      </w:r>
    </w:p>
    <w:p w14:paraId="41DA86F4" w14:textId="5BE499E2" w:rsidR="00B47EB8" w:rsidRPr="00B01C07" w:rsidRDefault="00D07261" w:rsidP="00DF5DE7">
      <w:pPr>
        <w:pStyle w:val="Akapitzlist"/>
        <w:numPr>
          <w:ilvl w:val="0"/>
          <w:numId w:val="14"/>
        </w:numPr>
        <w:spacing w:after="0" w:line="276" w:lineRule="auto"/>
        <w:jc w:val="both"/>
        <w:rPr>
          <w:rFonts w:ascii="Times New Roman" w:eastAsia="Times New Roman" w:hAnsi="Times New Roman" w:cs="Times New Roman"/>
          <w:bCs/>
          <w:lang w:eastAsia="pl-PL"/>
        </w:rPr>
      </w:pPr>
      <w:r w:rsidRPr="00B01C07">
        <w:rPr>
          <w:rFonts w:ascii="Times New Roman" w:eastAsia="Times New Roman" w:hAnsi="Times New Roman" w:cs="Times New Roman"/>
          <w:bCs/>
          <w:lang w:eastAsia="pl-PL"/>
        </w:rPr>
        <w:t>przedsięwzięcie nieosiągające progów</w:t>
      </w:r>
      <w:r w:rsidR="00DF5DE7" w:rsidRPr="00B01C07">
        <w:rPr>
          <w:rFonts w:ascii="Times New Roman" w:eastAsia="Times New Roman" w:hAnsi="Times New Roman" w:cs="Times New Roman"/>
          <w:bCs/>
          <w:lang w:eastAsia="pl-PL"/>
        </w:rPr>
        <w:t xml:space="preserve"> (…)</w:t>
      </w:r>
      <w:r w:rsidRPr="00B01C07">
        <w:rPr>
          <w:rFonts w:ascii="Times New Roman" w:eastAsia="Times New Roman" w:hAnsi="Times New Roman" w:cs="Times New Roman"/>
          <w:bCs/>
          <w:lang w:eastAsia="pl-PL"/>
        </w:rPr>
        <w:t xml:space="preserve">, jeżeli po zsumowaniu parametrów charakteryzujących przedsięwzięcie z parametrami </w:t>
      </w:r>
      <w:r w:rsidR="00A312D6" w:rsidRPr="00B01C07">
        <w:rPr>
          <w:rFonts w:ascii="Times New Roman" w:eastAsia="Times New Roman" w:hAnsi="Times New Roman" w:cs="Times New Roman"/>
          <w:bCs/>
          <w:lang w:eastAsia="pl-PL"/>
        </w:rPr>
        <w:t>(…)</w:t>
      </w:r>
      <w:r w:rsidRPr="00B01C07">
        <w:rPr>
          <w:rFonts w:ascii="Times New Roman" w:eastAsia="Times New Roman" w:hAnsi="Times New Roman" w:cs="Times New Roman"/>
          <w:bCs/>
          <w:lang w:eastAsia="pl-PL"/>
        </w:rPr>
        <w:t xml:space="preserve"> zrealizowanego przedsięwzięcia tego samego rodzaju znajdującego się na terenie jednego zakładu lub obiektu osiągną progi określone w ust. 1 (§ 3 ust. 2 pkt 3)</w:t>
      </w:r>
      <w:r w:rsidR="00A312D6" w:rsidRPr="00B01C07">
        <w:rPr>
          <w:rFonts w:ascii="Times New Roman" w:eastAsia="Times New Roman" w:hAnsi="Times New Roman" w:cs="Times New Roman"/>
          <w:bCs/>
          <w:lang w:eastAsia="pl-PL"/>
        </w:rPr>
        <w:t xml:space="preserve"> w</w:t>
      </w:r>
      <w:r w:rsidRPr="00B01C07">
        <w:rPr>
          <w:rFonts w:ascii="Times New Roman" w:eastAsia="Times New Roman" w:hAnsi="Times New Roman" w:cs="Times New Roman"/>
          <w:bCs/>
          <w:lang w:eastAsia="pl-PL"/>
        </w:rPr>
        <w:t xml:space="preserve"> </w:t>
      </w:r>
      <w:r w:rsidR="00A312D6" w:rsidRPr="00B01C07">
        <w:rPr>
          <w:rFonts w:ascii="Times New Roman" w:eastAsia="Times New Roman" w:hAnsi="Times New Roman" w:cs="Times New Roman"/>
          <w:bCs/>
          <w:lang w:eastAsia="pl-PL"/>
        </w:rPr>
        <w:t>odniesieniu do  elektrowni konwencjonalnych, elektrociepłowni lub innych instalacji do spalania paliw (…) o mocy cieplnej rozumianej jako ilość energii wprowadzonej w paliwie do instalacji w jednostce czasu przy nominalnym obciążeniu tych instalacji (…)- nie mniejszej niż 10 MW (§ 3 ust. 1 pkt 4).</w:t>
      </w:r>
    </w:p>
    <w:p w14:paraId="7F0C10F7" w14:textId="02247D6B" w:rsidR="00DF5DE7" w:rsidRPr="00B01C07" w:rsidRDefault="00DF5DE7" w:rsidP="00DF5DE7">
      <w:pPr>
        <w:spacing w:after="0" w:line="276" w:lineRule="auto"/>
        <w:ind w:left="360"/>
        <w:jc w:val="both"/>
        <w:rPr>
          <w:rFonts w:ascii="Times New Roman" w:eastAsia="Times New Roman" w:hAnsi="Times New Roman" w:cs="Times New Roman"/>
          <w:bCs/>
          <w:lang w:eastAsia="pl-PL"/>
        </w:rPr>
      </w:pPr>
    </w:p>
    <w:p w14:paraId="18448EE5" w14:textId="72DE2833" w:rsidR="004308A8" w:rsidRPr="00202407" w:rsidRDefault="00611D12" w:rsidP="004308A8">
      <w:pPr>
        <w:spacing w:after="0" w:line="276" w:lineRule="auto"/>
        <w:ind w:firstLine="539"/>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Po stwierdzeniu kompletności wniosku</w:t>
      </w:r>
      <w:r w:rsidR="00C155CC" w:rsidRPr="00202407">
        <w:rPr>
          <w:rFonts w:ascii="Times New Roman" w:eastAsia="Times New Roman" w:hAnsi="Times New Roman" w:cs="Times New Roman"/>
          <w:lang w:eastAsia="pl-PL"/>
        </w:rPr>
        <w:t>,</w:t>
      </w:r>
      <w:r w:rsidRPr="00202407">
        <w:rPr>
          <w:rFonts w:ascii="Times New Roman" w:eastAsia="Times New Roman" w:hAnsi="Times New Roman" w:cs="Times New Roman"/>
          <w:lang w:eastAsia="pl-PL"/>
        </w:rPr>
        <w:t xml:space="preserve"> w dniu</w:t>
      </w:r>
      <w:r w:rsidR="00312914" w:rsidRPr="00202407">
        <w:rPr>
          <w:rFonts w:ascii="Times New Roman" w:eastAsia="Times New Roman" w:hAnsi="Times New Roman" w:cs="Times New Roman"/>
          <w:lang w:eastAsia="pl-PL"/>
        </w:rPr>
        <w:t xml:space="preserve"> </w:t>
      </w:r>
      <w:r w:rsidR="00DF5DE7" w:rsidRPr="00202407">
        <w:rPr>
          <w:rFonts w:ascii="Times New Roman" w:eastAsia="Times New Roman" w:hAnsi="Times New Roman" w:cs="Times New Roman"/>
          <w:lang w:eastAsia="pl-PL"/>
        </w:rPr>
        <w:t>30</w:t>
      </w:r>
      <w:r w:rsidR="00666511" w:rsidRPr="00202407">
        <w:rPr>
          <w:rFonts w:ascii="Times New Roman" w:eastAsia="Times New Roman" w:hAnsi="Times New Roman" w:cs="Times New Roman"/>
          <w:lang w:eastAsia="pl-PL"/>
        </w:rPr>
        <w:t xml:space="preserve"> </w:t>
      </w:r>
      <w:r w:rsidR="00DF5DE7" w:rsidRPr="00202407">
        <w:rPr>
          <w:rFonts w:ascii="Times New Roman" w:eastAsia="Times New Roman" w:hAnsi="Times New Roman" w:cs="Times New Roman"/>
          <w:lang w:eastAsia="pl-PL"/>
        </w:rPr>
        <w:t>stycz</w:t>
      </w:r>
      <w:r w:rsidR="00666511" w:rsidRPr="00202407">
        <w:rPr>
          <w:rFonts w:ascii="Times New Roman" w:eastAsia="Times New Roman" w:hAnsi="Times New Roman" w:cs="Times New Roman"/>
          <w:lang w:eastAsia="pl-PL"/>
        </w:rPr>
        <w:t xml:space="preserve">nia </w:t>
      </w:r>
      <w:r w:rsidRPr="00202407">
        <w:rPr>
          <w:rFonts w:ascii="Times New Roman" w:eastAsia="Times New Roman" w:hAnsi="Times New Roman" w:cs="Times New Roman"/>
          <w:lang w:eastAsia="pl-PL"/>
        </w:rPr>
        <w:t>202</w:t>
      </w:r>
      <w:r w:rsidR="00DF5DE7"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r.</w:t>
      </w:r>
      <w:r w:rsidR="001472AD" w:rsidRPr="00202407">
        <w:rPr>
          <w:rFonts w:ascii="Times New Roman" w:eastAsia="Times New Roman" w:hAnsi="Times New Roman" w:cs="Times New Roman"/>
          <w:bCs/>
          <w:lang w:eastAsia="pl-PL"/>
        </w:rPr>
        <w:t xml:space="preserve"> zawiadomiono Strony </w:t>
      </w:r>
      <w:r w:rsidR="004308A8" w:rsidRPr="00202407">
        <w:rPr>
          <w:rFonts w:ascii="Times New Roman" w:eastAsia="Times New Roman" w:hAnsi="Times New Roman" w:cs="Times New Roman"/>
          <w:bCs/>
          <w:lang w:eastAsia="pl-PL"/>
        </w:rPr>
        <w:br/>
      </w:r>
      <w:r w:rsidR="001472AD" w:rsidRPr="00202407">
        <w:rPr>
          <w:rFonts w:ascii="Times New Roman" w:eastAsia="Times New Roman" w:hAnsi="Times New Roman" w:cs="Times New Roman"/>
          <w:bCs/>
          <w:lang w:eastAsia="pl-PL"/>
        </w:rPr>
        <w:t xml:space="preserve">o wszczęciu postępowania administracyjnego w sprawie wydania decyzji środowiskowej (w tym </w:t>
      </w:r>
      <w:r w:rsidR="004308A8" w:rsidRPr="00202407">
        <w:rPr>
          <w:rFonts w:ascii="Times New Roman" w:eastAsia="Times New Roman" w:hAnsi="Times New Roman" w:cs="Times New Roman"/>
          <w:bCs/>
          <w:lang w:eastAsia="pl-PL"/>
        </w:rPr>
        <w:br/>
      </w:r>
      <w:r w:rsidR="001472AD" w:rsidRPr="00202407">
        <w:rPr>
          <w:rFonts w:ascii="Times New Roman" w:eastAsia="Times New Roman" w:hAnsi="Times New Roman" w:cs="Times New Roman"/>
          <w:bCs/>
          <w:lang w:eastAsia="pl-PL"/>
        </w:rPr>
        <w:t>o możliwości zapoznania się z aktami sprawy).</w:t>
      </w:r>
      <w:r w:rsidR="00B47EB8" w:rsidRPr="00202407">
        <w:rPr>
          <w:rFonts w:ascii="Times New Roman" w:eastAsia="Times New Roman" w:hAnsi="Times New Roman" w:cs="Times New Roman"/>
          <w:lang w:eastAsia="pl-PL"/>
        </w:rPr>
        <w:t xml:space="preserve"> </w:t>
      </w:r>
      <w:r w:rsidR="00FF77B5" w:rsidRPr="00202407">
        <w:rPr>
          <w:rFonts w:ascii="Times New Roman" w:eastAsia="Times New Roman" w:hAnsi="Times New Roman" w:cs="Times New Roman"/>
          <w:bCs/>
          <w:lang w:eastAsia="pl-PL"/>
        </w:rPr>
        <w:t>Mając na uwadze</w:t>
      </w:r>
      <w:r w:rsidR="009C72F1" w:rsidRPr="00202407">
        <w:rPr>
          <w:rFonts w:ascii="Times New Roman" w:eastAsia="Times New Roman" w:hAnsi="Times New Roman" w:cs="Times New Roman"/>
          <w:bCs/>
          <w:lang w:eastAsia="pl-PL"/>
        </w:rPr>
        <w:t xml:space="preserve"> liczb</w:t>
      </w:r>
      <w:r w:rsidR="00FF77B5" w:rsidRPr="00202407">
        <w:rPr>
          <w:rFonts w:ascii="Times New Roman" w:eastAsia="Times New Roman" w:hAnsi="Times New Roman" w:cs="Times New Roman"/>
          <w:bCs/>
          <w:lang w:eastAsia="pl-PL"/>
        </w:rPr>
        <w:t>ę</w:t>
      </w:r>
      <w:r w:rsidR="009C72F1" w:rsidRPr="00202407">
        <w:rPr>
          <w:rFonts w:ascii="Times New Roman" w:eastAsia="Times New Roman" w:hAnsi="Times New Roman" w:cs="Times New Roman"/>
          <w:bCs/>
          <w:lang w:eastAsia="pl-PL"/>
        </w:rPr>
        <w:t xml:space="preserve"> stron postępowania</w:t>
      </w:r>
      <w:r w:rsidR="00FF77B5" w:rsidRPr="00202407">
        <w:rPr>
          <w:rFonts w:ascii="Times New Roman" w:eastAsia="Times New Roman" w:hAnsi="Times New Roman" w:cs="Times New Roman"/>
          <w:bCs/>
          <w:lang w:eastAsia="pl-PL"/>
        </w:rPr>
        <w:t>, która</w:t>
      </w:r>
      <w:r w:rsidR="009C72F1" w:rsidRPr="00202407">
        <w:rPr>
          <w:rFonts w:ascii="Times New Roman" w:eastAsia="Times New Roman" w:hAnsi="Times New Roman" w:cs="Times New Roman"/>
          <w:bCs/>
          <w:lang w:eastAsia="pl-PL"/>
        </w:rPr>
        <w:t xml:space="preserve"> przekracza 10, zgodnie z art. 74 ust. 3 ustawy </w:t>
      </w:r>
      <w:proofErr w:type="spellStart"/>
      <w:r w:rsidR="009C72F1" w:rsidRPr="00202407">
        <w:rPr>
          <w:rFonts w:ascii="Times New Roman" w:eastAsia="Times New Roman" w:hAnsi="Times New Roman" w:cs="Times New Roman"/>
          <w:bCs/>
          <w:lang w:eastAsia="pl-PL"/>
        </w:rPr>
        <w:t>ooś</w:t>
      </w:r>
      <w:proofErr w:type="spellEnd"/>
      <w:r w:rsidR="009C72F1" w:rsidRPr="00202407">
        <w:rPr>
          <w:rFonts w:ascii="Times New Roman" w:eastAsia="Times New Roman" w:hAnsi="Times New Roman" w:cs="Times New Roman"/>
          <w:bCs/>
          <w:lang w:eastAsia="pl-PL"/>
        </w:rPr>
        <w:t xml:space="preserve"> oraz art. 49 kpa </w:t>
      </w:r>
      <w:r w:rsidR="00B47EB8" w:rsidRPr="00202407">
        <w:rPr>
          <w:rFonts w:ascii="Times New Roman" w:eastAsia="Times New Roman" w:hAnsi="Times New Roman" w:cs="Times New Roman"/>
          <w:bCs/>
          <w:lang w:eastAsia="pl-PL"/>
        </w:rPr>
        <w:t xml:space="preserve">zawiadomienie stron o decyzjach </w:t>
      </w:r>
      <w:r w:rsidR="004308A8" w:rsidRPr="00202407">
        <w:rPr>
          <w:rFonts w:ascii="Times New Roman" w:eastAsia="Times New Roman" w:hAnsi="Times New Roman" w:cs="Times New Roman"/>
          <w:bCs/>
          <w:lang w:eastAsia="pl-PL"/>
        </w:rPr>
        <w:br/>
      </w:r>
      <w:r w:rsidR="00B47EB8" w:rsidRPr="00202407">
        <w:rPr>
          <w:rFonts w:ascii="Times New Roman" w:eastAsia="Times New Roman" w:hAnsi="Times New Roman" w:cs="Times New Roman"/>
          <w:bCs/>
          <w:lang w:eastAsia="pl-PL"/>
        </w:rPr>
        <w:t xml:space="preserve">i innych czynnościach organu w przedmiotowej sprawie </w:t>
      </w:r>
      <w:r w:rsidR="009C72F1" w:rsidRPr="00202407">
        <w:rPr>
          <w:rFonts w:ascii="Times New Roman" w:eastAsia="Times New Roman" w:hAnsi="Times New Roman" w:cs="Times New Roman"/>
          <w:bCs/>
          <w:lang w:eastAsia="pl-PL"/>
        </w:rPr>
        <w:t>nast</w:t>
      </w:r>
      <w:r w:rsidR="00B47EB8" w:rsidRPr="00202407">
        <w:rPr>
          <w:rFonts w:ascii="Times New Roman" w:eastAsia="Times New Roman" w:hAnsi="Times New Roman" w:cs="Times New Roman"/>
          <w:bCs/>
          <w:lang w:eastAsia="pl-PL"/>
        </w:rPr>
        <w:t>ępowało</w:t>
      </w:r>
      <w:r w:rsidR="009C72F1" w:rsidRPr="00202407">
        <w:rPr>
          <w:rFonts w:ascii="Times New Roman" w:eastAsia="Times New Roman" w:hAnsi="Times New Roman" w:cs="Times New Roman"/>
          <w:bCs/>
          <w:lang w:eastAsia="pl-PL"/>
        </w:rPr>
        <w:t xml:space="preserve"> poprzez obwieszczenie, podawane do publicznej wiadomości- w Biuletynie Informacji Publicznej Urzędu (</w:t>
      </w:r>
      <w:hyperlink r:id="rId9" w:history="1">
        <w:r w:rsidR="009C72F1" w:rsidRPr="00202407">
          <w:rPr>
            <w:rFonts w:ascii="Times New Roman" w:eastAsia="Times New Roman" w:hAnsi="Times New Roman" w:cs="Times New Roman"/>
            <w:bCs/>
            <w:lang w:eastAsia="pl-PL"/>
          </w:rPr>
          <w:t>http://bip.nidzica.pl/</w:t>
        </w:r>
      </w:hyperlink>
      <w:r w:rsidR="009C72F1" w:rsidRPr="00202407">
        <w:rPr>
          <w:rFonts w:ascii="Times New Roman" w:eastAsia="Times New Roman" w:hAnsi="Times New Roman" w:cs="Times New Roman"/>
          <w:bCs/>
          <w:lang w:eastAsia="pl-PL"/>
        </w:rPr>
        <w:t>)</w:t>
      </w:r>
      <w:r w:rsidR="00B47EB8" w:rsidRPr="00202407">
        <w:rPr>
          <w:rFonts w:ascii="Times New Roman" w:eastAsia="Times New Roman" w:hAnsi="Times New Roman" w:cs="Times New Roman"/>
          <w:bCs/>
          <w:lang w:eastAsia="pl-PL"/>
        </w:rPr>
        <w:t xml:space="preserve"> oraz</w:t>
      </w:r>
      <w:r w:rsidR="009C72F1" w:rsidRPr="00202407">
        <w:rPr>
          <w:rFonts w:ascii="Times New Roman" w:eastAsia="Times New Roman" w:hAnsi="Times New Roman" w:cs="Times New Roman"/>
          <w:bCs/>
          <w:lang w:eastAsia="pl-PL"/>
        </w:rPr>
        <w:t xml:space="preserve"> wywieszenie na tablicy ogłoszeń Urzędu Miejskiego w Nidzicy</w:t>
      </w:r>
      <w:r w:rsidR="00666511" w:rsidRPr="00202407">
        <w:rPr>
          <w:rFonts w:ascii="Times New Roman" w:eastAsia="Times New Roman" w:hAnsi="Times New Roman" w:cs="Times New Roman"/>
          <w:bCs/>
          <w:lang w:eastAsia="pl-PL"/>
        </w:rPr>
        <w:t>.</w:t>
      </w:r>
      <w:r w:rsidR="004308A8" w:rsidRPr="00202407">
        <w:rPr>
          <w:rFonts w:ascii="Times New Roman" w:eastAsia="Times New Roman" w:hAnsi="Times New Roman" w:cs="Times New Roman"/>
          <w:lang w:eastAsia="pl-PL"/>
        </w:rPr>
        <w:tab/>
      </w:r>
    </w:p>
    <w:p w14:paraId="24520FCB" w14:textId="2799C332" w:rsidR="006E0122" w:rsidRPr="00202407" w:rsidRDefault="006E0122" w:rsidP="004308A8">
      <w:pPr>
        <w:spacing w:after="0" w:line="276" w:lineRule="auto"/>
        <w:ind w:firstLine="539"/>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Zgodnie z art. 64 ust. 1 ustawy </w:t>
      </w:r>
      <w:proofErr w:type="spellStart"/>
      <w:r w:rsidR="004457B3" w:rsidRPr="00202407">
        <w:rPr>
          <w:rFonts w:ascii="Times New Roman" w:eastAsia="Times New Roman" w:hAnsi="Times New Roman" w:cs="Times New Roman"/>
          <w:lang w:eastAsia="pl-PL"/>
        </w:rPr>
        <w:t>ooś</w:t>
      </w:r>
      <w:proofErr w:type="spellEnd"/>
      <w:r w:rsidRPr="00202407">
        <w:rPr>
          <w:rFonts w:ascii="Times New Roman" w:eastAsia="Times New Roman" w:hAnsi="Times New Roman" w:cs="Times New Roman"/>
          <w:lang w:eastAsia="pl-PL"/>
        </w:rPr>
        <w:t xml:space="preserve">, </w:t>
      </w:r>
      <w:r w:rsidR="00B5195F" w:rsidRPr="00202407">
        <w:rPr>
          <w:rFonts w:ascii="Times New Roman" w:eastAsia="Times New Roman" w:hAnsi="Times New Roman" w:cs="Times New Roman"/>
          <w:lang w:eastAsia="pl-PL"/>
        </w:rPr>
        <w:t xml:space="preserve">w </w:t>
      </w:r>
      <w:r w:rsidRPr="00202407">
        <w:rPr>
          <w:rFonts w:ascii="Times New Roman" w:eastAsia="Times New Roman" w:hAnsi="Times New Roman" w:cs="Times New Roman"/>
          <w:lang w:eastAsia="pl-PL"/>
        </w:rPr>
        <w:t>dniu</w:t>
      </w:r>
      <w:r w:rsidR="00B20DEA" w:rsidRPr="00202407">
        <w:rPr>
          <w:rFonts w:ascii="Times New Roman" w:eastAsia="Times New Roman" w:hAnsi="Times New Roman" w:cs="Times New Roman"/>
          <w:lang w:eastAsia="pl-PL"/>
        </w:rPr>
        <w:t xml:space="preserve"> </w:t>
      </w:r>
      <w:r w:rsidR="00DF5DE7" w:rsidRPr="00202407">
        <w:rPr>
          <w:rFonts w:ascii="Times New Roman" w:eastAsia="Times New Roman" w:hAnsi="Times New Roman" w:cs="Times New Roman"/>
          <w:lang w:eastAsia="pl-PL"/>
        </w:rPr>
        <w:t>30</w:t>
      </w:r>
      <w:r w:rsidR="00312914" w:rsidRPr="00202407">
        <w:rPr>
          <w:rFonts w:ascii="Times New Roman" w:eastAsia="Times New Roman" w:hAnsi="Times New Roman" w:cs="Times New Roman"/>
          <w:lang w:eastAsia="pl-PL"/>
        </w:rPr>
        <w:t xml:space="preserve"> </w:t>
      </w:r>
      <w:r w:rsidR="00DF5DE7" w:rsidRPr="00202407">
        <w:rPr>
          <w:rFonts w:ascii="Times New Roman" w:eastAsia="Times New Roman" w:hAnsi="Times New Roman" w:cs="Times New Roman"/>
          <w:lang w:eastAsia="pl-PL"/>
        </w:rPr>
        <w:t>stycz</w:t>
      </w:r>
      <w:r w:rsidR="00B47EB8" w:rsidRPr="00202407">
        <w:rPr>
          <w:rFonts w:ascii="Times New Roman" w:eastAsia="Times New Roman" w:hAnsi="Times New Roman" w:cs="Times New Roman"/>
          <w:lang w:eastAsia="pl-PL"/>
        </w:rPr>
        <w:t>nia</w:t>
      </w:r>
      <w:r w:rsidR="00312914"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202</w:t>
      </w:r>
      <w:r w:rsidR="00DF5DE7"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r.</w:t>
      </w:r>
      <w:r w:rsidR="004C41F3"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celem uzyskania opinii</w:t>
      </w:r>
      <w:r w:rsidR="00BE5FEF" w:rsidRPr="00202407">
        <w:rPr>
          <w:rFonts w:ascii="Times New Roman" w:eastAsia="Times New Roman" w:hAnsi="Times New Roman" w:cs="Times New Roman"/>
          <w:lang w:eastAsia="pl-PL"/>
        </w:rPr>
        <w:t xml:space="preserve"> co do potrzeby przeprowadzenia oceny oddziaływani</w:t>
      </w:r>
      <w:r w:rsidR="000128EB" w:rsidRPr="00202407">
        <w:rPr>
          <w:rFonts w:ascii="Times New Roman" w:eastAsia="Times New Roman" w:hAnsi="Times New Roman" w:cs="Times New Roman"/>
          <w:lang w:eastAsia="pl-PL"/>
        </w:rPr>
        <w:t xml:space="preserve">a przedsięwzięcia </w:t>
      </w:r>
      <w:r w:rsidR="00BE5FEF" w:rsidRPr="00202407">
        <w:rPr>
          <w:rFonts w:ascii="Times New Roman" w:eastAsia="Times New Roman" w:hAnsi="Times New Roman" w:cs="Times New Roman"/>
          <w:lang w:eastAsia="pl-PL"/>
        </w:rPr>
        <w:t xml:space="preserve">na środowisko, wystąpiono </w:t>
      </w:r>
      <w:r w:rsidRPr="00202407">
        <w:rPr>
          <w:rFonts w:ascii="Times New Roman" w:eastAsia="Times New Roman" w:hAnsi="Times New Roman" w:cs="Times New Roman"/>
          <w:lang w:eastAsia="pl-PL"/>
        </w:rPr>
        <w:t>do Regionalnego Dyrektora Ochrony Środowiska w Olsztynie, Dyrektora Zarządu Zlewni w</w:t>
      </w:r>
      <w:r w:rsidR="00312914" w:rsidRPr="00202407">
        <w:rPr>
          <w:rFonts w:ascii="Times New Roman" w:eastAsia="Times New Roman" w:hAnsi="Times New Roman" w:cs="Times New Roman"/>
          <w:lang w:eastAsia="pl-PL"/>
        </w:rPr>
        <w:t xml:space="preserve"> </w:t>
      </w:r>
      <w:r w:rsidR="00DF5DE7" w:rsidRPr="00202407">
        <w:rPr>
          <w:rFonts w:ascii="Times New Roman" w:eastAsia="Times New Roman" w:hAnsi="Times New Roman" w:cs="Times New Roman"/>
          <w:lang w:eastAsia="pl-PL"/>
        </w:rPr>
        <w:t>Ciechanowie</w:t>
      </w:r>
      <w:r w:rsidR="00B20DEA"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oraz </w:t>
      </w:r>
      <w:r w:rsidR="00BE5FEF" w:rsidRPr="00202407">
        <w:rPr>
          <w:rFonts w:ascii="Times New Roman" w:eastAsia="Times New Roman" w:hAnsi="Times New Roman" w:cs="Times New Roman"/>
          <w:lang w:eastAsia="pl-PL"/>
        </w:rPr>
        <w:t xml:space="preserve">do </w:t>
      </w:r>
      <w:r w:rsidRPr="00202407">
        <w:rPr>
          <w:rFonts w:ascii="Times New Roman" w:eastAsia="Times New Roman" w:hAnsi="Times New Roman" w:cs="Times New Roman"/>
          <w:lang w:eastAsia="pl-PL"/>
        </w:rPr>
        <w:t>Państwowego Powiatowego Inspektora Sanitarnego w Nidzicy.</w:t>
      </w:r>
      <w:r w:rsidR="001507F7" w:rsidRPr="00202407">
        <w:rPr>
          <w:rFonts w:ascii="Times New Roman" w:eastAsia="Times New Roman" w:hAnsi="Times New Roman" w:cs="Times New Roman"/>
          <w:lang w:eastAsia="pl-PL"/>
        </w:rPr>
        <w:t xml:space="preserve"> </w:t>
      </w:r>
    </w:p>
    <w:p w14:paraId="50820ACC" w14:textId="77777777" w:rsidR="00202407" w:rsidRDefault="009175B9" w:rsidP="00202407">
      <w:pPr>
        <w:spacing w:after="0" w:line="276" w:lineRule="auto"/>
        <w:ind w:firstLine="708"/>
        <w:contextualSpacing/>
        <w:jc w:val="both"/>
        <w:rPr>
          <w:rFonts w:ascii="Times New Roman" w:eastAsia="Times New Roman" w:hAnsi="Times New Roman" w:cs="Times New Roman"/>
          <w:lang w:eastAsia="pl-PL"/>
        </w:rPr>
      </w:pPr>
      <w:r w:rsidRPr="00202407">
        <w:rPr>
          <w:rFonts w:ascii="Times New Roman" w:eastAsia="Times New Roman" w:hAnsi="Times New Roman" w:cs="Times New Roman"/>
          <w:bCs/>
          <w:lang w:eastAsia="pl-PL"/>
        </w:rPr>
        <w:t xml:space="preserve">W </w:t>
      </w:r>
      <w:r w:rsidR="00FF77B5" w:rsidRPr="00202407">
        <w:rPr>
          <w:rFonts w:ascii="Times New Roman" w:eastAsia="Times New Roman" w:hAnsi="Times New Roman" w:cs="Times New Roman"/>
          <w:bCs/>
          <w:lang w:eastAsia="pl-PL"/>
        </w:rPr>
        <w:t xml:space="preserve">toku prowadzonego postępowania, </w:t>
      </w:r>
      <w:r w:rsidRPr="00202407">
        <w:rPr>
          <w:rFonts w:ascii="Times New Roman" w:eastAsia="Times New Roman" w:hAnsi="Times New Roman" w:cs="Times New Roman"/>
          <w:bCs/>
          <w:lang w:eastAsia="pl-PL"/>
        </w:rPr>
        <w:t>organy opiniujące zajęły następujące stanowisk</w:t>
      </w:r>
      <w:r w:rsidR="00FF77B5" w:rsidRPr="00202407">
        <w:rPr>
          <w:rFonts w:ascii="Times New Roman" w:eastAsia="Times New Roman" w:hAnsi="Times New Roman" w:cs="Times New Roman"/>
          <w:bCs/>
          <w:lang w:eastAsia="pl-PL"/>
        </w:rPr>
        <w:t>a</w:t>
      </w:r>
      <w:r w:rsidRPr="00202407">
        <w:rPr>
          <w:rFonts w:ascii="Times New Roman" w:eastAsia="Times New Roman" w:hAnsi="Times New Roman" w:cs="Times New Roman"/>
          <w:bCs/>
          <w:lang w:eastAsia="pl-PL"/>
        </w:rPr>
        <w:t>:</w:t>
      </w:r>
    </w:p>
    <w:p w14:paraId="248E1078" w14:textId="4651F071" w:rsidR="00DF6EB3" w:rsidRPr="00202407" w:rsidRDefault="00DF6EB3" w:rsidP="00202407">
      <w:pPr>
        <w:pStyle w:val="Akapitzlist"/>
        <w:numPr>
          <w:ilvl w:val="0"/>
          <w:numId w:val="22"/>
        </w:numPr>
        <w:spacing w:after="0" w:line="276" w:lineRule="auto"/>
        <w:ind w:left="851" w:hanging="425"/>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Państwowy Powiatowy Inspektor Sanitarny w Nidzicy pismem znak: ZNS.9022.</w:t>
      </w:r>
      <w:r w:rsidR="00DF5DE7" w:rsidRPr="00202407">
        <w:rPr>
          <w:rFonts w:ascii="Times New Roman" w:eastAsia="Times New Roman" w:hAnsi="Times New Roman" w:cs="Times New Roman"/>
          <w:lang w:eastAsia="pl-PL"/>
        </w:rPr>
        <w:t>1</w:t>
      </w:r>
      <w:r w:rsidRPr="00202407">
        <w:rPr>
          <w:rFonts w:ascii="Times New Roman" w:eastAsia="Times New Roman" w:hAnsi="Times New Roman" w:cs="Times New Roman"/>
          <w:lang w:eastAsia="pl-PL"/>
        </w:rPr>
        <w:t>.</w:t>
      </w:r>
      <w:r w:rsidR="00DF5DE7" w:rsidRPr="00202407">
        <w:rPr>
          <w:rFonts w:ascii="Times New Roman" w:eastAsia="Times New Roman" w:hAnsi="Times New Roman" w:cs="Times New Roman"/>
          <w:lang w:eastAsia="pl-PL"/>
        </w:rPr>
        <w:t>3</w:t>
      </w:r>
      <w:r w:rsidRPr="00202407">
        <w:rPr>
          <w:rFonts w:ascii="Times New Roman" w:eastAsia="Times New Roman" w:hAnsi="Times New Roman" w:cs="Times New Roman"/>
          <w:lang w:eastAsia="pl-PL"/>
        </w:rPr>
        <w:t>.202</w:t>
      </w:r>
      <w:r w:rsidR="00DF5DE7"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br/>
        <w:t xml:space="preserve">z dnia </w:t>
      </w:r>
      <w:r w:rsidR="00DF5DE7"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 xml:space="preserve"> </w:t>
      </w:r>
      <w:r w:rsidR="00DF5DE7" w:rsidRPr="00202407">
        <w:rPr>
          <w:rFonts w:ascii="Times New Roman" w:eastAsia="Times New Roman" w:hAnsi="Times New Roman" w:cs="Times New Roman"/>
          <w:lang w:eastAsia="pl-PL"/>
        </w:rPr>
        <w:t>marca</w:t>
      </w:r>
      <w:r w:rsidRPr="00202407">
        <w:rPr>
          <w:rFonts w:ascii="Times New Roman" w:eastAsia="Times New Roman" w:hAnsi="Times New Roman" w:cs="Times New Roman"/>
          <w:lang w:eastAsia="pl-PL"/>
        </w:rPr>
        <w:t xml:space="preserve"> 202</w:t>
      </w:r>
      <w:r w:rsidR="00DF5DE7"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 xml:space="preserve">r. stwierdził, że dla ww. przedsięwzięcia istnieje potrzeba przeprowadzenia </w:t>
      </w:r>
      <w:r w:rsidRPr="00202407">
        <w:rPr>
          <w:rFonts w:ascii="Times New Roman" w:eastAsia="Times New Roman" w:hAnsi="Times New Roman" w:cs="Times New Roman"/>
          <w:lang w:eastAsia="pl-PL"/>
        </w:rPr>
        <w:lastRenderedPageBreak/>
        <w:t>oceny oddziaływania na środowisko</w:t>
      </w:r>
      <w:r w:rsidR="00DF5DE7" w:rsidRPr="00202407">
        <w:rPr>
          <w:rFonts w:ascii="Times New Roman" w:eastAsia="Times New Roman" w:hAnsi="Times New Roman" w:cs="Times New Roman"/>
          <w:lang w:eastAsia="pl-PL"/>
        </w:rPr>
        <w:t xml:space="preserve"> (stanowisko potwierdzone pismem z dnia </w:t>
      </w:r>
      <w:r w:rsidR="00893EEB" w:rsidRPr="00202407">
        <w:rPr>
          <w:rFonts w:ascii="Times New Roman" w:eastAsia="Times New Roman" w:hAnsi="Times New Roman" w:cs="Times New Roman"/>
          <w:lang w:eastAsia="pl-PL"/>
        </w:rPr>
        <w:t>05.04.2024r. oraz pismem z dnia 11.06.2024r.</w:t>
      </w:r>
      <w:r w:rsidR="00DF5DE7" w:rsidRPr="00202407">
        <w:rPr>
          <w:rFonts w:ascii="Times New Roman" w:eastAsia="Times New Roman" w:hAnsi="Times New Roman" w:cs="Times New Roman"/>
          <w:lang w:eastAsia="pl-PL"/>
        </w:rPr>
        <w:t>)</w:t>
      </w:r>
      <w:r w:rsidR="00893EEB" w:rsidRPr="00202407">
        <w:rPr>
          <w:rFonts w:ascii="Times New Roman" w:eastAsia="Times New Roman" w:hAnsi="Times New Roman" w:cs="Times New Roman"/>
          <w:lang w:eastAsia="pl-PL"/>
        </w:rPr>
        <w:t>;</w:t>
      </w:r>
    </w:p>
    <w:p w14:paraId="791A8536" w14:textId="4CA8B845" w:rsidR="00DF6EB3" w:rsidRPr="00202407" w:rsidRDefault="00DF6EB3" w:rsidP="00370544">
      <w:pPr>
        <w:pStyle w:val="Akapitzlist"/>
        <w:numPr>
          <w:ilvl w:val="0"/>
          <w:numId w:val="5"/>
        </w:numPr>
        <w:spacing w:after="0" w:line="276" w:lineRule="auto"/>
        <w:ind w:left="714" w:hanging="357"/>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Dyrektor Zarządu Zlewni w </w:t>
      </w:r>
      <w:r w:rsidR="00DF5DE7" w:rsidRPr="00202407">
        <w:rPr>
          <w:rFonts w:ascii="Times New Roman" w:eastAsia="Times New Roman" w:hAnsi="Times New Roman" w:cs="Times New Roman"/>
          <w:lang w:eastAsia="pl-PL"/>
        </w:rPr>
        <w:t>Ciechanowie</w:t>
      </w:r>
      <w:r w:rsidRPr="00202407">
        <w:rPr>
          <w:rFonts w:ascii="Times New Roman" w:eastAsia="Times New Roman" w:hAnsi="Times New Roman" w:cs="Times New Roman"/>
          <w:lang w:eastAsia="pl-PL"/>
        </w:rPr>
        <w:t xml:space="preserve"> pismem znak: </w:t>
      </w:r>
      <w:r w:rsidR="00DF5DE7" w:rsidRPr="00202407">
        <w:rPr>
          <w:rFonts w:ascii="Times New Roman" w:eastAsia="Times New Roman" w:hAnsi="Times New Roman" w:cs="Times New Roman"/>
          <w:lang w:eastAsia="pl-PL"/>
        </w:rPr>
        <w:t>WC</w:t>
      </w:r>
      <w:r w:rsidRPr="00202407">
        <w:rPr>
          <w:rFonts w:ascii="Times New Roman" w:eastAsia="Times New Roman" w:hAnsi="Times New Roman" w:cs="Times New Roman"/>
          <w:lang w:eastAsia="pl-PL"/>
        </w:rPr>
        <w:t>.ZZŚ.5.4901.</w:t>
      </w:r>
      <w:r w:rsidR="00DF5DE7" w:rsidRPr="00202407">
        <w:rPr>
          <w:rFonts w:ascii="Times New Roman" w:eastAsia="Times New Roman" w:hAnsi="Times New Roman" w:cs="Times New Roman"/>
          <w:lang w:eastAsia="pl-PL"/>
        </w:rPr>
        <w:t>27</w:t>
      </w:r>
      <w:r w:rsidRPr="00202407">
        <w:rPr>
          <w:rFonts w:ascii="Times New Roman" w:eastAsia="Times New Roman" w:hAnsi="Times New Roman" w:cs="Times New Roman"/>
          <w:lang w:eastAsia="pl-PL"/>
        </w:rPr>
        <w:t>.202</w:t>
      </w:r>
      <w:r w:rsidR="00DF5DE7"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w:t>
      </w:r>
      <w:r w:rsidR="00DF5DE7" w:rsidRPr="00202407">
        <w:rPr>
          <w:rFonts w:ascii="Times New Roman" w:eastAsia="Times New Roman" w:hAnsi="Times New Roman" w:cs="Times New Roman"/>
          <w:lang w:eastAsia="pl-PL"/>
        </w:rPr>
        <w:t>EK</w:t>
      </w:r>
      <w:r w:rsidRPr="00202407">
        <w:rPr>
          <w:rFonts w:ascii="Times New Roman" w:eastAsia="Times New Roman" w:hAnsi="Times New Roman" w:cs="Times New Roman"/>
          <w:lang w:eastAsia="pl-PL"/>
        </w:rPr>
        <w:t xml:space="preserve"> z dnia </w:t>
      </w:r>
      <w:r w:rsidR="00DF5DE7" w:rsidRPr="00202407">
        <w:rPr>
          <w:rFonts w:ascii="Times New Roman" w:eastAsia="Times New Roman" w:hAnsi="Times New Roman" w:cs="Times New Roman"/>
          <w:lang w:eastAsia="pl-PL"/>
        </w:rPr>
        <w:t>6</w:t>
      </w:r>
      <w:r w:rsidRPr="00202407">
        <w:rPr>
          <w:rFonts w:ascii="Times New Roman" w:eastAsia="Times New Roman" w:hAnsi="Times New Roman" w:cs="Times New Roman"/>
          <w:lang w:eastAsia="pl-PL"/>
        </w:rPr>
        <w:t xml:space="preserve"> </w:t>
      </w:r>
      <w:r w:rsidR="00DF5DE7" w:rsidRPr="00202407">
        <w:rPr>
          <w:rFonts w:ascii="Times New Roman" w:eastAsia="Times New Roman" w:hAnsi="Times New Roman" w:cs="Times New Roman"/>
          <w:lang w:eastAsia="pl-PL"/>
        </w:rPr>
        <w:t>marca</w:t>
      </w:r>
      <w:r w:rsidRPr="00202407">
        <w:rPr>
          <w:rFonts w:ascii="Times New Roman" w:eastAsia="Times New Roman" w:hAnsi="Times New Roman" w:cs="Times New Roman"/>
          <w:lang w:eastAsia="pl-PL"/>
        </w:rPr>
        <w:t xml:space="preserve"> 202</w:t>
      </w:r>
      <w:r w:rsidR="00DF5DE7"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r. wyraził opinię o braku potrzeby przeprowadzenia oceny oddziaływania przedmiotowego przedsięwzięcia na środowisko</w:t>
      </w:r>
      <w:r w:rsidR="00DF5DE7" w:rsidRPr="00202407">
        <w:rPr>
          <w:rFonts w:ascii="Times New Roman" w:eastAsia="Times New Roman" w:hAnsi="Times New Roman" w:cs="Times New Roman"/>
          <w:lang w:eastAsia="pl-PL"/>
        </w:rPr>
        <w:t xml:space="preserve"> (stanowisko potwierdzone pismem z dnia </w:t>
      </w:r>
      <w:r w:rsidR="00893EEB" w:rsidRPr="00202407">
        <w:rPr>
          <w:rFonts w:ascii="Times New Roman" w:eastAsia="Times New Roman" w:hAnsi="Times New Roman" w:cs="Times New Roman"/>
          <w:lang w:eastAsia="pl-PL"/>
        </w:rPr>
        <w:t>09.04.2024r. oraz pismem z dnia 18.06.2024.)</w:t>
      </w:r>
      <w:r w:rsidRPr="00202407">
        <w:rPr>
          <w:rFonts w:ascii="Times New Roman" w:eastAsia="Times New Roman" w:hAnsi="Times New Roman" w:cs="Times New Roman"/>
          <w:lang w:eastAsia="pl-PL"/>
        </w:rPr>
        <w:t>;</w:t>
      </w:r>
    </w:p>
    <w:p w14:paraId="09755C9C" w14:textId="5AAD6B14" w:rsidR="00DF6EB3" w:rsidRPr="00202407" w:rsidRDefault="00DF6EB3" w:rsidP="00370544">
      <w:pPr>
        <w:pStyle w:val="Akapitzlist"/>
        <w:numPr>
          <w:ilvl w:val="0"/>
          <w:numId w:val="5"/>
        </w:numPr>
        <w:spacing w:after="0" w:line="276" w:lineRule="auto"/>
        <w:ind w:left="714" w:hanging="357"/>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Regionalny Dyrektor Ochrony Środowiska w Olsztynie postanowieniem znak: </w:t>
      </w:r>
      <w:bookmarkStart w:id="1" w:name="_Hlk158195672"/>
      <w:r w:rsidRPr="00202407">
        <w:rPr>
          <w:rFonts w:ascii="Times New Roman" w:eastAsia="Times New Roman" w:hAnsi="Times New Roman" w:cs="Times New Roman"/>
          <w:lang w:eastAsia="pl-PL"/>
        </w:rPr>
        <w:t>WOOŚ.4220.5</w:t>
      </w:r>
      <w:r w:rsidR="00DF5DE7" w:rsidRPr="00202407">
        <w:rPr>
          <w:rFonts w:ascii="Times New Roman" w:eastAsia="Times New Roman" w:hAnsi="Times New Roman" w:cs="Times New Roman"/>
          <w:lang w:eastAsia="pl-PL"/>
        </w:rPr>
        <w:t>8</w:t>
      </w:r>
      <w:r w:rsidRPr="00202407">
        <w:rPr>
          <w:rFonts w:ascii="Times New Roman" w:eastAsia="Times New Roman" w:hAnsi="Times New Roman" w:cs="Times New Roman"/>
          <w:lang w:eastAsia="pl-PL"/>
        </w:rPr>
        <w:t>.202</w:t>
      </w:r>
      <w:r w:rsidR="00DF5DE7"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.BG.</w:t>
      </w:r>
      <w:r w:rsidR="00DF5DE7" w:rsidRPr="00202407">
        <w:rPr>
          <w:rFonts w:ascii="Times New Roman" w:eastAsia="Times New Roman" w:hAnsi="Times New Roman" w:cs="Times New Roman"/>
          <w:lang w:eastAsia="pl-PL"/>
        </w:rPr>
        <w:t>6</w:t>
      </w:r>
      <w:r w:rsidRPr="00202407">
        <w:rPr>
          <w:rFonts w:ascii="Times New Roman" w:eastAsia="Times New Roman" w:hAnsi="Times New Roman" w:cs="Times New Roman"/>
          <w:lang w:eastAsia="pl-PL"/>
        </w:rPr>
        <w:t xml:space="preserve"> z dnia </w:t>
      </w:r>
      <w:r w:rsidR="00DF5DE7" w:rsidRPr="00202407">
        <w:rPr>
          <w:rFonts w:ascii="Times New Roman" w:eastAsia="Times New Roman" w:hAnsi="Times New Roman" w:cs="Times New Roman"/>
          <w:lang w:eastAsia="pl-PL"/>
        </w:rPr>
        <w:t>20</w:t>
      </w:r>
      <w:r w:rsidRPr="00202407">
        <w:rPr>
          <w:rFonts w:ascii="Times New Roman" w:eastAsia="Times New Roman" w:hAnsi="Times New Roman" w:cs="Times New Roman"/>
          <w:lang w:eastAsia="pl-PL"/>
        </w:rPr>
        <w:t xml:space="preserve"> </w:t>
      </w:r>
      <w:r w:rsidR="00DF5DE7" w:rsidRPr="00202407">
        <w:rPr>
          <w:rFonts w:ascii="Times New Roman" w:eastAsia="Times New Roman" w:hAnsi="Times New Roman" w:cs="Times New Roman"/>
          <w:lang w:eastAsia="pl-PL"/>
        </w:rPr>
        <w:t>czerwc</w:t>
      </w:r>
      <w:r w:rsidRPr="00202407">
        <w:rPr>
          <w:rFonts w:ascii="Times New Roman" w:eastAsia="Times New Roman" w:hAnsi="Times New Roman" w:cs="Times New Roman"/>
          <w:lang w:eastAsia="pl-PL"/>
        </w:rPr>
        <w:t xml:space="preserve">a 2024r. </w:t>
      </w:r>
      <w:bookmarkEnd w:id="1"/>
      <w:r w:rsidRPr="00202407">
        <w:rPr>
          <w:rFonts w:ascii="Times New Roman" w:eastAsia="Times New Roman" w:hAnsi="Times New Roman" w:cs="Times New Roman"/>
          <w:lang w:eastAsia="pl-PL"/>
        </w:rPr>
        <w:t>wyraził opinię, że dla ww. przedsięwzięcia nie istnieje konieczność przeprowadzenia oceny oddziaływania na środowisko.</w:t>
      </w:r>
    </w:p>
    <w:p w14:paraId="4A48FDA3" w14:textId="5C283BDA" w:rsidR="008416F8" w:rsidRPr="00202407" w:rsidRDefault="001C63D0" w:rsidP="00370544">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Wobec uzyskania wymaganych opinii,</w:t>
      </w:r>
      <w:r w:rsidR="0097126E" w:rsidRPr="00202407">
        <w:rPr>
          <w:rFonts w:ascii="Times New Roman" w:eastAsia="Times New Roman" w:hAnsi="Times New Roman" w:cs="Times New Roman"/>
          <w:lang w:eastAsia="pl-PL"/>
        </w:rPr>
        <w:t xml:space="preserve"> </w:t>
      </w:r>
      <w:r w:rsidR="00E1607C" w:rsidRPr="00202407">
        <w:rPr>
          <w:rFonts w:ascii="Times New Roman" w:eastAsia="Times New Roman" w:hAnsi="Times New Roman" w:cs="Times New Roman"/>
          <w:lang w:eastAsia="pl-PL"/>
        </w:rPr>
        <w:t xml:space="preserve">Burmistrz Nidzicy </w:t>
      </w:r>
      <w:r w:rsidR="008416F8" w:rsidRPr="00202407">
        <w:rPr>
          <w:rFonts w:ascii="Times New Roman" w:eastAsia="Times New Roman" w:hAnsi="Times New Roman" w:cs="Times New Roman"/>
          <w:lang w:eastAsia="pl-PL"/>
        </w:rPr>
        <w:t>obwieszczeniem</w:t>
      </w:r>
      <w:r w:rsidRPr="00202407">
        <w:rPr>
          <w:rFonts w:ascii="Times New Roman" w:eastAsia="Times New Roman" w:hAnsi="Times New Roman" w:cs="Times New Roman"/>
          <w:lang w:eastAsia="pl-PL"/>
        </w:rPr>
        <w:t xml:space="preserve"> z dnia</w:t>
      </w:r>
      <w:r w:rsidR="00077592" w:rsidRPr="00202407">
        <w:rPr>
          <w:rFonts w:ascii="Times New Roman" w:eastAsia="Times New Roman" w:hAnsi="Times New Roman" w:cs="Times New Roman"/>
          <w:lang w:eastAsia="pl-PL"/>
        </w:rPr>
        <w:t xml:space="preserve"> </w:t>
      </w:r>
      <w:r w:rsidR="00DF6EB3" w:rsidRPr="00202407">
        <w:rPr>
          <w:rFonts w:ascii="Times New Roman" w:eastAsia="Times New Roman" w:hAnsi="Times New Roman" w:cs="Times New Roman"/>
          <w:lang w:eastAsia="pl-PL"/>
        </w:rPr>
        <w:t>19</w:t>
      </w:r>
      <w:r w:rsidR="00077592" w:rsidRPr="00202407">
        <w:rPr>
          <w:rFonts w:ascii="Times New Roman" w:eastAsia="Times New Roman" w:hAnsi="Times New Roman" w:cs="Times New Roman"/>
          <w:lang w:eastAsia="pl-PL"/>
        </w:rPr>
        <w:t xml:space="preserve"> </w:t>
      </w:r>
      <w:r w:rsidR="00DF6EB3" w:rsidRPr="00202407">
        <w:rPr>
          <w:rFonts w:ascii="Times New Roman" w:eastAsia="Times New Roman" w:hAnsi="Times New Roman" w:cs="Times New Roman"/>
          <w:lang w:eastAsia="pl-PL"/>
        </w:rPr>
        <w:t>stycznia</w:t>
      </w:r>
      <w:r w:rsidR="00077592"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202</w:t>
      </w:r>
      <w:r w:rsidR="00DF6EB3"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 xml:space="preserve">r. zawiadomił strony postępowania o zebraniu materiału dowodowego oraz poinformował </w:t>
      </w:r>
      <w:r w:rsidR="004308A8"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o możliwości zapoznania się z aktami sprawy, składani</w:t>
      </w:r>
      <w:r w:rsidR="009A2269" w:rsidRPr="00202407">
        <w:rPr>
          <w:rFonts w:ascii="Times New Roman" w:eastAsia="Times New Roman" w:hAnsi="Times New Roman" w:cs="Times New Roman"/>
          <w:lang w:eastAsia="pl-PL"/>
        </w:rPr>
        <w:t>u</w:t>
      </w:r>
      <w:r w:rsidRPr="00202407">
        <w:rPr>
          <w:rFonts w:ascii="Times New Roman" w:eastAsia="Times New Roman" w:hAnsi="Times New Roman" w:cs="Times New Roman"/>
          <w:lang w:eastAsia="pl-PL"/>
        </w:rPr>
        <w:t xml:space="preserve"> uwag i wniosków wyznaczając siedmiodniowy termin. </w:t>
      </w:r>
      <w:r w:rsidR="006424C3" w:rsidRPr="00202407">
        <w:rPr>
          <w:rFonts w:ascii="Times New Roman" w:eastAsia="Times New Roman" w:hAnsi="Times New Roman" w:cs="Times New Roman"/>
          <w:lang w:eastAsia="pl-PL"/>
        </w:rPr>
        <w:t xml:space="preserve"> </w:t>
      </w:r>
    </w:p>
    <w:p w14:paraId="3BD2C3E4" w14:textId="10D63B39" w:rsidR="00DF6EB3" w:rsidRPr="00202407" w:rsidRDefault="006D4D87" w:rsidP="00370544">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W przewidzianym terminie żadna ze stron nie skorzystała z przysługującego jej prawa.</w:t>
      </w:r>
    </w:p>
    <w:p w14:paraId="0215BAFB" w14:textId="77777777" w:rsidR="00DF6EB3" w:rsidRPr="00202407" w:rsidRDefault="00DF6EB3" w:rsidP="00370544">
      <w:pPr>
        <w:spacing w:after="0" w:line="276" w:lineRule="auto"/>
        <w:ind w:firstLine="708"/>
        <w:jc w:val="both"/>
        <w:rPr>
          <w:rFonts w:ascii="Times New Roman" w:eastAsia="Times New Roman" w:hAnsi="Times New Roman" w:cs="Times New Roman"/>
          <w:lang w:eastAsia="pl-PL"/>
        </w:rPr>
      </w:pPr>
    </w:p>
    <w:p w14:paraId="72DF86A1" w14:textId="5DD74A08" w:rsidR="001E319C" w:rsidRPr="00202407" w:rsidRDefault="001E319C" w:rsidP="001E319C">
      <w:pPr>
        <w:spacing w:after="0" w:line="276" w:lineRule="auto"/>
        <w:ind w:firstLine="708"/>
        <w:jc w:val="both"/>
        <w:rPr>
          <w:rFonts w:ascii="Times New Roman" w:eastAsia="Times New Roman" w:hAnsi="Times New Roman" w:cs="Times New Roman"/>
          <w:lang w:eastAsia="pl-PL"/>
        </w:rPr>
      </w:pPr>
      <w:bookmarkStart w:id="2" w:name="_Hlk172534279"/>
      <w:r w:rsidRPr="00202407">
        <w:rPr>
          <w:rFonts w:ascii="Times New Roman" w:eastAsia="Times New Roman" w:hAnsi="Times New Roman" w:cs="Times New Roman"/>
          <w:lang w:eastAsia="pl-PL"/>
        </w:rPr>
        <w:t xml:space="preserve">Teren, na którym planowana jest realizacja inwestycji, objęty jest ustaleniami miejscowego planu zagospodarowania przestrzennego miasta Nidzicy, z przeznaczeniem pod infrastrukturę techniczną </w:t>
      </w:r>
      <w:r w:rsidRPr="00202407">
        <w:rPr>
          <w:rFonts w:ascii="Times New Roman" w:eastAsia="Times New Roman" w:hAnsi="Times New Roman" w:cs="Times New Roman"/>
          <w:lang w:eastAsia="pl-PL"/>
        </w:rPr>
        <w:br/>
        <w:t>z zakresu ciepłownictwa (symbol E-55C).</w:t>
      </w:r>
    </w:p>
    <w:p w14:paraId="2E216C57" w14:textId="5D25F5E3" w:rsidR="001E319C" w:rsidRPr="00202407" w:rsidRDefault="001E319C" w:rsidP="001E319C">
      <w:pPr>
        <w:spacing w:after="0" w:line="276" w:lineRule="auto"/>
        <w:ind w:firstLine="708"/>
        <w:jc w:val="both"/>
        <w:rPr>
          <w:rFonts w:ascii="Times New Roman" w:eastAsia="Times New Roman" w:hAnsi="Times New Roman" w:cs="Times New Roman"/>
          <w:lang w:eastAsia="pl-PL"/>
        </w:rPr>
      </w:pPr>
      <w:bookmarkStart w:id="3" w:name="_Hlk172534885"/>
      <w:bookmarkEnd w:id="2"/>
      <w:r w:rsidRPr="00202407">
        <w:rPr>
          <w:rFonts w:ascii="Times New Roman" w:eastAsia="Times New Roman" w:hAnsi="Times New Roman" w:cs="Times New Roman"/>
          <w:lang w:eastAsia="pl-PL"/>
        </w:rPr>
        <w:t xml:space="preserve">Planowane przedsięwzięcie realizowane będzie na terenie istniejącej ciepłowni w Nidzicy przy ul. Rataja, na działkach o numerach ewidencyjnych 99/1, 100, 141/14, obręb Nidzica 5, powiat nidzicki, województwo warmińsko-mazurskie. </w:t>
      </w:r>
      <w:bookmarkEnd w:id="3"/>
      <w:r w:rsidRPr="00202407">
        <w:rPr>
          <w:rFonts w:ascii="Times New Roman" w:eastAsia="Times New Roman" w:hAnsi="Times New Roman" w:cs="Times New Roman"/>
          <w:lang w:eastAsia="pl-PL"/>
        </w:rPr>
        <w:t>Zgodnie z informacjami zawartymi w KIP powierzchnia ww. działek wynosi łącznie 0,698 ha (6 980 m</w:t>
      </w:r>
      <w:r w:rsidRPr="00202407">
        <w:rPr>
          <w:rFonts w:ascii="Times New Roman" w:eastAsia="Times New Roman" w:hAnsi="Times New Roman" w:cs="Times New Roman"/>
          <w:vertAlign w:val="superscript"/>
          <w:lang w:eastAsia="pl-PL"/>
        </w:rPr>
        <w:t>2</w:t>
      </w:r>
      <w:r w:rsidRPr="00202407">
        <w:rPr>
          <w:rFonts w:ascii="Times New Roman" w:eastAsia="Times New Roman" w:hAnsi="Times New Roman" w:cs="Times New Roman"/>
          <w:lang w:eastAsia="pl-PL"/>
        </w:rPr>
        <w:t xml:space="preserve">). Na działkach znajduje się obecnie zespół budynków ciepłowni opalanej biomasą z częścią socjalno- biurową, budynek nieużytkowanej kotłowni węglowo-gazowo-olejowej, przeznaczony do rozbiórki, stacja </w:t>
      </w:r>
      <w:proofErr w:type="spellStart"/>
      <w:r w:rsidRPr="00202407">
        <w:rPr>
          <w:rFonts w:ascii="Times New Roman" w:eastAsia="Times New Roman" w:hAnsi="Times New Roman" w:cs="Times New Roman"/>
          <w:lang w:eastAsia="pl-PL"/>
        </w:rPr>
        <w:t>trafo</w:t>
      </w:r>
      <w:proofErr w:type="spellEnd"/>
      <w:r w:rsidRPr="00202407">
        <w:rPr>
          <w:rFonts w:ascii="Times New Roman" w:eastAsia="Times New Roman" w:hAnsi="Times New Roman" w:cs="Times New Roman"/>
          <w:lang w:eastAsia="pl-PL"/>
        </w:rPr>
        <w:t>, zewnętrzny komin i budynek garażowo-magazynowy. Działki są zabudowane budynkami o łącznej powierzchni 2 030,3 m</w:t>
      </w:r>
      <w:r w:rsidRPr="00202407">
        <w:rPr>
          <w:rFonts w:ascii="Times New Roman" w:eastAsia="Times New Roman" w:hAnsi="Times New Roman" w:cs="Times New Roman"/>
          <w:vertAlign w:val="superscript"/>
          <w:lang w:eastAsia="pl-PL"/>
        </w:rPr>
        <w:t>2</w:t>
      </w:r>
      <w:r w:rsidRPr="00202407">
        <w:rPr>
          <w:rFonts w:ascii="Times New Roman" w:eastAsia="Times New Roman" w:hAnsi="Times New Roman" w:cs="Times New Roman"/>
          <w:lang w:eastAsia="pl-PL"/>
        </w:rPr>
        <w:t>, a około 1 180 m</w:t>
      </w:r>
      <w:r w:rsidRPr="00202407">
        <w:rPr>
          <w:rFonts w:ascii="Times New Roman" w:eastAsia="Times New Roman" w:hAnsi="Times New Roman" w:cs="Times New Roman"/>
          <w:vertAlign w:val="superscript"/>
          <w:lang w:eastAsia="pl-PL"/>
        </w:rPr>
        <w:t>2</w:t>
      </w:r>
      <w:r w:rsidRPr="00202407">
        <w:rPr>
          <w:rFonts w:ascii="Times New Roman" w:eastAsia="Times New Roman" w:hAnsi="Times New Roman" w:cs="Times New Roman"/>
          <w:lang w:eastAsia="pl-PL"/>
        </w:rPr>
        <w:t xml:space="preserve"> całkowitej powierzchni stanowią tereny utwardzone: place składowe węgla i żużla oraz drogi dojazdowe. W części (ok.1 595,15 m</w:t>
      </w:r>
      <w:r w:rsidRPr="00202407">
        <w:rPr>
          <w:rFonts w:ascii="Times New Roman" w:eastAsia="Times New Roman" w:hAnsi="Times New Roman" w:cs="Times New Roman"/>
          <w:vertAlign w:val="superscript"/>
          <w:lang w:eastAsia="pl-PL"/>
        </w:rPr>
        <w:t>2</w:t>
      </w:r>
      <w:r w:rsidRPr="00202407">
        <w:rPr>
          <w:rFonts w:ascii="Times New Roman" w:eastAsia="Times New Roman" w:hAnsi="Times New Roman" w:cs="Times New Roman"/>
          <w:lang w:eastAsia="pl-PL"/>
        </w:rPr>
        <w:t xml:space="preserve">) działka pokryta jest szatą roślinną, tj. trawą oraz drzewami. Teren nieruchomości jest ogrodzony, w związku z czym na terenie inwestycji brak jest dziko występujących zwierząt. W wyniku realizacji inwestycji nie ulegnie zmianie dotychczasowe przeznaczenie terenu działek. W związku z realizacją przedsięwzięcia zachodzi konieczność wycinki 1 drzewa, tj. świerku </w:t>
      </w:r>
      <w:r w:rsidR="00202407"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o obwodzie pnia ok. 142 cm. Wycinka odbędzie się poza okresem lęgowym ptaków, do końca 2024 r. Istniejąca ciepłownia przy ul. Rataja jest jedynym producentem i dostawcą ciepła z systemu ciepłowniczego w Nidzicy. Ciepło dostarczane jest do zlokalizowanych w mieście obiektów mieszkalnych, obiektów użyteczności publicznej oraz obiektów usługowo-handlowych. W ciepłowni zainstalowane są dwa kotły wodne wysokoparametrowe opalane biomasą o łącznej mocy nominalnej 7,5MW (5,0MW + 2,5MW). W bezpośrednim sąsiedztwie ciepłowni znajdują się tereny ogródków działkowych, tereny garażowe oraz sportowe. Najbliższa istniejąca zabudowa mieszkaniowa (wielorodzinna) znajduje się w odległości ok. 100 m od projektowanego budynku w kierunku wschodnim.</w:t>
      </w:r>
    </w:p>
    <w:p w14:paraId="324B2C0E" w14:textId="0832A69D" w:rsidR="001E319C" w:rsidRPr="00202407" w:rsidRDefault="001E319C" w:rsidP="001E319C">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Planowane przedsięwzięcie będzie polegało na rozbudowie ciepłowni o kotłownię opalaną biomasą o mocy 5 MW i </w:t>
      </w:r>
      <w:proofErr w:type="spellStart"/>
      <w:r w:rsidRPr="00202407">
        <w:rPr>
          <w:rFonts w:ascii="Times New Roman" w:eastAsia="Times New Roman" w:hAnsi="Times New Roman" w:cs="Times New Roman"/>
          <w:lang w:eastAsia="pl-PL"/>
        </w:rPr>
        <w:t>zgazowarki</w:t>
      </w:r>
      <w:proofErr w:type="spellEnd"/>
      <w:r w:rsidRPr="00202407">
        <w:rPr>
          <w:rFonts w:ascii="Times New Roman" w:eastAsia="Times New Roman" w:hAnsi="Times New Roman" w:cs="Times New Roman"/>
          <w:lang w:eastAsia="pl-PL"/>
        </w:rPr>
        <w:t xml:space="preserve"> </w:t>
      </w:r>
      <w:proofErr w:type="spellStart"/>
      <w:r w:rsidRPr="00202407">
        <w:rPr>
          <w:rFonts w:ascii="Times New Roman" w:eastAsia="Times New Roman" w:hAnsi="Times New Roman" w:cs="Times New Roman"/>
          <w:lang w:eastAsia="pl-PL"/>
        </w:rPr>
        <w:t>pelletu</w:t>
      </w:r>
      <w:proofErr w:type="spellEnd"/>
      <w:r w:rsidRPr="00202407">
        <w:rPr>
          <w:rFonts w:ascii="Times New Roman" w:eastAsia="Times New Roman" w:hAnsi="Times New Roman" w:cs="Times New Roman"/>
          <w:lang w:eastAsia="pl-PL"/>
        </w:rPr>
        <w:t xml:space="preserve"> z turbiną gazową, wraz z niezbędnymi urządzeniami technologicznymi, kominem, silosem na </w:t>
      </w:r>
      <w:proofErr w:type="spellStart"/>
      <w:r w:rsidRPr="00202407">
        <w:rPr>
          <w:rFonts w:ascii="Times New Roman" w:eastAsia="Times New Roman" w:hAnsi="Times New Roman" w:cs="Times New Roman"/>
          <w:lang w:eastAsia="pl-PL"/>
        </w:rPr>
        <w:t>pellet</w:t>
      </w:r>
      <w:proofErr w:type="spellEnd"/>
      <w:r w:rsidRPr="00202407">
        <w:rPr>
          <w:rFonts w:ascii="Times New Roman" w:eastAsia="Times New Roman" w:hAnsi="Times New Roman" w:cs="Times New Roman"/>
          <w:lang w:eastAsia="pl-PL"/>
        </w:rPr>
        <w:t>, zbiornikiem retencyjnym wód opadowych i niezbędną infrastrukturą techniczną wraz z zagospodarowaniem terenu.</w:t>
      </w:r>
    </w:p>
    <w:p w14:paraId="1873C6CC" w14:textId="77777777" w:rsidR="001E319C" w:rsidRPr="00202407" w:rsidRDefault="001E319C" w:rsidP="001E319C">
      <w:p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Planowane przedsięwzięcie będzie obejmowało:</w:t>
      </w:r>
    </w:p>
    <w:p w14:paraId="205A59AB" w14:textId="77777777" w:rsidR="001E319C" w:rsidRPr="00202407" w:rsidRDefault="001E319C" w:rsidP="001E319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rozbudowę i budowę budynku ciepłowni w formie hali jednokondygnacyjnej wraz z instalacjami wewnętrznymi, o powierzchni użytkowej ok. 354,78 m</w:t>
      </w:r>
      <w:r w:rsidRPr="00202407">
        <w:rPr>
          <w:rFonts w:ascii="Times New Roman" w:eastAsia="Times New Roman" w:hAnsi="Times New Roman" w:cs="Times New Roman"/>
          <w:vertAlign w:val="superscript"/>
          <w:lang w:eastAsia="pl-PL"/>
        </w:rPr>
        <w:t>2</w:t>
      </w:r>
      <w:r w:rsidRPr="00202407">
        <w:rPr>
          <w:rFonts w:ascii="Times New Roman" w:eastAsia="Times New Roman" w:hAnsi="Times New Roman" w:cs="Times New Roman"/>
          <w:lang w:eastAsia="pl-PL"/>
        </w:rPr>
        <w:t>,</w:t>
      </w:r>
    </w:p>
    <w:p w14:paraId="1E4EEE8E" w14:textId="77777777" w:rsidR="001E319C" w:rsidRPr="00202407" w:rsidRDefault="001E319C" w:rsidP="001E319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budowę magazynu dobowego biomasy (żelbetowy bunkier z ruchomą podłogą i wygarniaczami biomasy), o powierzchni użytkowej ok. 1357,34m</w:t>
      </w:r>
      <w:r w:rsidRPr="00202407">
        <w:rPr>
          <w:rFonts w:ascii="Times New Roman" w:eastAsia="Times New Roman" w:hAnsi="Times New Roman" w:cs="Times New Roman"/>
          <w:vertAlign w:val="superscript"/>
          <w:lang w:eastAsia="pl-PL"/>
        </w:rPr>
        <w:t>2</w:t>
      </w:r>
      <w:r w:rsidRPr="00202407">
        <w:rPr>
          <w:rFonts w:ascii="Times New Roman" w:eastAsia="Times New Roman" w:hAnsi="Times New Roman" w:cs="Times New Roman"/>
          <w:lang w:eastAsia="pl-PL"/>
        </w:rPr>
        <w:t>,</w:t>
      </w:r>
    </w:p>
    <w:p w14:paraId="025ED923" w14:textId="77777777" w:rsidR="001E319C" w:rsidRPr="00202407" w:rsidRDefault="001E319C" w:rsidP="001E319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lastRenderedPageBreak/>
        <w:t xml:space="preserve">montaż paleniska, kotła wodnego opalanego biomasą o nominalnej mocy cieplnej ok. 5 MW </w:t>
      </w:r>
      <w:r w:rsidRPr="00202407">
        <w:rPr>
          <w:rFonts w:ascii="Times New Roman" w:eastAsia="Times New Roman" w:hAnsi="Times New Roman" w:cs="Times New Roman"/>
          <w:lang w:eastAsia="pl-PL"/>
        </w:rPr>
        <w:br/>
        <w:t xml:space="preserve">z ekonomizerem suchym, ekonomizera kondensacyjnego, wentylatorów, przenośników popiołu </w:t>
      </w:r>
      <w:r w:rsidRPr="00202407">
        <w:rPr>
          <w:rFonts w:ascii="Times New Roman" w:eastAsia="Times New Roman" w:hAnsi="Times New Roman" w:cs="Times New Roman"/>
          <w:lang w:eastAsia="pl-PL"/>
        </w:rPr>
        <w:br/>
        <w:t>i biomasy, kanałów spalin i rurociągów technologicznych,</w:t>
      </w:r>
    </w:p>
    <w:p w14:paraId="18C02E45" w14:textId="77777777" w:rsidR="001E319C" w:rsidRPr="00202407" w:rsidRDefault="001E319C" w:rsidP="001E319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montaż </w:t>
      </w:r>
      <w:proofErr w:type="spellStart"/>
      <w:r w:rsidRPr="00202407">
        <w:rPr>
          <w:rFonts w:ascii="Times New Roman" w:eastAsia="Times New Roman" w:hAnsi="Times New Roman" w:cs="Times New Roman"/>
          <w:lang w:eastAsia="pl-PL"/>
        </w:rPr>
        <w:t>zgazowarek</w:t>
      </w:r>
      <w:proofErr w:type="spellEnd"/>
      <w:r w:rsidRPr="00202407">
        <w:rPr>
          <w:rFonts w:ascii="Times New Roman" w:eastAsia="Times New Roman" w:hAnsi="Times New Roman" w:cs="Times New Roman"/>
          <w:lang w:eastAsia="pl-PL"/>
        </w:rPr>
        <w:t xml:space="preserve"> i silnika gazowego wraz z kominem i pochodniami gazu,</w:t>
      </w:r>
    </w:p>
    <w:p w14:paraId="3979CDDF" w14:textId="77777777" w:rsidR="001E319C" w:rsidRPr="00202407" w:rsidRDefault="001E319C" w:rsidP="001E319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montaż silosu na </w:t>
      </w:r>
      <w:proofErr w:type="spellStart"/>
      <w:r w:rsidRPr="00202407">
        <w:rPr>
          <w:rFonts w:ascii="Times New Roman" w:eastAsia="Times New Roman" w:hAnsi="Times New Roman" w:cs="Times New Roman"/>
          <w:lang w:eastAsia="pl-PL"/>
        </w:rPr>
        <w:t>pellet</w:t>
      </w:r>
      <w:proofErr w:type="spellEnd"/>
      <w:r w:rsidRPr="00202407">
        <w:rPr>
          <w:rFonts w:ascii="Times New Roman" w:eastAsia="Times New Roman" w:hAnsi="Times New Roman" w:cs="Times New Roman"/>
          <w:lang w:eastAsia="pl-PL"/>
        </w:rPr>
        <w:t xml:space="preserve"> na zewnątrz budynku,</w:t>
      </w:r>
    </w:p>
    <w:p w14:paraId="64132444" w14:textId="77777777" w:rsidR="001E319C" w:rsidRPr="00202407" w:rsidRDefault="001E319C" w:rsidP="001E319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montaż urządzeń automatyki, pomiarów i sterowania urządzeń,</w:t>
      </w:r>
    </w:p>
    <w:p w14:paraId="4B420253" w14:textId="02471754" w:rsidR="001E319C" w:rsidRPr="00202407" w:rsidRDefault="001E319C" w:rsidP="001E319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zagospodarowanie terenu, połączenie istniejącej i projektowanej infrastruktury technicznej (drogi wewnętrzne, instalacje elektroenergetyczne, wodno-kanalizacyjne, ciepłownicze, itp.).</w:t>
      </w:r>
    </w:p>
    <w:p w14:paraId="3D4B28C4" w14:textId="562B7B4C" w:rsidR="001E319C" w:rsidRPr="00202407" w:rsidRDefault="001E319C" w:rsidP="00047EF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Kocioł współpracować będzie z istniejącymi kotłami w zależności od zapotrzebowania na ciepło </w:t>
      </w:r>
      <w:r w:rsidR="00202407"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z mocą od 30% do 100% mocy nominalnej. Paliwem spalanym w kotłowni będzie biomasa w postaci zrębki drzewnej, której zużycie przewiduje się w ilości około 7 767 Mg/rok.</w:t>
      </w:r>
    </w:p>
    <w:p w14:paraId="5D77B88E" w14:textId="0D15A301" w:rsidR="001E319C" w:rsidRPr="00202407" w:rsidRDefault="001E319C" w:rsidP="00047EF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W ramach instalacji do zgazowania </w:t>
      </w:r>
      <w:proofErr w:type="spellStart"/>
      <w:r w:rsidRPr="00202407">
        <w:rPr>
          <w:rFonts w:ascii="Times New Roman" w:eastAsia="Times New Roman" w:hAnsi="Times New Roman" w:cs="Times New Roman"/>
          <w:lang w:eastAsia="pl-PL"/>
        </w:rPr>
        <w:t>pelletu</w:t>
      </w:r>
      <w:proofErr w:type="spellEnd"/>
      <w:r w:rsidRPr="00202407">
        <w:rPr>
          <w:rFonts w:ascii="Times New Roman" w:eastAsia="Times New Roman" w:hAnsi="Times New Roman" w:cs="Times New Roman"/>
          <w:lang w:eastAsia="pl-PL"/>
        </w:rPr>
        <w:t xml:space="preserve"> planuje się montaż dwóch </w:t>
      </w:r>
      <w:proofErr w:type="spellStart"/>
      <w:r w:rsidRPr="00202407">
        <w:rPr>
          <w:rFonts w:ascii="Times New Roman" w:eastAsia="Times New Roman" w:hAnsi="Times New Roman" w:cs="Times New Roman"/>
          <w:lang w:eastAsia="pl-PL"/>
        </w:rPr>
        <w:t>zgazowarek</w:t>
      </w:r>
      <w:proofErr w:type="spellEnd"/>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 mocy elektrycznej 330 kW i mocy cieplnej 485 kW oraz silnika gazowego na gaz drzewny</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o mocy elektrycznej 390 kW i mocy cieplnej 610 </w:t>
      </w:r>
      <w:proofErr w:type="spellStart"/>
      <w:r w:rsidRPr="00202407">
        <w:rPr>
          <w:rFonts w:ascii="Times New Roman" w:eastAsia="Times New Roman" w:hAnsi="Times New Roman" w:cs="Times New Roman"/>
          <w:lang w:eastAsia="pl-PL"/>
        </w:rPr>
        <w:t>kW.</w:t>
      </w:r>
      <w:proofErr w:type="spellEnd"/>
      <w:r w:rsidRPr="00202407">
        <w:rPr>
          <w:rFonts w:ascii="Times New Roman" w:eastAsia="Times New Roman" w:hAnsi="Times New Roman" w:cs="Times New Roman"/>
          <w:lang w:eastAsia="pl-PL"/>
        </w:rPr>
        <w:t xml:space="preserve"> </w:t>
      </w:r>
      <w:proofErr w:type="spellStart"/>
      <w:r w:rsidRPr="00202407">
        <w:rPr>
          <w:rFonts w:ascii="Times New Roman" w:eastAsia="Times New Roman" w:hAnsi="Times New Roman" w:cs="Times New Roman"/>
          <w:lang w:eastAsia="pl-PL"/>
        </w:rPr>
        <w:t>Zgazowarki</w:t>
      </w:r>
      <w:proofErr w:type="spellEnd"/>
      <w:r w:rsidRPr="00202407">
        <w:rPr>
          <w:rFonts w:ascii="Times New Roman" w:eastAsia="Times New Roman" w:hAnsi="Times New Roman" w:cs="Times New Roman"/>
          <w:lang w:eastAsia="pl-PL"/>
        </w:rPr>
        <w:t xml:space="preserve"> wykorzystują zasadę</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wielostopniowego zgazowania: piroliza, utlenianie i redukcja. Wszystkie procesy zachodzą</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 jednym reaktorze. Instalacja zgazowania służyć będzie do pokrycia zapotrzebowania na</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energię elektryczną budynku kotłowni. Urządzenia usytuowane zostaną w projektowanej hali</w:t>
      </w:r>
      <w:r w:rsidR="00047EFF" w:rsidRPr="00202407">
        <w:rPr>
          <w:rFonts w:ascii="Times New Roman" w:eastAsia="Times New Roman" w:hAnsi="Times New Roman" w:cs="Times New Roman"/>
          <w:lang w:eastAsia="pl-PL"/>
        </w:rPr>
        <w:t xml:space="preserve"> </w:t>
      </w:r>
      <w:proofErr w:type="spellStart"/>
      <w:r w:rsidRPr="00202407">
        <w:rPr>
          <w:rFonts w:ascii="Times New Roman" w:eastAsia="Times New Roman" w:hAnsi="Times New Roman" w:cs="Times New Roman"/>
          <w:lang w:eastAsia="pl-PL"/>
        </w:rPr>
        <w:t>zgazowarek</w:t>
      </w:r>
      <w:proofErr w:type="spellEnd"/>
      <w:r w:rsidRPr="00202407">
        <w:rPr>
          <w:rFonts w:ascii="Times New Roman" w:eastAsia="Times New Roman" w:hAnsi="Times New Roman" w:cs="Times New Roman"/>
          <w:lang w:eastAsia="pl-PL"/>
        </w:rPr>
        <w:t xml:space="preserve">, mającej wspólną ścianę z projektowaną częścią kotłowni </w:t>
      </w:r>
      <w:proofErr w:type="spellStart"/>
      <w:r w:rsidRPr="00202407">
        <w:rPr>
          <w:rFonts w:ascii="Times New Roman" w:eastAsia="Times New Roman" w:hAnsi="Times New Roman" w:cs="Times New Roman"/>
          <w:lang w:eastAsia="pl-PL"/>
        </w:rPr>
        <w:t>biomasowej</w:t>
      </w:r>
      <w:proofErr w:type="spellEnd"/>
      <w:r w:rsidRPr="00202407">
        <w:rPr>
          <w:rFonts w:ascii="Times New Roman" w:eastAsia="Times New Roman" w:hAnsi="Times New Roman" w:cs="Times New Roman"/>
          <w:lang w:eastAsia="pl-PL"/>
        </w:rPr>
        <w:t>. Na</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zewnątrz zostanie zlokalizowany silos na </w:t>
      </w:r>
      <w:proofErr w:type="spellStart"/>
      <w:r w:rsidRPr="00202407">
        <w:rPr>
          <w:rFonts w:ascii="Times New Roman" w:eastAsia="Times New Roman" w:hAnsi="Times New Roman" w:cs="Times New Roman"/>
          <w:lang w:eastAsia="pl-PL"/>
        </w:rPr>
        <w:t>pellet</w:t>
      </w:r>
      <w:proofErr w:type="spellEnd"/>
      <w:r w:rsidRPr="00202407">
        <w:rPr>
          <w:rFonts w:ascii="Times New Roman" w:eastAsia="Times New Roman" w:hAnsi="Times New Roman" w:cs="Times New Roman"/>
          <w:lang w:eastAsia="pl-PL"/>
        </w:rPr>
        <w:t>, natomiast na dachu komin silnika gazowego</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oraz pochodnie awaryjne </w:t>
      </w:r>
      <w:proofErr w:type="spellStart"/>
      <w:r w:rsidRPr="00202407">
        <w:rPr>
          <w:rFonts w:ascii="Times New Roman" w:eastAsia="Times New Roman" w:hAnsi="Times New Roman" w:cs="Times New Roman"/>
          <w:lang w:eastAsia="pl-PL"/>
        </w:rPr>
        <w:t>zgazowarek</w:t>
      </w:r>
      <w:proofErr w:type="spellEnd"/>
      <w:r w:rsidRPr="00202407">
        <w:rPr>
          <w:rFonts w:ascii="Times New Roman" w:eastAsia="Times New Roman" w:hAnsi="Times New Roman" w:cs="Times New Roman"/>
          <w:lang w:eastAsia="pl-PL"/>
        </w:rPr>
        <w:t xml:space="preserve">. Przewiduje się zużycie </w:t>
      </w:r>
      <w:proofErr w:type="spellStart"/>
      <w:r w:rsidRPr="00202407">
        <w:rPr>
          <w:rFonts w:ascii="Times New Roman" w:eastAsia="Times New Roman" w:hAnsi="Times New Roman" w:cs="Times New Roman"/>
          <w:lang w:eastAsia="pl-PL"/>
        </w:rPr>
        <w:t>pelletu</w:t>
      </w:r>
      <w:proofErr w:type="spellEnd"/>
      <w:r w:rsidRPr="00202407">
        <w:rPr>
          <w:rFonts w:ascii="Times New Roman" w:eastAsia="Times New Roman" w:hAnsi="Times New Roman" w:cs="Times New Roman"/>
          <w:lang w:eastAsia="pl-PL"/>
        </w:rPr>
        <w:t xml:space="preserve"> na poziome</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ok. 950 ton rocznie.</w:t>
      </w:r>
    </w:p>
    <w:p w14:paraId="3715A31A" w14:textId="77777777" w:rsidR="00047EFF" w:rsidRPr="00202407" w:rsidRDefault="001E319C" w:rsidP="00047EF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Planowana rozbudowa budynku ciepłowni z magazynem biomasy zajmie</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powierzchnię ok. 735,97 m</w:t>
      </w:r>
      <w:r w:rsidRPr="00202407">
        <w:rPr>
          <w:rFonts w:ascii="Times New Roman" w:eastAsia="Times New Roman" w:hAnsi="Times New Roman" w:cs="Times New Roman"/>
          <w:vertAlign w:val="superscript"/>
          <w:lang w:eastAsia="pl-PL"/>
        </w:rPr>
        <w:t>2</w:t>
      </w:r>
      <w:r w:rsidRPr="00202407">
        <w:rPr>
          <w:rFonts w:ascii="Times New Roman" w:eastAsia="Times New Roman" w:hAnsi="Times New Roman" w:cs="Times New Roman"/>
          <w:lang w:eastAsia="pl-PL"/>
        </w:rPr>
        <w:t xml:space="preserve">. </w:t>
      </w:r>
      <w:r w:rsidR="00047EFF" w:rsidRPr="00202407">
        <w:rPr>
          <w:rFonts w:ascii="Times New Roman" w:eastAsia="Times New Roman" w:hAnsi="Times New Roman" w:cs="Times New Roman"/>
          <w:lang w:eastAsia="pl-PL"/>
        </w:rPr>
        <w:t xml:space="preserve">Budynek ciepłowni oraz magazyn biomasy zostaną wykonane w mieszanym układzie konstrukcji: </w:t>
      </w:r>
      <w:r w:rsidR="00047EFF" w:rsidRPr="00202407">
        <w:rPr>
          <w:rFonts w:ascii="Times New Roman" w:eastAsia="Times New Roman" w:hAnsi="Times New Roman" w:cs="Times New Roman"/>
          <w:lang w:eastAsia="pl-PL"/>
        </w:rPr>
        <w:br/>
        <w:t xml:space="preserve">w technologii tradycyjnej murowanej, część budynku w konstrukcji stalowej (słupy, rygle), wiata – ściany murowane, słupy żelbetowe oraz stalowe, dach o konstrukcji stalowej. Budynek ciepłowni będzie izolowany termicznie zgodnie z obowiązującymi przepisami. Planowany budynek będzie wyposażony </w:t>
      </w:r>
      <w:r w:rsidR="00047EFF" w:rsidRPr="00202407">
        <w:rPr>
          <w:rFonts w:ascii="Times New Roman" w:eastAsia="Times New Roman" w:hAnsi="Times New Roman" w:cs="Times New Roman"/>
          <w:lang w:eastAsia="pl-PL"/>
        </w:rPr>
        <w:br/>
        <w:t xml:space="preserve">w instalacje wewnętrzne: instalację kanalizacji technologicznej, wody zimnej, wodociągową przeciwpożarową, wentylacji, ogrzewania, sprężonego powietrza, elektryczne zasilające, oświetlenia, siłowa, odgromowa i przeciwporażeniowa. Ciepłownia zostanie wyposażona w system komputerowego nadzoru, aparaturę kontrolną pomiarową oraz urządzenia automatycznego sterowania. Kotły współpracować będą z istniejącym układem technologicznym Ciepłowni Miejskiej. Produkcja energii cieplnej będzie kontrolowana w dyspozytorni. </w:t>
      </w:r>
    </w:p>
    <w:p w14:paraId="5CA3BC5F" w14:textId="5368899F" w:rsidR="001E319C" w:rsidRPr="00202407" w:rsidRDefault="001E319C" w:rsidP="00047EF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Na terenie ciepłowni zaplanowano układ komunikacyjny pieszo-</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jezdny oraz parkingi. Długość odcinka drogi pożarowej wynosi 52,5 m, natomiast ciąg</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pieszo-jezdny ma mieć długość 86,5 m. Powierzchnia projektowanego terenu utwardzonego</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(drogi, chodniki, parkingi) wynosić będzie 1 346,8 m</w:t>
      </w:r>
      <w:r w:rsidRPr="00202407">
        <w:rPr>
          <w:rFonts w:ascii="Times New Roman" w:eastAsia="Times New Roman" w:hAnsi="Times New Roman" w:cs="Times New Roman"/>
          <w:vertAlign w:val="superscript"/>
          <w:lang w:eastAsia="pl-PL"/>
        </w:rPr>
        <w:t>2</w:t>
      </w:r>
      <w:r w:rsidRPr="00202407">
        <w:rPr>
          <w:rFonts w:ascii="Times New Roman" w:eastAsia="Times New Roman" w:hAnsi="Times New Roman" w:cs="Times New Roman"/>
          <w:lang w:eastAsia="pl-PL"/>
        </w:rPr>
        <w:t>.</w:t>
      </w:r>
    </w:p>
    <w:p w14:paraId="4C0F5938" w14:textId="5B33C50C" w:rsidR="001E319C" w:rsidRPr="00202407" w:rsidRDefault="001E319C" w:rsidP="00047EF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Przedsięwzięcie realizowane będzie na terenie przemysłowym wyposażonym</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 przyłącza oraz elementy techniczne i budowlane niezbędne do jego realizacji. W ramach</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planowanego przedsięwzięcia nie przewiduje się przeprowadzenia robót rozbiórkowych.</w:t>
      </w:r>
    </w:p>
    <w:p w14:paraId="14F7A9C1" w14:textId="1EAC6F9B" w:rsidR="001E319C" w:rsidRPr="00202407" w:rsidRDefault="001E319C" w:rsidP="00047EF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Na obszarze planowanego przedsięwzięcia zmiana struktury powierzchni ziemi</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związana będzie </w:t>
      </w:r>
      <w:r w:rsidR="00B01C07"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z budową planowanych obiektów, infrastruktury technicznej i drogowej</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Prace ziemne prowadzone będą w ograniczonym pasie wykopów, spowodują zmianę cech</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fizykochemicznych górnej warstwy gruntu (zdjęcie roślinności). Grunt z wykopów będzie</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składowany i wykorzystany do wyrównywania powierzchni terenu w obrębie działki,</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natomiast warstwa próchnicza gleby przy wykopach liniowych zostanie zdjęta, a po</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zakończeniu robót ponownie położona w miejscach robót. Wody gruntowe na terenie</w:t>
      </w:r>
    </w:p>
    <w:p w14:paraId="3DB9E8D7" w14:textId="44034824" w:rsidR="001E319C" w:rsidRPr="00202407" w:rsidRDefault="001E319C" w:rsidP="001E319C">
      <w:p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projektowanej kotłowni występują na głębokości od 3,0 do 3,5 m p.p.t. i mogą się wahać od</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0,5 do 1,0 m w stosunku do poziomów ustalonych w wykonanych otworach wiertniczych.</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Podczas wykonywania robót budowlanych nie przewiduje się wykonywania wykopów</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sięgających tej głębokości lub poniżej, tym samym nie przewiduje się wykonywania prac</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odwodnieniowych wykopów.</w:t>
      </w:r>
    </w:p>
    <w:p w14:paraId="068A49FB" w14:textId="5CFA6955" w:rsidR="001E319C" w:rsidRPr="00202407" w:rsidRDefault="001E319C" w:rsidP="00047EF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lastRenderedPageBreak/>
        <w:t>W trakcie realizacji przedsięwzięcia będą powstawały głównie odpady związane</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 pracami budowlanymi, tj. odpady z grupy 17 zgodnie z rozporządzeniem Ministra Klimatu</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 dnia 2 stycznia 2020 r. w sprawie katalogu odpadów (Dz.U. 2020 r. poz. 10). Wykonawca</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prac zapewni minimalizowanie ich ilości, składowanie selektywne w wydzielonych</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i przystosowanych miejscach na zapleczu budowy, </w:t>
      </w:r>
      <w:r w:rsidR="00047EFF"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w sposób zabezpieczający środowisko</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przed ewentualnym zanieczyszczeniem (w szczelnych, zamykanych pojemnikach</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ustawionych na utwardzonym podłożu), nie powodując utrudnień komunikacyjnych oraz</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zapewniając ich sprawny odbiór przez specjalistyczne firmy posiadające stosowne</w:t>
      </w:r>
    </w:p>
    <w:p w14:paraId="252F82D1" w14:textId="7B5CDF86" w:rsidR="001E319C" w:rsidRPr="00202407" w:rsidRDefault="001E319C" w:rsidP="001E319C">
      <w:p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zezwolenia. Miejsca gromadzenia odpadów powinny być oznakowane i zabezpieczone przed</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dostępem osób postronnych.</w:t>
      </w:r>
    </w:p>
    <w:p w14:paraId="333B178F" w14:textId="2A19C34A" w:rsidR="001E319C" w:rsidRPr="00202407" w:rsidRDefault="001E319C" w:rsidP="0072477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Na etapie realizacji inwestycji najbliższe otoczenie narażone będzie na wystąpienie</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okresowych uciążliwości związanych z prowadzonymi robotami – hałas, emisja</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zanieczyszczeń do powietrza oraz zanieczyszczenie środowiska gruntowo-wodnego.</w:t>
      </w:r>
      <w:r w:rsidR="00047EF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Uciążliwości związane będą głównie z pracującymi maszynami budowlanymi (m</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in. koparka,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spycharka, ubijak wibracyjny) oraz z ruchem pojazdów ciężkich transportujących materiały</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budowlane (samochody ciężarowe). Będą to źródła emisji niezorganizowanej. W celu</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ograniczenia emisji zanieczyszczeń do powietrza oraz hałasu prace będą prowadzone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jedynie w porze dziennej, w godzinach 6–22, z wykorzystaniem sprawnych oraz w dobrym</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stanie technicznym urządzeń, maszyn i pojazdów, posiadających stosowne dokumenty</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dopuszczające do pracy. Emisja pyłu może powstać również w wyniku wtórnego pylenia.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 celu ograniczenia emisji pyłowej z placu budowy sypkie materiały budowlane w dniach</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bezdeszczowych będą zwilżane, celem zapobiegania pyleniu, np.: piasek w pryzmach,</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wysokość jego rozładunku i załadunku będzie ograniczana, natomiast pojazdy je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przewożące będą zaopatrzone w opończe. Przewiduje się, że zasięg uciążliwości</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powodowanych w fazie realizacji inwestycji ograniczy się do najbliższego otoczenia, a emisja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substancji zanieczyszczających oraz hałasu będzie miała charakter krótkoterminowy</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i ustanie wraz z zakończeniem prac budowlanych.</w:t>
      </w:r>
    </w:p>
    <w:p w14:paraId="4D969680" w14:textId="29A47ADF" w:rsidR="001E319C" w:rsidRPr="00202407" w:rsidRDefault="001E319C" w:rsidP="0072477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Drogi techniczne i zaplecze budowy zorganizowane </w:t>
      </w:r>
      <w:r w:rsidR="0072477F" w:rsidRPr="00202407">
        <w:rPr>
          <w:rFonts w:ascii="Times New Roman" w:eastAsia="Times New Roman" w:hAnsi="Times New Roman" w:cs="Times New Roman"/>
          <w:lang w:eastAsia="pl-PL"/>
        </w:rPr>
        <w:t xml:space="preserve">zostaną </w:t>
      </w:r>
      <w:r w:rsidRPr="00202407">
        <w:rPr>
          <w:rFonts w:ascii="Times New Roman" w:eastAsia="Times New Roman" w:hAnsi="Times New Roman" w:cs="Times New Roman"/>
          <w:lang w:eastAsia="pl-PL"/>
        </w:rPr>
        <w:t>w sposób zapewniający</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oszczędne korzystanie z terenu i minimalne przekształcenie jego powierzchni</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 maksymalnym wykorzystaniem istniejących dróg</w:t>
      </w:r>
      <w:r w:rsidR="0072477F" w:rsidRPr="00202407">
        <w:rPr>
          <w:rFonts w:ascii="Times New Roman" w:eastAsia="Times New Roman" w:hAnsi="Times New Roman" w:cs="Times New Roman"/>
          <w:lang w:eastAsia="pl-PL"/>
        </w:rPr>
        <w:t>)</w:t>
      </w:r>
      <w:r w:rsidRPr="00202407">
        <w:rPr>
          <w:rFonts w:ascii="Times New Roman" w:eastAsia="Times New Roman" w:hAnsi="Times New Roman" w:cs="Times New Roman"/>
          <w:lang w:eastAsia="pl-PL"/>
        </w:rPr>
        <w:t>. W celu ochrony środowiska gruntowo-</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wodnego przewidywane jest wykorzystywanie wyłącznie sprawnych technicznie urządzeń</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i maszyn, gwarantujących brak ryzyka wycieku płynów eksploatacyjnych do środowiska oraz</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bieżące monitorowanie stanu sprzętu budowlanego. Strefy, </w:t>
      </w:r>
      <w:r w:rsid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w których będzie zlokalizowany</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postój maszyn i pojazdów pracujących na budowie, miejsca magazynowania materiałów</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niebezpiecznych (np. paliwa, materiały smarne, rozpuszczalniki, farby), będą uszczelnione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(wyłożone materiałami izolacyjnymi) przed ewentualnym przedostaniem się substancji</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niebezpiecznych do środowiska gruntowo-wodnego. Miejsca te należy również zabezpieczyć</w:t>
      </w:r>
    </w:p>
    <w:p w14:paraId="41273222" w14:textId="77777777" w:rsidR="0072477F" w:rsidRPr="00202407" w:rsidRDefault="001E319C" w:rsidP="001E319C">
      <w:p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w stanowisko z sorbentem służącym do likwidacji ewentualnych wycieków substancji</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ropopochodnych. Wszelkie prace konserwacyjne sprzętu i maszyn budowlanych, a także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naprawy i remonty prowadzone będą poza terenem inwestycji. Na terenie placu budowy</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zapewnione zostaną miejsca do przechowywania materiałów budowlanych w taki sposób,</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aby nie zanieczyścić wód i powierzchni ziemi. Pracownikom budowy zapewniony zostanie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również dostęp do zaplecza sanitarnego. Po zakończeniu budowy teren zostanie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uporządkowany. </w:t>
      </w:r>
    </w:p>
    <w:p w14:paraId="16740BA7" w14:textId="11DAF9ED" w:rsidR="001E319C" w:rsidRPr="00202407" w:rsidRDefault="001E319C" w:rsidP="0072477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Mając powyższe na uwadze należy stwierdzić, że przyjęte rozwiązania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techniczne i organizacyjne w zakresie gospodarki wodno-ściekowej zabezpieczą środowisko</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przed przedostawaniem się zanieczyszczeń do wód podziemnych oraz gruntu.</w:t>
      </w:r>
    </w:p>
    <w:p w14:paraId="79661A28" w14:textId="7F21BCAD" w:rsidR="0072477F" w:rsidRPr="00202407" w:rsidRDefault="001E319C" w:rsidP="00202407">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Eksploatacja przedsięwzięcia będzie związana z emisją zanieczyszczeń do powietrza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atmosferycznego z energetycznego spalania paliw (głównie dwutlenku siarki, tlenków azotu</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i pyłów). Źródłem emisji będzie nowy kocioł wodny na biomasę o wydajności cieplnej 5 MW,</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opalany </w:t>
      </w:r>
      <w:proofErr w:type="spellStart"/>
      <w:r w:rsidRPr="00202407">
        <w:rPr>
          <w:rFonts w:ascii="Times New Roman" w:eastAsia="Times New Roman" w:hAnsi="Times New Roman" w:cs="Times New Roman"/>
          <w:lang w:eastAsia="pl-PL"/>
        </w:rPr>
        <w:t>zrębką</w:t>
      </w:r>
      <w:proofErr w:type="spellEnd"/>
      <w:r w:rsidRPr="00202407">
        <w:rPr>
          <w:rFonts w:ascii="Times New Roman" w:eastAsia="Times New Roman" w:hAnsi="Times New Roman" w:cs="Times New Roman"/>
          <w:lang w:eastAsia="pl-PL"/>
        </w:rPr>
        <w:t xml:space="preserve"> drzewną. Zanieczyszczenia wprowadzane będą do atmosfery przez</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projektowany emitor stalowy </w:t>
      </w:r>
      <w:r w:rsidR="0072477F"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o wysokości 30 m i średnicy wylotu 1,0 m. W projektowanym</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układzie zastosowane zostaną wysokosprawne urządzenia oczyszczania spalin, które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zapewnią dotrzymanie standardów emisyjnych zgodnych z rozporządzeniem Ministra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Środowiska z dnia 24 września 2020 r. w sprawie standardów emisyjnych dla niektórych</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rodzajów instalacji, źródeł spalania paliw oraz urządzeń spalania lub współspalania odpadów</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(Dz.U. 2020 poz.1860). Spaliny powstałe w kotle będą oczyszczane w odpylaczu wstępnym</w:t>
      </w:r>
      <w:r w:rsidR="0072477F" w:rsidRPr="00202407">
        <w:rPr>
          <w:rFonts w:ascii="Times New Roman" w:eastAsia="Times New Roman" w:hAnsi="Times New Roman" w:cs="Times New Roman"/>
          <w:lang w:eastAsia="pl-PL"/>
        </w:rPr>
        <w:t xml:space="preserve"> </w:t>
      </w:r>
      <w:proofErr w:type="spellStart"/>
      <w:r w:rsidRPr="00202407">
        <w:rPr>
          <w:rFonts w:ascii="Times New Roman" w:eastAsia="Times New Roman" w:hAnsi="Times New Roman" w:cs="Times New Roman"/>
          <w:lang w:eastAsia="pl-PL"/>
        </w:rPr>
        <w:t>multicyklonowym</w:t>
      </w:r>
      <w:proofErr w:type="spellEnd"/>
      <w:r w:rsidRPr="00202407">
        <w:rPr>
          <w:rFonts w:ascii="Times New Roman" w:eastAsia="Times New Roman" w:hAnsi="Times New Roman" w:cs="Times New Roman"/>
          <w:lang w:eastAsia="pl-PL"/>
        </w:rPr>
        <w:t xml:space="preserve"> oraz w elektrofiltrze o łącznej sprawności usuwania pyłów 99 %. W celu</w:t>
      </w:r>
      <w:r w:rsid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podwyższenia efektywności wytwarzania energii cieplnej na wylocie spalin z kotła na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biomasę zostanie zabudowany ekonomizer suchy oraz ekonomizer kondensacyjny w celu</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odzysku energii cieplnej zawartej w spalinach wylotowych z kotła. </w:t>
      </w:r>
    </w:p>
    <w:p w14:paraId="010CEE86" w14:textId="76CD90DF" w:rsidR="001E319C" w:rsidRPr="00202407" w:rsidRDefault="001E319C" w:rsidP="0072477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Źródłem emisji</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zanieczyszczeń do powietrza będzie również silnik gazowy spalający gaz drzewny</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wytworzony w </w:t>
      </w:r>
      <w:proofErr w:type="spellStart"/>
      <w:r w:rsidRPr="00202407">
        <w:rPr>
          <w:rFonts w:ascii="Times New Roman" w:eastAsia="Times New Roman" w:hAnsi="Times New Roman" w:cs="Times New Roman"/>
          <w:lang w:eastAsia="pl-PL"/>
        </w:rPr>
        <w:t>zgazowarkach</w:t>
      </w:r>
      <w:proofErr w:type="spellEnd"/>
      <w:r w:rsidRPr="00202407">
        <w:rPr>
          <w:rFonts w:ascii="Times New Roman" w:eastAsia="Times New Roman" w:hAnsi="Times New Roman" w:cs="Times New Roman"/>
          <w:lang w:eastAsia="pl-PL"/>
        </w:rPr>
        <w:t>, stanowiący moduł kogeneracyjny o mocy elektrycznej 390 kW</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i mocy cieplnej 610 kW, produkujący energię elektryczną na potrzeby własne ciepłowni.</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 uwagi na niedużą moc oraz niskoemisyjne paliwo nie będzie on powodował istotnych</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emisji zanieczyszczeń do powietrza.</w:t>
      </w:r>
    </w:p>
    <w:p w14:paraId="0651FF0E" w14:textId="74954CB3" w:rsidR="0072477F" w:rsidRPr="00202407" w:rsidRDefault="001E319C" w:rsidP="0072477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Biorąc powyższe pod uwagę przewiduje się, że planowana instalacja nie spowoduje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istotnego wzrostu emisji zanieczyszczeń do powietrza, przyczyni się natomiast do poprawy</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jakości powietrza </w:t>
      </w:r>
      <w:r w:rsidR="00B01C07"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w miejscowości, pozwalając na przyłączenie nowych odbiorców do ciepła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systemowego, wysokosprawnego, z jednoczesną likwidacją istniejących źródeł ciepła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opalanych gazem, węglem kamiennym oraz olejem opałowym. </w:t>
      </w:r>
    </w:p>
    <w:p w14:paraId="05C5AC51" w14:textId="36C65D30" w:rsidR="001E319C" w:rsidRPr="00202407" w:rsidRDefault="001E319C" w:rsidP="00202407">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W KIP zostały oszacowane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emisje zanieczyszczeń dla budynków istniejących przed podłączeniem do sieci cieplnej</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(do systemu efektywnego energetycznie) oraz po wykonaniu inwestycji. Obliczenia te</w:t>
      </w:r>
      <w:r w:rsid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wykazały, że w związku z podłączeniem nowych odbiorców nastąpi redukcja emisji</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dwutlenku siarki oraz dwutlenku węgla do powietrza. Analogicznie porównano planowaną</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redukcję emisji zanieczyszczeń ze zużycia energii elektrycznej – aktualnie energia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elektryczna pochodzi z krajowego systemu energetycznego (sieci elektrycznej), natomiast po</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modernizacji energia elektryczna będzie pozyskiwana </w:t>
      </w:r>
      <w:r w:rsidR="00B01C07"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 xml:space="preserve">z instalacji </w:t>
      </w:r>
      <w:proofErr w:type="spellStart"/>
      <w:r w:rsidRPr="00202407">
        <w:rPr>
          <w:rFonts w:ascii="Times New Roman" w:eastAsia="Times New Roman" w:hAnsi="Times New Roman" w:cs="Times New Roman"/>
          <w:lang w:eastAsia="pl-PL"/>
        </w:rPr>
        <w:t>zgazowarek</w:t>
      </w:r>
      <w:proofErr w:type="spellEnd"/>
      <w:r w:rsidRPr="00202407">
        <w:rPr>
          <w:rFonts w:ascii="Times New Roman" w:eastAsia="Times New Roman" w:hAnsi="Times New Roman" w:cs="Times New Roman"/>
          <w:lang w:eastAsia="pl-PL"/>
        </w:rPr>
        <w:t xml:space="preserve"> z silnikiem</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gazowym, zasilanym biomasą (</w:t>
      </w:r>
      <w:proofErr w:type="spellStart"/>
      <w:r w:rsidRPr="00202407">
        <w:rPr>
          <w:rFonts w:ascii="Times New Roman" w:eastAsia="Times New Roman" w:hAnsi="Times New Roman" w:cs="Times New Roman"/>
          <w:lang w:eastAsia="pl-PL"/>
        </w:rPr>
        <w:t>pellet</w:t>
      </w:r>
      <w:proofErr w:type="spellEnd"/>
      <w:r w:rsidRPr="00202407">
        <w:rPr>
          <w:rFonts w:ascii="Times New Roman" w:eastAsia="Times New Roman" w:hAnsi="Times New Roman" w:cs="Times New Roman"/>
          <w:lang w:eastAsia="pl-PL"/>
        </w:rPr>
        <w:t>). Analiza ta również wykazała przewidywaną redukcję</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emisji zanieczyszczeń do powietrza.</w:t>
      </w:r>
    </w:p>
    <w:p w14:paraId="2126A600" w14:textId="3FB2851A" w:rsidR="0072477F" w:rsidRPr="00202407" w:rsidRDefault="001E319C" w:rsidP="0072477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Na terenie planowanego przedsięwzięcia znajduje się istniejąca kotłownia </w:t>
      </w:r>
      <w:proofErr w:type="spellStart"/>
      <w:r w:rsidRPr="00202407">
        <w:rPr>
          <w:rFonts w:ascii="Times New Roman" w:eastAsia="Times New Roman" w:hAnsi="Times New Roman" w:cs="Times New Roman"/>
          <w:lang w:eastAsia="pl-PL"/>
        </w:rPr>
        <w:t>biomasowa</w:t>
      </w:r>
      <w:proofErr w:type="spellEnd"/>
      <w:r w:rsidR="0072477F" w:rsidRPr="00202407">
        <w:rPr>
          <w:rFonts w:ascii="Times New Roman" w:eastAsia="Times New Roman" w:hAnsi="Times New Roman" w:cs="Times New Roman"/>
          <w:lang w:eastAsia="pl-PL"/>
        </w:rPr>
        <w:t xml:space="preserve"> </w:t>
      </w:r>
      <w:r w:rsidR="00B01C07"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o podobnych rozwiązaniach w zakresie wysokiej sprawności instalacji oraz</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wysokosprawnego oczyszczania spalin kotłowych, dlatego też nie przewiduje się możliwości</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występowania znaczących oddziaływań skumulowanych w zakresie emisji zanieczyszczeń</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do powietrza. </w:t>
      </w:r>
    </w:p>
    <w:p w14:paraId="1E70166E" w14:textId="08876E8B" w:rsidR="001E319C" w:rsidRPr="00202407" w:rsidRDefault="001E319C" w:rsidP="0072477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Realizacja inwestycji, tj. rozbudowa ciepłowni i jej uruchomienie, pozwoli na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zwiększenie produkcji energii cieplnej ze źródeł odnawialnych – biomasy, co będzie miało</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korzystny wpływ na powietrze atmosferyczne i łagodzenie zmian klimatu.</w:t>
      </w:r>
    </w:p>
    <w:p w14:paraId="5AEB081B" w14:textId="3345B07D" w:rsidR="001E319C" w:rsidRPr="00202407" w:rsidRDefault="001E319C" w:rsidP="0072477F">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Emisja hałasu na etapie eksploatacji planowanego przedsięwzięcia będzie związana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 pracą źródeł hałasu zlokalizowanych wewnątrz budynku, tj.:</w:t>
      </w:r>
    </w:p>
    <w:p w14:paraId="1CF2A5AC" w14:textId="77777777" w:rsidR="0072477F" w:rsidRPr="00202407" w:rsidRDefault="001E319C" w:rsidP="001E319C">
      <w:pPr>
        <w:pStyle w:val="Akapitzlist"/>
        <w:numPr>
          <w:ilvl w:val="0"/>
          <w:numId w:val="19"/>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kotła </w:t>
      </w:r>
      <w:proofErr w:type="spellStart"/>
      <w:r w:rsidRPr="00202407">
        <w:rPr>
          <w:rFonts w:ascii="Times New Roman" w:eastAsia="Times New Roman" w:hAnsi="Times New Roman" w:cs="Times New Roman"/>
          <w:lang w:eastAsia="pl-PL"/>
        </w:rPr>
        <w:t>biomasowego</w:t>
      </w:r>
      <w:proofErr w:type="spellEnd"/>
      <w:r w:rsidRPr="00202407">
        <w:rPr>
          <w:rFonts w:ascii="Times New Roman" w:eastAsia="Times New Roman" w:hAnsi="Times New Roman" w:cs="Times New Roman"/>
          <w:lang w:eastAsia="pl-PL"/>
        </w:rPr>
        <w:t xml:space="preserve"> (poziom mocy akustycznej ok. 85 </w:t>
      </w:r>
      <w:proofErr w:type="spellStart"/>
      <w:r w:rsidRPr="00202407">
        <w:rPr>
          <w:rFonts w:ascii="Times New Roman" w:eastAsia="Times New Roman" w:hAnsi="Times New Roman" w:cs="Times New Roman"/>
          <w:lang w:eastAsia="pl-PL"/>
        </w:rPr>
        <w:t>dB</w:t>
      </w:r>
      <w:proofErr w:type="spellEnd"/>
      <w:r w:rsidRPr="00202407">
        <w:rPr>
          <w:rFonts w:ascii="Times New Roman" w:eastAsia="Times New Roman" w:hAnsi="Times New Roman" w:cs="Times New Roman"/>
          <w:lang w:eastAsia="pl-PL"/>
        </w:rPr>
        <w:t>),</w:t>
      </w:r>
    </w:p>
    <w:p w14:paraId="2F177BE6" w14:textId="77777777" w:rsidR="0072477F" w:rsidRPr="00202407" w:rsidRDefault="001E319C" w:rsidP="001E319C">
      <w:pPr>
        <w:pStyle w:val="Akapitzlist"/>
        <w:numPr>
          <w:ilvl w:val="0"/>
          <w:numId w:val="19"/>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wentylatora wyciągowego spalin (poziom mocy akustycznej ok. 100 </w:t>
      </w:r>
      <w:proofErr w:type="spellStart"/>
      <w:r w:rsidRPr="00202407">
        <w:rPr>
          <w:rFonts w:ascii="Times New Roman" w:eastAsia="Times New Roman" w:hAnsi="Times New Roman" w:cs="Times New Roman"/>
          <w:lang w:eastAsia="pl-PL"/>
        </w:rPr>
        <w:t>dB</w:t>
      </w:r>
      <w:proofErr w:type="spellEnd"/>
      <w:r w:rsidRPr="00202407">
        <w:rPr>
          <w:rFonts w:ascii="Times New Roman" w:eastAsia="Times New Roman" w:hAnsi="Times New Roman" w:cs="Times New Roman"/>
          <w:lang w:eastAsia="pl-PL"/>
        </w:rPr>
        <w:t>),</w:t>
      </w:r>
    </w:p>
    <w:p w14:paraId="6DAFAFC9" w14:textId="77777777" w:rsidR="0072477F" w:rsidRPr="00202407" w:rsidRDefault="001E319C" w:rsidP="001E319C">
      <w:pPr>
        <w:pStyle w:val="Akapitzlist"/>
        <w:numPr>
          <w:ilvl w:val="0"/>
          <w:numId w:val="19"/>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układu odpylania (poziom mocy akustycznej ok. 85 </w:t>
      </w:r>
      <w:proofErr w:type="spellStart"/>
      <w:r w:rsidRPr="00202407">
        <w:rPr>
          <w:rFonts w:ascii="Times New Roman" w:eastAsia="Times New Roman" w:hAnsi="Times New Roman" w:cs="Times New Roman"/>
          <w:lang w:eastAsia="pl-PL"/>
        </w:rPr>
        <w:t>dB</w:t>
      </w:r>
      <w:proofErr w:type="spellEnd"/>
      <w:r w:rsidRPr="00202407">
        <w:rPr>
          <w:rFonts w:ascii="Times New Roman" w:eastAsia="Times New Roman" w:hAnsi="Times New Roman" w:cs="Times New Roman"/>
          <w:lang w:eastAsia="pl-PL"/>
        </w:rPr>
        <w:t>),</w:t>
      </w:r>
    </w:p>
    <w:p w14:paraId="16CD4CA4" w14:textId="77777777" w:rsidR="0072477F" w:rsidRPr="00202407" w:rsidRDefault="001E319C" w:rsidP="001E319C">
      <w:pPr>
        <w:pStyle w:val="Akapitzlist"/>
        <w:numPr>
          <w:ilvl w:val="0"/>
          <w:numId w:val="19"/>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modułu kogeneracyjnego z silnikiem gazowym (poziom mocy akustycznej ok. 108</w:t>
      </w:r>
      <w:r w:rsidR="0072477F" w:rsidRPr="00202407">
        <w:rPr>
          <w:rFonts w:ascii="Times New Roman" w:eastAsia="Times New Roman" w:hAnsi="Times New Roman" w:cs="Times New Roman"/>
          <w:lang w:eastAsia="pl-PL"/>
        </w:rPr>
        <w:t xml:space="preserve"> </w:t>
      </w:r>
      <w:proofErr w:type="spellStart"/>
      <w:r w:rsidRPr="00202407">
        <w:rPr>
          <w:rFonts w:ascii="Times New Roman" w:eastAsia="Times New Roman" w:hAnsi="Times New Roman" w:cs="Times New Roman"/>
          <w:lang w:eastAsia="pl-PL"/>
        </w:rPr>
        <w:t>dB</w:t>
      </w:r>
      <w:proofErr w:type="spellEnd"/>
      <w:r w:rsidRPr="00202407">
        <w:rPr>
          <w:rFonts w:ascii="Times New Roman" w:eastAsia="Times New Roman" w:hAnsi="Times New Roman" w:cs="Times New Roman"/>
          <w:lang w:eastAsia="pl-PL"/>
        </w:rPr>
        <w:t>),</w:t>
      </w:r>
    </w:p>
    <w:p w14:paraId="1C5A3BE8" w14:textId="46DFE7D2" w:rsidR="001E319C" w:rsidRPr="00202407" w:rsidRDefault="001E319C" w:rsidP="001E319C">
      <w:pPr>
        <w:pStyle w:val="Akapitzlist"/>
        <w:numPr>
          <w:ilvl w:val="0"/>
          <w:numId w:val="19"/>
        </w:numPr>
        <w:spacing w:after="0" w:line="276" w:lineRule="auto"/>
        <w:jc w:val="both"/>
        <w:rPr>
          <w:rFonts w:ascii="Times New Roman" w:eastAsia="Times New Roman" w:hAnsi="Times New Roman" w:cs="Times New Roman"/>
          <w:lang w:eastAsia="pl-PL"/>
        </w:rPr>
      </w:pPr>
      <w:proofErr w:type="spellStart"/>
      <w:r w:rsidRPr="00202407">
        <w:rPr>
          <w:rFonts w:ascii="Times New Roman" w:eastAsia="Times New Roman" w:hAnsi="Times New Roman" w:cs="Times New Roman"/>
          <w:lang w:eastAsia="pl-PL"/>
        </w:rPr>
        <w:t>zgazowarki</w:t>
      </w:r>
      <w:proofErr w:type="spellEnd"/>
      <w:r w:rsidRPr="00202407">
        <w:rPr>
          <w:rFonts w:ascii="Times New Roman" w:eastAsia="Times New Roman" w:hAnsi="Times New Roman" w:cs="Times New Roman"/>
          <w:lang w:eastAsia="pl-PL"/>
        </w:rPr>
        <w:t xml:space="preserve"> (poziom mocy akustycznej ok. 78 </w:t>
      </w:r>
      <w:proofErr w:type="spellStart"/>
      <w:r w:rsidRPr="00202407">
        <w:rPr>
          <w:rFonts w:ascii="Times New Roman" w:eastAsia="Times New Roman" w:hAnsi="Times New Roman" w:cs="Times New Roman"/>
          <w:lang w:eastAsia="pl-PL"/>
        </w:rPr>
        <w:t>dB</w:t>
      </w:r>
      <w:proofErr w:type="spellEnd"/>
      <w:r w:rsidRPr="00202407">
        <w:rPr>
          <w:rFonts w:ascii="Times New Roman" w:eastAsia="Times New Roman" w:hAnsi="Times New Roman" w:cs="Times New Roman"/>
          <w:lang w:eastAsia="pl-PL"/>
        </w:rPr>
        <w:t>).</w:t>
      </w:r>
    </w:p>
    <w:p w14:paraId="7E8F94D4" w14:textId="268E6482" w:rsidR="001E319C" w:rsidRPr="00202407" w:rsidRDefault="001E319C" w:rsidP="001E319C">
      <w:p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Urządzenia będące źródłem hałasu, związane z realizacją inwestycji, będą pracowały</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 pomieszczeniach zamkniętych w wydzielonej części na magazyn podręczny zrębków, halę</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kotła i halę </w:t>
      </w:r>
      <w:proofErr w:type="spellStart"/>
      <w:r w:rsidRPr="00202407">
        <w:rPr>
          <w:rFonts w:ascii="Times New Roman" w:eastAsia="Times New Roman" w:hAnsi="Times New Roman" w:cs="Times New Roman"/>
          <w:lang w:eastAsia="pl-PL"/>
        </w:rPr>
        <w:t>zgazowarek</w:t>
      </w:r>
      <w:proofErr w:type="spellEnd"/>
      <w:r w:rsidRPr="00202407">
        <w:rPr>
          <w:rFonts w:ascii="Times New Roman" w:eastAsia="Times New Roman" w:hAnsi="Times New Roman" w:cs="Times New Roman"/>
          <w:lang w:eastAsia="pl-PL"/>
        </w:rPr>
        <w:t xml:space="preserve"> </w:t>
      </w:r>
      <w:r w:rsidR="0072477F"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z pomieszczeniem silnika gazowego. Hałas generowany będzie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wewnątrz budynku i będzie przenikał do środowiska przez elementy obudowy (ściany, okna,</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drzwi, dach, otwory wentylacyjne). Dodatkowymi elementami generującymi hałas będzie</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wyrzut spalin z komina (moc akustyczna maksymalnie 80 </w:t>
      </w:r>
      <w:proofErr w:type="spellStart"/>
      <w:r w:rsidRPr="00202407">
        <w:rPr>
          <w:rFonts w:ascii="Times New Roman" w:eastAsia="Times New Roman" w:hAnsi="Times New Roman" w:cs="Times New Roman"/>
          <w:lang w:eastAsia="pl-PL"/>
        </w:rPr>
        <w:t>dB</w:t>
      </w:r>
      <w:proofErr w:type="spellEnd"/>
      <w:r w:rsidRPr="00202407">
        <w:rPr>
          <w:rFonts w:ascii="Times New Roman" w:eastAsia="Times New Roman" w:hAnsi="Times New Roman" w:cs="Times New Roman"/>
          <w:lang w:eastAsia="pl-PL"/>
        </w:rPr>
        <w:t xml:space="preserve">), 3 czerpnie powietrza (70 </w:t>
      </w:r>
      <w:proofErr w:type="spellStart"/>
      <w:r w:rsidRPr="00202407">
        <w:rPr>
          <w:rFonts w:ascii="Times New Roman" w:eastAsia="Times New Roman" w:hAnsi="Times New Roman" w:cs="Times New Roman"/>
          <w:lang w:eastAsia="pl-PL"/>
        </w:rPr>
        <w:t>dB</w:t>
      </w:r>
      <w:proofErr w:type="spellEnd"/>
      <w:r w:rsidRPr="00202407">
        <w:rPr>
          <w:rFonts w:ascii="Times New Roman" w:eastAsia="Times New Roman" w:hAnsi="Times New Roman" w:cs="Times New Roman"/>
          <w:lang w:eastAsia="pl-PL"/>
        </w:rPr>
        <w:t>)</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oraz wyrzutnia powietrza (70 </w:t>
      </w:r>
      <w:proofErr w:type="spellStart"/>
      <w:r w:rsidRPr="00202407">
        <w:rPr>
          <w:rFonts w:ascii="Times New Roman" w:eastAsia="Times New Roman" w:hAnsi="Times New Roman" w:cs="Times New Roman"/>
          <w:lang w:eastAsia="pl-PL"/>
        </w:rPr>
        <w:t>dB</w:t>
      </w:r>
      <w:proofErr w:type="spellEnd"/>
      <w:r w:rsidRPr="00202407">
        <w:rPr>
          <w:rFonts w:ascii="Times New Roman" w:eastAsia="Times New Roman" w:hAnsi="Times New Roman" w:cs="Times New Roman"/>
          <w:lang w:eastAsia="pl-PL"/>
        </w:rPr>
        <w:t>). Rozbudowywana kotłownia będzie funkcjonowała zarówn</w:t>
      </w:r>
      <w:r w:rsidR="0072477F" w:rsidRPr="00202407">
        <w:rPr>
          <w:rFonts w:ascii="Times New Roman" w:eastAsia="Times New Roman" w:hAnsi="Times New Roman" w:cs="Times New Roman"/>
          <w:lang w:eastAsia="pl-PL"/>
        </w:rPr>
        <w:t xml:space="preserve">o </w:t>
      </w:r>
      <w:r w:rsidRPr="00202407">
        <w:rPr>
          <w:rFonts w:ascii="Times New Roman" w:eastAsia="Times New Roman" w:hAnsi="Times New Roman" w:cs="Times New Roman"/>
          <w:lang w:eastAsia="pl-PL"/>
        </w:rPr>
        <w:t xml:space="preserve">w porze dnia, jak i nocy. </w:t>
      </w:r>
      <w:r w:rsidR="00032C87" w:rsidRPr="00202407">
        <w:rPr>
          <w:rFonts w:ascii="Times New Roman" w:eastAsia="Times New Roman" w:hAnsi="Times New Roman" w:cs="Times New Roman"/>
          <w:lang w:eastAsia="pl-PL"/>
        </w:rPr>
        <w:t xml:space="preserve">Zgodnie z treścią uzupełnienia </w:t>
      </w:r>
      <w:r w:rsidR="00F46E60" w:rsidRPr="00202407">
        <w:rPr>
          <w:rFonts w:ascii="Times New Roman" w:eastAsia="Times New Roman" w:hAnsi="Times New Roman" w:cs="Times New Roman"/>
          <w:lang w:eastAsia="pl-PL"/>
        </w:rPr>
        <w:t xml:space="preserve">karty informacyjnej </w:t>
      </w:r>
      <w:r w:rsidR="00B01C07" w:rsidRPr="00202407">
        <w:rPr>
          <w:rFonts w:ascii="Times New Roman" w:eastAsia="Times New Roman" w:hAnsi="Times New Roman" w:cs="Times New Roman"/>
          <w:lang w:eastAsia="pl-PL"/>
        </w:rPr>
        <w:br/>
      </w:r>
      <w:r w:rsidR="00F46E60" w:rsidRPr="00202407">
        <w:rPr>
          <w:rFonts w:ascii="Times New Roman" w:eastAsia="Times New Roman" w:hAnsi="Times New Roman" w:cs="Times New Roman"/>
          <w:lang w:eastAsia="pl-PL"/>
        </w:rPr>
        <w:t xml:space="preserve">z dnia 06.05.2024r., w </w:t>
      </w:r>
      <w:r w:rsidRPr="00202407">
        <w:rPr>
          <w:rFonts w:ascii="Times New Roman" w:eastAsia="Times New Roman" w:hAnsi="Times New Roman" w:cs="Times New Roman"/>
          <w:lang w:eastAsia="pl-PL"/>
        </w:rPr>
        <w:t>celu minimalizacji oddziaływań akustycznych</w:t>
      </w:r>
      <w:r w:rsidR="00F46E60"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 terenu</w:t>
      </w:r>
      <w:r w:rsidR="0072477F"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przedsięwzięcia planowane jest zastosowanie następujących rozwiązań:</w:t>
      </w:r>
    </w:p>
    <w:p w14:paraId="677E3F78" w14:textId="4B4E87E3" w:rsidR="00F46E60" w:rsidRPr="00202407" w:rsidRDefault="001E319C" w:rsidP="001E319C">
      <w:pPr>
        <w:pStyle w:val="Akapitzlist"/>
        <w:numPr>
          <w:ilvl w:val="0"/>
          <w:numId w:val="20"/>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instalację szeregowo dwóch tłumików gazów spalinowych za modułem</w:t>
      </w:r>
      <w:r w:rsidR="00F46E60"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kogeneracyjnym</w:t>
      </w:r>
      <w:r w:rsidR="00F46E60" w:rsidRPr="00202407">
        <w:rPr>
          <w:rFonts w:ascii="Times New Roman" w:eastAsia="Times New Roman" w:hAnsi="Times New Roman" w:cs="Times New Roman"/>
          <w:lang w:eastAsia="pl-PL"/>
        </w:rPr>
        <w:t>;</w:t>
      </w:r>
    </w:p>
    <w:p w14:paraId="171C5111" w14:textId="4177BD41" w:rsidR="00F46E60" w:rsidRPr="00202407" w:rsidRDefault="001E319C" w:rsidP="001E319C">
      <w:pPr>
        <w:pStyle w:val="Akapitzlist"/>
        <w:numPr>
          <w:ilvl w:val="0"/>
          <w:numId w:val="20"/>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zamontowanie kompensatorów zapobiegających przenoszeniu się hałasu</w:t>
      </w:r>
      <w:r w:rsidR="00F46E60"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materiałowego </w:t>
      </w:r>
      <w:r w:rsidR="00F46E60"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z rurociągów na konstrukcję budynku</w:t>
      </w:r>
      <w:r w:rsidR="00F46E60" w:rsidRPr="00202407">
        <w:rPr>
          <w:rFonts w:ascii="Times New Roman" w:eastAsia="Times New Roman" w:hAnsi="Times New Roman" w:cs="Times New Roman"/>
          <w:lang w:eastAsia="pl-PL"/>
        </w:rPr>
        <w:t>;</w:t>
      </w:r>
    </w:p>
    <w:p w14:paraId="03A1DDF3" w14:textId="1A35D740" w:rsidR="001E319C" w:rsidRPr="00202407" w:rsidRDefault="001E319C" w:rsidP="001E319C">
      <w:pPr>
        <w:pStyle w:val="Akapitzlist"/>
        <w:numPr>
          <w:ilvl w:val="0"/>
          <w:numId w:val="20"/>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pomieszczenia </w:t>
      </w:r>
      <w:proofErr w:type="spellStart"/>
      <w:r w:rsidRPr="00202407">
        <w:rPr>
          <w:rFonts w:ascii="Times New Roman" w:eastAsia="Times New Roman" w:hAnsi="Times New Roman" w:cs="Times New Roman"/>
          <w:lang w:eastAsia="pl-PL"/>
        </w:rPr>
        <w:t>zgazowarek</w:t>
      </w:r>
      <w:proofErr w:type="spellEnd"/>
      <w:r w:rsidRPr="00202407">
        <w:rPr>
          <w:rFonts w:ascii="Times New Roman" w:eastAsia="Times New Roman" w:hAnsi="Times New Roman" w:cs="Times New Roman"/>
          <w:lang w:eastAsia="pl-PL"/>
        </w:rPr>
        <w:t xml:space="preserve"> wykonane będą w technologii tradycyjnej, murowanej,</w:t>
      </w:r>
      <w:r w:rsidR="00F46E60" w:rsidRPr="00202407">
        <w:rPr>
          <w:rFonts w:ascii="Times New Roman" w:eastAsia="Times New Roman" w:hAnsi="Times New Roman" w:cs="Times New Roman"/>
          <w:lang w:eastAsia="pl-PL"/>
        </w:rPr>
        <w:t xml:space="preserve"> </w:t>
      </w:r>
      <w:r w:rsidR="00F46E60" w:rsidRPr="00202407">
        <w:rPr>
          <w:rFonts w:ascii="Times New Roman" w:eastAsia="Times New Roman" w:hAnsi="Times New Roman" w:cs="Times New Roman"/>
          <w:lang w:eastAsia="pl-PL"/>
        </w:rPr>
        <w:br/>
        <w:t xml:space="preserve">a </w:t>
      </w:r>
      <w:r w:rsidRPr="00202407">
        <w:rPr>
          <w:rFonts w:ascii="Times New Roman" w:eastAsia="Times New Roman" w:hAnsi="Times New Roman" w:cs="Times New Roman"/>
          <w:lang w:eastAsia="pl-PL"/>
        </w:rPr>
        <w:t>pomieszczenie silnika gazowego zostanie wykonane w technologii żelbetowej</w:t>
      </w:r>
      <w:r w:rsidR="00F46E60"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monolitycznej, dodatkowo strop nad pomieszczeniem silnika gazowego wykonany</w:t>
      </w:r>
      <w:r w:rsidR="00F46E60"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zostanie z żelbetu o grubości 20 cm</w:t>
      </w:r>
      <w:r w:rsidR="00F46E60" w:rsidRPr="00202407">
        <w:rPr>
          <w:rFonts w:ascii="Times New Roman" w:eastAsia="Times New Roman" w:hAnsi="Times New Roman" w:cs="Times New Roman"/>
          <w:lang w:eastAsia="pl-PL"/>
        </w:rPr>
        <w:t>;</w:t>
      </w:r>
    </w:p>
    <w:p w14:paraId="404E50FE" w14:textId="352CB773" w:rsidR="00F46E60" w:rsidRPr="00202407" w:rsidRDefault="00F46E60" w:rsidP="00F46E60">
      <w:pPr>
        <w:pStyle w:val="Akapitzlist"/>
        <w:numPr>
          <w:ilvl w:val="0"/>
          <w:numId w:val="20"/>
        </w:numPr>
        <w:spacing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na kanałach wentylacji nawiewnej i wywiewnej zamontowane zostaną tłumiki, które zapobiegają przedostawaniu się hałasu na zewnątrz.</w:t>
      </w:r>
    </w:p>
    <w:p w14:paraId="1E0ADF01" w14:textId="77777777" w:rsidR="003701CD" w:rsidRPr="00202407" w:rsidRDefault="001E319C" w:rsidP="003701CD">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Jako źródła ruchome hałasu będą występowały samochody ciężarowe dowożące</w:t>
      </w:r>
      <w:r w:rsidR="00F46E60" w:rsidRPr="00202407">
        <w:rPr>
          <w:rFonts w:ascii="Times New Roman" w:eastAsia="Times New Roman" w:hAnsi="Times New Roman" w:cs="Times New Roman"/>
          <w:lang w:eastAsia="pl-PL"/>
        </w:rPr>
        <w:tab/>
        <w:t xml:space="preserve"> </w:t>
      </w:r>
      <w:r w:rsidRPr="00202407">
        <w:rPr>
          <w:rFonts w:ascii="Times New Roman" w:eastAsia="Times New Roman" w:hAnsi="Times New Roman" w:cs="Times New Roman"/>
          <w:lang w:eastAsia="pl-PL"/>
        </w:rPr>
        <w:t>biomasę,</w:t>
      </w:r>
      <w:r w:rsidR="00F46E60"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poruszające się po drodze wewnętrznej od wjazdu poprzez wagę do miejsca</w:t>
      </w:r>
      <w:r w:rsidR="00F46E60"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rozładunku. Dostawa biomasy</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będzie odbywała się w porze dziennej w godzinach 6-18.</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Natężenie ruchu pojazdów będzie niewielkie - 1 samochód ciężarowy dziennie.</w:t>
      </w:r>
      <w:r w:rsidR="003701CD" w:rsidRPr="00202407">
        <w:rPr>
          <w:rFonts w:ascii="Times New Roman" w:eastAsia="Times New Roman" w:hAnsi="Times New Roman" w:cs="Times New Roman"/>
          <w:lang w:eastAsia="pl-PL"/>
        </w:rPr>
        <w:t xml:space="preserve"> </w:t>
      </w:r>
    </w:p>
    <w:p w14:paraId="27866E4C" w14:textId="413DCCBC" w:rsidR="001E319C" w:rsidRPr="00202407" w:rsidRDefault="001E319C" w:rsidP="003701CD">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Na terenie rozbudowywanej kotłowni zlokalizowane są obecnie źródła hałasu, które</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mogą prowadzić do kumulowania się oddziaływań akustycznych, w szczególności jest to</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magazyn opału, budynek istniejącej kotłowni, wyrzut spalin z komina, czerpnia powietrza,</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czy praca ładowarki. Istniejący ruch samochodowy obejmuje przejazd 2 pojazdów</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ciężarowych wyłącznie w porze dziennej.</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Tereny występujące wokół planowanego przedsięwzięcia objęte są miejscowym</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planem zagospodarowania</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przestrzennego. Najbliższe tereny objęte ochroną akustyczną</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znajdują się w odległości ok. 15 m na zachód i 25 m na wschód od terenu planowanej</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inwestycji i stanowią tereny rekreacyjno-wypoczynkowe, dla których dopuszczalny poziom</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hałasu w ciągu pory dnia, zgodnie z rozporządzeniem Ministra Środowiska z dnia</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14 czerwca 2007 r. w sprawie dopuszczalnych poziomów hałasu w środowisku (Dz.U. z</w:t>
      </w:r>
    </w:p>
    <w:p w14:paraId="7C696BB3" w14:textId="6470E56F" w:rsidR="00203638" w:rsidRPr="00202407" w:rsidRDefault="001E319C" w:rsidP="001E319C">
      <w:p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2014 r., poz. 112) wynosi 55 </w:t>
      </w:r>
      <w:proofErr w:type="spellStart"/>
      <w:r w:rsidRPr="00202407">
        <w:rPr>
          <w:rFonts w:ascii="Times New Roman" w:eastAsia="Times New Roman" w:hAnsi="Times New Roman" w:cs="Times New Roman"/>
          <w:lang w:eastAsia="pl-PL"/>
        </w:rPr>
        <w:t>dB</w:t>
      </w:r>
      <w:proofErr w:type="spellEnd"/>
      <w:r w:rsidRPr="00202407">
        <w:rPr>
          <w:rFonts w:ascii="Times New Roman" w:eastAsia="Times New Roman" w:hAnsi="Times New Roman" w:cs="Times New Roman"/>
          <w:lang w:eastAsia="pl-PL"/>
        </w:rPr>
        <w:t xml:space="preserve">, a w porze nocnej 45 </w:t>
      </w:r>
      <w:proofErr w:type="spellStart"/>
      <w:r w:rsidRPr="00202407">
        <w:rPr>
          <w:rFonts w:ascii="Times New Roman" w:eastAsia="Times New Roman" w:hAnsi="Times New Roman" w:cs="Times New Roman"/>
          <w:lang w:eastAsia="pl-PL"/>
        </w:rPr>
        <w:t>dB</w:t>
      </w:r>
      <w:proofErr w:type="spellEnd"/>
      <w:r w:rsidRPr="00202407">
        <w:rPr>
          <w:rFonts w:ascii="Times New Roman" w:eastAsia="Times New Roman" w:hAnsi="Times New Roman" w:cs="Times New Roman"/>
          <w:lang w:eastAsia="pl-PL"/>
        </w:rPr>
        <w:t xml:space="preserve">. W </w:t>
      </w:r>
      <w:r w:rsidR="003701CD" w:rsidRPr="00202407">
        <w:rPr>
          <w:rFonts w:ascii="Times New Roman" w:eastAsia="Times New Roman" w:hAnsi="Times New Roman" w:cs="Times New Roman"/>
          <w:lang w:eastAsia="pl-PL"/>
        </w:rPr>
        <w:t xml:space="preserve">karcie informacyjnej przedsięwzięcia przedstawiono </w:t>
      </w:r>
      <w:r w:rsidRPr="00202407">
        <w:rPr>
          <w:rFonts w:ascii="Times New Roman" w:eastAsia="Times New Roman" w:hAnsi="Times New Roman" w:cs="Times New Roman"/>
          <w:lang w:eastAsia="pl-PL"/>
        </w:rPr>
        <w:t>obliczenia</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zasięgu oddziaływania hałasu emitowanego do środowiska ze wszystkich źródeł hałasu</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funkcjonujących na terenie kotłowni po jej rozbudowie, w celu oceny oddziaływań</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skumulowanych. Z przeprowadzonych obliczeń wynika, że wielkość emisji hałasu z terenu</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planowanego przedsięwzięcia nie spowoduje przekroczeń ww. dopuszczalnych standardów</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dla terenów wymagających ochrony akustycznej, zarówno w porze dnia, jak i nocy.</w:t>
      </w:r>
    </w:p>
    <w:p w14:paraId="0ED8CEAC" w14:textId="7C3E2E79" w:rsidR="003701CD" w:rsidRPr="00202407" w:rsidRDefault="00097E13" w:rsidP="00C83104">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Przedmiotowe przedsięwzięcie zlokalizowane jest w regionie Środkowej Wisły w obszarze jednolitych części wód powierzchniowych o kodzie 20001626819 (Wkra do </w:t>
      </w:r>
      <w:proofErr w:type="spellStart"/>
      <w:r w:rsidRPr="00202407">
        <w:rPr>
          <w:rFonts w:ascii="Times New Roman" w:eastAsia="Times New Roman" w:hAnsi="Times New Roman" w:cs="Times New Roman"/>
          <w:lang w:eastAsia="pl-PL"/>
        </w:rPr>
        <w:t>Szkotówki</w:t>
      </w:r>
      <w:proofErr w:type="spellEnd"/>
      <w:r w:rsidRPr="00202407">
        <w:rPr>
          <w:rFonts w:ascii="Times New Roman" w:eastAsia="Times New Roman" w:hAnsi="Times New Roman" w:cs="Times New Roman"/>
          <w:lang w:eastAsia="pl-PL"/>
        </w:rPr>
        <w:t xml:space="preserve">). Jest to naturalna część wód, dla której ogólny stan wód oceniono na zły, a osiągnięcie celów środowiskowych uznano za zagrożone. Dla przedmiotowej JCWP wyznaczono odstępstwo z art. 4 ust. 4 Ramowej Dyrektywy Wodnej, polegające na odroczeniu terminu osiągnięcia celów środowiskowych, które jest związane z tym, że nie są osiągnięte (lub są zagrożone) cele środowiskowe JCWP w zakresie wskaźników: bromowane </w:t>
      </w:r>
      <w:proofErr w:type="spellStart"/>
      <w:r w:rsidRPr="00202407">
        <w:rPr>
          <w:rFonts w:ascii="Times New Roman" w:eastAsia="Times New Roman" w:hAnsi="Times New Roman" w:cs="Times New Roman"/>
          <w:lang w:eastAsia="pl-PL"/>
        </w:rPr>
        <w:t>difenyloetery</w:t>
      </w:r>
      <w:proofErr w:type="spellEnd"/>
      <w:r w:rsidRPr="00202407">
        <w:rPr>
          <w:rFonts w:ascii="Times New Roman" w:eastAsia="Times New Roman" w:hAnsi="Times New Roman" w:cs="Times New Roman"/>
          <w:lang w:eastAsia="pl-PL"/>
        </w:rPr>
        <w:t xml:space="preserve">(b), rtęć(b), </w:t>
      </w:r>
      <w:proofErr w:type="spellStart"/>
      <w:r w:rsidRPr="00202407">
        <w:rPr>
          <w:rFonts w:ascii="Times New Roman" w:eastAsia="Times New Roman" w:hAnsi="Times New Roman" w:cs="Times New Roman"/>
          <w:lang w:eastAsia="pl-PL"/>
        </w:rPr>
        <w:t>heptachlor</w:t>
      </w:r>
      <w:proofErr w:type="spellEnd"/>
      <w:r w:rsidRPr="00202407">
        <w:rPr>
          <w:rFonts w:ascii="Times New Roman" w:eastAsia="Times New Roman" w:hAnsi="Times New Roman" w:cs="Times New Roman"/>
          <w:lang w:eastAsia="pl-PL"/>
        </w:rPr>
        <w:t xml:space="preserve">(b). </w:t>
      </w:r>
      <w:r w:rsidR="00C83104"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Dla danej JCWP zostało ustanowione odstępstwo z art. 4 ust. 5 Ramowej Dyrektywy Wodnej</w:t>
      </w:r>
      <w:r w:rsidR="00B01C07"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polegające na złagodzeniu celów środowiskowyc</w:t>
      </w:r>
      <w:r w:rsidR="00C83104" w:rsidRPr="00202407">
        <w:rPr>
          <w:rFonts w:ascii="Times New Roman" w:eastAsia="Times New Roman" w:hAnsi="Times New Roman" w:cs="Times New Roman"/>
          <w:lang w:eastAsia="pl-PL"/>
        </w:rPr>
        <w:t xml:space="preserve">h. </w:t>
      </w:r>
      <w:r w:rsidRPr="00202407">
        <w:rPr>
          <w:rFonts w:ascii="Times New Roman" w:eastAsia="Times New Roman" w:hAnsi="Times New Roman" w:cs="Times New Roman"/>
          <w:lang w:eastAsia="pl-PL"/>
        </w:rPr>
        <w:t xml:space="preserve">Teren realizacji przedsięwzięcia zlokalizowany jest </w:t>
      </w:r>
      <w:r w:rsidR="004B0E5D" w:rsidRPr="00202407">
        <w:rPr>
          <w:rFonts w:ascii="Times New Roman" w:eastAsia="Times New Roman" w:hAnsi="Times New Roman" w:cs="Times New Roman"/>
          <w:lang w:eastAsia="pl-PL"/>
        </w:rPr>
        <w:t xml:space="preserve">także </w:t>
      </w:r>
      <w:r w:rsidRPr="00202407">
        <w:rPr>
          <w:rFonts w:ascii="Times New Roman" w:eastAsia="Times New Roman" w:hAnsi="Times New Roman" w:cs="Times New Roman"/>
          <w:lang w:eastAsia="pl-PL"/>
        </w:rPr>
        <w:t xml:space="preserve">w granicy jednolitej części wód podziemnych o europejskim kodzie PLGW200049, której stan chemiczny i ilościowy określono jako dobry, a osiągnięcie celów środowiskowych uznano za niezagrożone. </w:t>
      </w:r>
      <w:r w:rsidR="004B0E5D" w:rsidRPr="00202407">
        <w:rPr>
          <w:rFonts w:ascii="Times New Roman" w:eastAsia="Times New Roman" w:hAnsi="Times New Roman" w:cs="Times New Roman"/>
          <w:lang w:eastAsia="pl-PL"/>
        </w:rPr>
        <w:t xml:space="preserve">Jednocześnie inwestycja zlokalizowana jest na terenie Głównego Zbiornika Wód Podziemnych 214 Działdowo. </w:t>
      </w:r>
    </w:p>
    <w:p w14:paraId="388C393D" w14:textId="6CDE4873" w:rsidR="003701CD" w:rsidRPr="00202407" w:rsidRDefault="001E319C" w:rsidP="003701CD">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Planowane przedsięwzięcie nie będzie miało wpływu na wielkość zużycia wody, nie</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spowoduje też wzrostu ilości ścieków socjalno-bytowych ani zmiany sposobu postępowania</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 nimi (kanalizacja miejska). W czasie eksploatacji przedsięwzięcia będą powstawały ścieki</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technologiczne pochodzące </w:t>
      </w:r>
      <w:r w:rsidR="00B01C07"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z kondensacji spalin z kotłów opalanych biomasą (maksymalnie</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4 500 m</w:t>
      </w:r>
      <w:r w:rsidRPr="00202407">
        <w:rPr>
          <w:rFonts w:ascii="Times New Roman" w:eastAsia="Times New Roman" w:hAnsi="Times New Roman" w:cs="Times New Roman"/>
          <w:vertAlign w:val="superscript"/>
          <w:lang w:eastAsia="pl-PL"/>
        </w:rPr>
        <w:t>3</w:t>
      </w:r>
      <w:r w:rsidRPr="00202407">
        <w:rPr>
          <w:rFonts w:ascii="Times New Roman" w:eastAsia="Times New Roman" w:hAnsi="Times New Roman" w:cs="Times New Roman"/>
          <w:lang w:eastAsia="pl-PL"/>
        </w:rPr>
        <w:t>/rok), zwiększy się też ilość wód deszczowych z dachów i terenów dodatkowo</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utwardzonych (o około 3,15 m</w:t>
      </w:r>
      <w:r w:rsidRPr="00202407">
        <w:rPr>
          <w:rFonts w:ascii="Times New Roman" w:eastAsia="Times New Roman" w:hAnsi="Times New Roman" w:cs="Times New Roman"/>
          <w:vertAlign w:val="superscript"/>
          <w:lang w:eastAsia="pl-PL"/>
        </w:rPr>
        <w:t>3</w:t>
      </w:r>
      <w:r w:rsidRPr="00202407">
        <w:rPr>
          <w:rFonts w:ascii="Times New Roman" w:eastAsia="Times New Roman" w:hAnsi="Times New Roman" w:cs="Times New Roman"/>
          <w:lang w:eastAsia="pl-PL"/>
        </w:rPr>
        <w:t>/dobę). Instalacja obiegu kondensatu uzbrojona będzie</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 system oczyszczania i neutralizacji kondensatu, a uzyskana w wyniku oczyszczania woda</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wykorzystywana zostanie ponownie do schładzania spalin w ekonomizerze; jej nadmiar</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odprowadzany będzie do kanalizacji. Wody deszczowe będą odprowadzane do</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podziemnego zbiornika retencyjnego wody deszczowej, zlokalizowanego na terenie</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ciepłowni</w:t>
      </w:r>
      <w:r w:rsidR="00B01C07" w:rsidRPr="00202407">
        <w:rPr>
          <w:rFonts w:ascii="Times New Roman" w:eastAsia="Times New Roman" w:hAnsi="Times New Roman" w:cs="Times New Roman"/>
          <w:lang w:eastAsia="pl-PL"/>
        </w:rPr>
        <w:t>.</w:t>
      </w:r>
      <w:r w:rsidRPr="00202407">
        <w:rPr>
          <w:rFonts w:ascii="Times New Roman" w:eastAsia="Times New Roman" w:hAnsi="Times New Roman" w:cs="Times New Roman"/>
          <w:lang w:eastAsia="pl-PL"/>
        </w:rPr>
        <w:t xml:space="preserve"> Nadmiar wód odprowadzany będzie ze zbiornika</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rurą przelewową do istniejącego cieku. Ich podczyszczenie przed odprowadzeniem do cieku</w:t>
      </w:r>
      <w:r w:rsidR="003701CD"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wodnego następować będzie w separatorach znajdujących się poza terenem inwestycji. </w:t>
      </w:r>
    </w:p>
    <w:p w14:paraId="245B387B" w14:textId="33D07EF2" w:rsidR="00203638" w:rsidRPr="00202407" w:rsidRDefault="001E319C" w:rsidP="00203638">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w:t>
      </w:r>
      <w:r w:rsidR="004B0E5D" w:rsidRPr="00202407">
        <w:rPr>
          <w:rFonts w:ascii="Times New Roman" w:eastAsia="Times New Roman" w:hAnsi="Times New Roman" w:cs="Times New Roman"/>
          <w:lang w:eastAsia="pl-PL"/>
        </w:rPr>
        <w:t xml:space="preserve">o przeanalizowaniu </w:t>
      </w:r>
      <w:r w:rsidR="00DB4C4A" w:rsidRPr="00202407">
        <w:rPr>
          <w:rFonts w:ascii="Times New Roman" w:eastAsia="Times New Roman" w:hAnsi="Times New Roman" w:cs="Times New Roman"/>
          <w:lang w:eastAsia="pl-PL"/>
        </w:rPr>
        <w:t xml:space="preserve">zakresu inwestycji oraz </w:t>
      </w:r>
      <w:r w:rsidRPr="00202407">
        <w:rPr>
          <w:rFonts w:ascii="Times New Roman" w:eastAsia="Times New Roman" w:hAnsi="Times New Roman" w:cs="Times New Roman"/>
          <w:lang w:eastAsia="pl-PL"/>
        </w:rPr>
        <w:t>przyjęt</w:t>
      </w:r>
      <w:r w:rsidR="00DB4C4A" w:rsidRPr="00202407">
        <w:rPr>
          <w:rFonts w:ascii="Times New Roman" w:eastAsia="Times New Roman" w:hAnsi="Times New Roman" w:cs="Times New Roman"/>
          <w:lang w:eastAsia="pl-PL"/>
        </w:rPr>
        <w:t>ego</w:t>
      </w:r>
      <w:r w:rsidRPr="00202407">
        <w:rPr>
          <w:rFonts w:ascii="Times New Roman" w:eastAsia="Times New Roman" w:hAnsi="Times New Roman" w:cs="Times New Roman"/>
          <w:lang w:eastAsia="pl-PL"/>
        </w:rPr>
        <w:t xml:space="preserve"> sposob</w:t>
      </w:r>
      <w:r w:rsidR="00DB4C4A" w:rsidRPr="00202407">
        <w:rPr>
          <w:rFonts w:ascii="Times New Roman" w:eastAsia="Times New Roman" w:hAnsi="Times New Roman" w:cs="Times New Roman"/>
          <w:lang w:eastAsia="pl-PL"/>
        </w:rPr>
        <w:t>u</w:t>
      </w:r>
      <w:r w:rsidRPr="00202407">
        <w:rPr>
          <w:rFonts w:ascii="Times New Roman" w:eastAsia="Times New Roman" w:hAnsi="Times New Roman" w:cs="Times New Roman"/>
          <w:lang w:eastAsia="pl-PL"/>
        </w:rPr>
        <w:t xml:space="preserve"> prowadzenia gospodarki wodno-ściekowej</w:t>
      </w:r>
      <w:r w:rsidR="00DB4C4A" w:rsidRPr="00202407">
        <w:rPr>
          <w:rFonts w:ascii="Times New Roman" w:eastAsia="Times New Roman" w:hAnsi="Times New Roman" w:cs="Times New Roman"/>
          <w:lang w:eastAsia="pl-PL"/>
        </w:rPr>
        <w:t xml:space="preserve"> stwierdzono, że</w:t>
      </w:r>
      <w:r w:rsidRPr="00202407">
        <w:rPr>
          <w:rFonts w:ascii="Times New Roman" w:eastAsia="Times New Roman" w:hAnsi="Times New Roman" w:cs="Times New Roman"/>
          <w:lang w:eastAsia="pl-PL"/>
        </w:rPr>
        <w:t xml:space="preserve"> planowana instalacja nie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powinna stanowić zagrożenia dla środowiska gruntowo-wodnego.</w:t>
      </w:r>
      <w:r w:rsidR="00203638" w:rsidRPr="00202407">
        <w:rPr>
          <w:rFonts w:ascii="Times New Roman" w:eastAsia="Times New Roman" w:hAnsi="Times New Roman" w:cs="Times New Roman"/>
          <w:lang w:eastAsia="pl-PL"/>
        </w:rPr>
        <w:t xml:space="preserve"> </w:t>
      </w:r>
    </w:p>
    <w:p w14:paraId="6DD37667" w14:textId="3B78CCF2" w:rsidR="001E319C" w:rsidRPr="00202407" w:rsidRDefault="001E319C" w:rsidP="00203638">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Na etapie eksploatacji instalacji powstaną głównie odpady ujęte w grupie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10 załącznika do rozporządzenia Ministra Klimatu z dnia 2 stycznia 2020 r. w sprawie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katalogu odpadów, tj. żużle, popioły paleniskowe i pyły z kotłów. Będą one składowane w</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big-</w:t>
      </w:r>
      <w:proofErr w:type="spellStart"/>
      <w:r w:rsidRPr="00202407">
        <w:rPr>
          <w:rFonts w:ascii="Times New Roman" w:eastAsia="Times New Roman" w:hAnsi="Times New Roman" w:cs="Times New Roman"/>
          <w:lang w:eastAsia="pl-PL"/>
        </w:rPr>
        <w:t>bagach</w:t>
      </w:r>
      <w:proofErr w:type="spellEnd"/>
      <w:r w:rsidRPr="00202407">
        <w:rPr>
          <w:rFonts w:ascii="Times New Roman" w:eastAsia="Times New Roman" w:hAnsi="Times New Roman" w:cs="Times New Roman"/>
          <w:lang w:eastAsia="pl-PL"/>
        </w:rPr>
        <w:t>, a następnie przekazywane wyspecjalizowanym firmom posiadającym niezbędne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zezwolenia w tym zakresie.</w:t>
      </w:r>
    </w:p>
    <w:p w14:paraId="669A8370" w14:textId="21431AFA" w:rsidR="001E319C" w:rsidRPr="00202407" w:rsidRDefault="001E319C" w:rsidP="00203638">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Planowane przedsięwzięcie z uwagi na rodzaje i ilości stosowanych substancji nie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jest zaliczane do zakładów o dużym ryzyku ani do zakładów stwarzających zwiększone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zagrożenie wystąpienia poważnej awarii przemysłowej. Inwestycja nie niesie za sobą ryzyka</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wystąpienia poważnej awarii związanej z używanymi materiałami i technologią robót</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Stosowany w zakładzie proces produkcji ciepła wiąże się z użyciem wyłącznie materiałów</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innych niż niebezpieczne (zrębki drzewne, </w:t>
      </w:r>
      <w:proofErr w:type="spellStart"/>
      <w:r w:rsidRPr="00202407">
        <w:rPr>
          <w:rFonts w:ascii="Times New Roman" w:eastAsia="Times New Roman" w:hAnsi="Times New Roman" w:cs="Times New Roman"/>
          <w:lang w:eastAsia="pl-PL"/>
        </w:rPr>
        <w:t>pellet</w:t>
      </w:r>
      <w:proofErr w:type="spellEnd"/>
      <w:r w:rsidRPr="00202407">
        <w:rPr>
          <w:rFonts w:ascii="Times New Roman" w:eastAsia="Times New Roman" w:hAnsi="Times New Roman" w:cs="Times New Roman"/>
          <w:lang w:eastAsia="pl-PL"/>
        </w:rPr>
        <w:t>), które nie są klasyfikowane jako substancje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stwarzające zagrożenie. Ewentualne awarie urządzeń technologicznych mogą wiązać się</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z przerwaniem procesu produkcyjnego. Niewielkie zagrożenie występuje z uwagi na</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składowane na terenie elektrociepłowni zrębki. Zabezpieczenie przeciwpożarowe obiektu</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(hydranty, środki gaśnicze, itp.) będzie jednak wystarczające.</w:t>
      </w:r>
    </w:p>
    <w:p w14:paraId="2F9A2C97" w14:textId="78D6A702" w:rsidR="001E319C" w:rsidRPr="00202407" w:rsidRDefault="001E319C" w:rsidP="00203638">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Biorąc pod uwagę charakter planowanego przedsięwzięcia oraz skalę jego</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oddziaływania, nie przewiduje się znaczącego wpływu inwestycji na lokalny klimat, zarówno</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w fazie realizacji jak </w:t>
      </w:r>
      <w:r w:rsidR="00203638"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i eksploatacji. Zastosowane paliwa i rozwiązania powinny mieć</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pozytywny wpływ na zmiany klimatu, </w:t>
      </w:r>
      <w:r w:rsidR="00203638"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w wyniku ograniczenia emisji gazów cieplarnianych.</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Planowane rozwiązania przewidują zmniejszenie emisji CO</w:t>
      </w:r>
      <w:r w:rsidRPr="00202407">
        <w:rPr>
          <w:rFonts w:ascii="Times New Roman" w:eastAsia="Times New Roman" w:hAnsi="Times New Roman" w:cs="Times New Roman"/>
          <w:vertAlign w:val="subscript"/>
          <w:lang w:eastAsia="pl-PL"/>
        </w:rPr>
        <w:t>2</w:t>
      </w:r>
      <w:r w:rsidRPr="00202407">
        <w:rPr>
          <w:rFonts w:ascii="Times New Roman" w:eastAsia="Times New Roman" w:hAnsi="Times New Roman" w:cs="Times New Roman"/>
          <w:lang w:eastAsia="pl-PL"/>
        </w:rPr>
        <w:t xml:space="preserve"> o 812,2 tony w przypadku</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produkcji energii cieplnej oraz 1 332,1 tony w przypadku produkcji energii elektrycznej</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 stosunku rocznym. Inwestycja nie należy też do przedsięwzięć podatnych na ryzyko</w:t>
      </w:r>
    </w:p>
    <w:p w14:paraId="3F94098D" w14:textId="77777777" w:rsidR="00203638" w:rsidRPr="00202407" w:rsidRDefault="001E319C" w:rsidP="001E319C">
      <w:p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wystąpienia katastrofy budowlanej, ani nie jest zagrożona wystąpieniem katastrofy</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naturalnej. Zmiany klimatu (duża zmienność temperatury powietrza, fale upałów, susze,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nawałnice, silne wiatry i trąby powietrza oraz gradobicia) nie będą miały wpływu na</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bezpieczne funkcjonowanie obiektu. Obiekt będzie wykonany w konstrukcji ciężkiej i nie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będzie wrażliwy na zmiany klimatu. </w:t>
      </w:r>
    </w:p>
    <w:p w14:paraId="3DB79EDB" w14:textId="228228BF" w:rsidR="001E319C" w:rsidRPr="00202407" w:rsidRDefault="001E319C" w:rsidP="00203638">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Teren planowanego przedsięwzięcia znajduje się poza</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terenami zagrożonymi powodzią. Podtopienia nie stanowią zagrożenia dla planowanego</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przedsięwzięcia, ponieważ projektowany budynek będzie niepodpiwniczony i poziom</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posadzki będzie znajdował się powyżej terenu.</w:t>
      </w:r>
    </w:p>
    <w:p w14:paraId="26B47B46" w14:textId="3941AF30" w:rsidR="001E319C" w:rsidRPr="00202407" w:rsidRDefault="001E319C" w:rsidP="00203638">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Inwestycja nie jest zlokalizowana na obszarach przyrodniczo cennych, objętych</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ochroną </w:t>
      </w:r>
      <w:r w:rsidR="00B01C07"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w rozumieniu ustawy z dnia 16 kwietnia 2004 r. o ochronie przyrody, w tym</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obszarach Natura 2000. Najbliżej położonym obszarem Natura 2000 jest Puszcza</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Napiwodzko-</w:t>
      </w:r>
      <w:proofErr w:type="spellStart"/>
      <w:r w:rsidRPr="00202407">
        <w:rPr>
          <w:rFonts w:ascii="Times New Roman" w:eastAsia="Times New Roman" w:hAnsi="Times New Roman" w:cs="Times New Roman"/>
          <w:lang w:eastAsia="pl-PL"/>
        </w:rPr>
        <w:t>Ramucka</w:t>
      </w:r>
      <w:proofErr w:type="spellEnd"/>
      <w:r w:rsidRPr="00202407">
        <w:rPr>
          <w:rFonts w:ascii="Times New Roman" w:eastAsia="Times New Roman" w:hAnsi="Times New Roman" w:cs="Times New Roman"/>
          <w:lang w:eastAsia="pl-PL"/>
        </w:rPr>
        <w:t xml:space="preserve"> PLH 280007, zlokalizowana w odległości ok. 6 km. Ze względu na</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oddalenie oraz charakter planowanego przedsięwzięcia, nie przewiduje się negatywnego</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oddziaływania na gatunki i siedliska, dla ochrony których wyznaczone zostały przedmiotowe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obszary Natura 2000. Inwestycja nie wpłynie negatywnie na walory krajobrazowe, ponieważ</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realizowana będzie w obrębie istniejącej zabudowy przemysłowej. Teren planowanego</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przedsięwzięcia zlokalizowany jest poza korytarzami ekologicznymi.</w:t>
      </w:r>
    </w:p>
    <w:p w14:paraId="50543F39" w14:textId="27EA918B" w:rsidR="00325CC1" w:rsidRPr="00202407" w:rsidRDefault="001E319C" w:rsidP="00097E13">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Ze względu na rodzaj, skalę i zasięg oddziaływania inwestycji nie przewiduje się</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możliwości występowania oddziaływań skumulowanych. Oddziaływania będą miały zasięg</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lokalny (bez ryzyka transgranicznych oddziaływań) i nie spowodują istotnych zmian</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 środowisku. Przedsięwzięcie nie jest zlokalizowane na obszarach wodno-błotnych, innych</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 xml:space="preserve">obszarach o płytkim zaleganiu wód podziemnych, </w:t>
      </w:r>
      <w:r w:rsidR="00B01C07" w:rsidRPr="00202407">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w tym siedlisk łęgowych oraz ujść rzek,</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obszarach wybrzeży i obszarach leśnych oraz górskich. Teren inwestycji nie leży również</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 zasięgu stref ochronnych ujęć wód i zbiorników wód śródlądowych. Przedsięwzięcie nie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jest zlokalizowane na obszarze ochrony uzdrowiskowej. W jego obrębie nie stwierdzono</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obszarów o szczególnych walorach historycznych, kulturowych lub archeologicznych, nie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występują również obszary, na których standardy jakości środowiska zostały przekroczone</w:t>
      </w:r>
      <w:r w:rsidR="00203638" w:rsidRPr="00202407">
        <w:rPr>
          <w:rFonts w:ascii="Times New Roman" w:eastAsia="Times New Roman" w:hAnsi="Times New Roman" w:cs="Times New Roman"/>
          <w:lang w:eastAsia="pl-PL"/>
        </w:rPr>
        <w:t xml:space="preserve"> </w:t>
      </w:r>
      <w:r w:rsidRPr="00202407">
        <w:rPr>
          <w:rFonts w:ascii="Times New Roman" w:eastAsia="Times New Roman" w:hAnsi="Times New Roman" w:cs="Times New Roman"/>
          <w:lang w:eastAsia="pl-PL"/>
        </w:rPr>
        <w:t>lub istnieje prawdopodobieństwa ich przekroczenia.</w:t>
      </w:r>
    </w:p>
    <w:p w14:paraId="5BC8409A" w14:textId="46FB8DB9" w:rsidR="00885533" w:rsidRPr="00202407" w:rsidRDefault="008B2112" w:rsidP="00885533">
      <w:pPr>
        <w:spacing w:after="0" w:line="276" w:lineRule="auto"/>
        <w:ind w:firstLine="708"/>
        <w:jc w:val="both"/>
        <w:rPr>
          <w:rFonts w:ascii="Times New Roman" w:eastAsia="Times New Roman" w:hAnsi="Times New Roman" w:cs="Times New Roman"/>
          <w:bCs/>
          <w:lang w:eastAsia="pl-PL"/>
        </w:rPr>
      </w:pPr>
      <w:r w:rsidRPr="00202407">
        <w:rPr>
          <w:rFonts w:ascii="Times New Roman" w:eastAsia="Times New Roman" w:hAnsi="Times New Roman" w:cs="Times New Roman"/>
          <w:bCs/>
          <w:lang w:eastAsia="pl-PL"/>
        </w:rPr>
        <w:t xml:space="preserve">Po przeanalizowaniu załączonej karty informacyjnej przedsięwzięcia </w:t>
      </w:r>
      <w:r w:rsidR="00203638" w:rsidRPr="00202407">
        <w:rPr>
          <w:rFonts w:ascii="Times New Roman" w:eastAsia="Times New Roman" w:hAnsi="Times New Roman" w:cs="Times New Roman"/>
          <w:bCs/>
          <w:lang w:eastAsia="pl-PL"/>
        </w:rPr>
        <w:t xml:space="preserve">(z uzupełnieniem) </w:t>
      </w:r>
      <w:r w:rsidRPr="00202407">
        <w:rPr>
          <w:rFonts w:ascii="Times New Roman" w:eastAsia="Times New Roman" w:hAnsi="Times New Roman" w:cs="Times New Roman"/>
          <w:bCs/>
          <w:lang w:eastAsia="pl-PL"/>
        </w:rPr>
        <w:t>oraz uwzględnieniu łącznych uwarunkowań określonych w art. 63 ust. 1 ustawy OOŚ, a w szczególności rodzaju, charakteru, usytuowania projektowanej inwestycji oraz skali możliwego jej oddziaływania na środowisko, wziąwszy pod uwagę</w:t>
      </w:r>
      <w:r w:rsidR="00885533" w:rsidRPr="00202407">
        <w:rPr>
          <w:rFonts w:ascii="Times New Roman" w:eastAsia="Times New Roman" w:hAnsi="Times New Roman" w:cs="Times New Roman"/>
          <w:bCs/>
          <w:lang w:eastAsia="pl-PL"/>
        </w:rPr>
        <w:t>:</w:t>
      </w:r>
    </w:p>
    <w:p w14:paraId="7344ECDA" w14:textId="7C83D98B" w:rsidR="00885533" w:rsidRPr="00202407" w:rsidRDefault="008B2112" w:rsidP="00885533">
      <w:pPr>
        <w:pStyle w:val="Akapitzlist"/>
        <w:numPr>
          <w:ilvl w:val="0"/>
          <w:numId w:val="13"/>
        </w:numPr>
        <w:spacing w:after="0" w:line="276" w:lineRule="auto"/>
        <w:jc w:val="both"/>
        <w:rPr>
          <w:rFonts w:ascii="Times New Roman" w:eastAsia="Times New Roman" w:hAnsi="Times New Roman" w:cs="Times New Roman"/>
          <w:bCs/>
          <w:lang w:eastAsia="pl-PL"/>
        </w:rPr>
      </w:pPr>
      <w:r w:rsidRPr="00202407">
        <w:rPr>
          <w:rFonts w:ascii="Times New Roman" w:eastAsia="Times New Roman" w:hAnsi="Times New Roman" w:cs="Times New Roman"/>
          <w:bCs/>
          <w:lang w:eastAsia="pl-PL"/>
        </w:rPr>
        <w:t>opinię Regionalnego Dyrektora Ochrony Środowiska w Olsztynie</w:t>
      </w:r>
      <w:r w:rsidR="00885533" w:rsidRPr="00202407">
        <w:rPr>
          <w:rFonts w:ascii="Times New Roman" w:eastAsia="Times New Roman" w:hAnsi="Times New Roman" w:cs="Times New Roman"/>
          <w:bCs/>
          <w:lang w:eastAsia="pl-PL"/>
        </w:rPr>
        <w:t xml:space="preserve"> (znak: </w:t>
      </w:r>
      <w:r w:rsidR="00885533" w:rsidRPr="00202407">
        <w:rPr>
          <w:rFonts w:ascii="Times New Roman" w:eastAsia="Times New Roman" w:hAnsi="Times New Roman" w:cs="Times New Roman"/>
          <w:lang w:eastAsia="pl-PL"/>
        </w:rPr>
        <w:t>WOOŚ.4220.5</w:t>
      </w:r>
      <w:r w:rsidR="00203638" w:rsidRPr="00202407">
        <w:rPr>
          <w:rFonts w:ascii="Times New Roman" w:eastAsia="Times New Roman" w:hAnsi="Times New Roman" w:cs="Times New Roman"/>
          <w:lang w:eastAsia="pl-PL"/>
        </w:rPr>
        <w:t>8.</w:t>
      </w:r>
      <w:r w:rsidR="00885533" w:rsidRPr="00202407">
        <w:rPr>
          <w:rFonts w:ascii="Times New Roman" w:eastAsia="Times New Roman" w:hAnsi="Times New Roman" w:cs="Times New Roman"/>
          <w:lang w:eastAsia="pl-PL"/>
        </w:rPr>
        <w:t>202</w:t>
      </w:r>
      <w:r w:rsidR="00203638" w:rsidRPr="00202407">
        <w:rPr>
          <w:rFonts w:ascii="Times New Roman" w:eastAsia="Times New Roman" w:hAnsi="Times New Roman" w:cs="Times New Roman"/>
          <w:lang w:eastAsia="pl-PL"/>
        </w:rPr>
        <w:t>4</w:t>
      </w:r>
      <w:r w:rsidR="00885533" w:rsidRPr="00202407">
        <w:rPr>
          <w:rFonts w:ascii="Times New Roman" w:eastAsia="Times New Roman" w:hAnsi="Times New Roman" w:cs="Times New Roman"/>
          <w:lang w:eastAsia="pl-PL"/>
        </w:rPr>
        <w:t>.BG.</w:t>
      </w:r>
      <w:r w:rsidR="00203638" w:rsidRPr="00202407">
        <w:rPr>
          <w:rFonts w:ascii="Times New Roman" w:eastAsia="Times New Roman" w:hAnsi="Times New Roman" w:cs="Times New Roman"/>
          <w:lang w:eastAsia="pl-PL"/>
        </w:rPr>
        <w:t>6</w:t>
      </w:r>
      <w:r w:rsidR="00885533" w:rsidRPr="00202407">
        <w:rPr>
          <w:rFonts w:ascii="Times New Roman" w:eastAsia="Times New Roman" w:hAnsi="Times New Roman" w:cs="Times New Roman"/>
          <w:lang w:eastAsia="pl-PL"/>
        </w:rPr>
        <w:t xml:space="preserve"> z dnia </w:t>
      </w:r>
      <w:r w:rsidR="00203638" w:rsidRPr="00202407">
        <w:rPr>
          <w:rFonts w:ascii="Times New Roman" w:eastAsia="Times New Roman" w:hAnsi="Times New Roman" w:cs="Times New Roman"/>
          <w:lang w:eastAsia="pl-PL"/>
        </w:rPr>
        <w:t>20</w:t>
      </w:r>
      <w:r w:rsidR="00885533" w:rsidRPr="00202407">
        <w:rPr>
          <w:rFonts w:ascii="Times New Roman" w:eastAsia="Times New Roman" w:hAnsi="Times New Roman" w:cs="Times New Roman"/>
          <w:lang w:eastAsia="pl-PL"/>
        </w:rPr>
        <w:t xml:space="preserve"> </w:t>
      </w:r>
      <w:r w:rsidR="00203638" w:rsidRPr="00202407">
        <w:rPr>
          <w:rFonts w:ascii="Times New Roman" w:eastAsia="Times New Roman" w:hAnsi="Times New Roman" w:cs="Times New Roman"/>
          <w:lang w:eastAsia="pl-PL"/>
        </w:rPr>
        <w:t>czerwca</w:t>
      </w:r>
      <w:r w:rsidR="00885533" w:rsidRPr="00202407">
        <w:rPr>
          <w:rFonts w:ascii="Times New Roman" w:eastAsia="Times New Roman" w:hAnsi="Times New Roman" w:cs="Times New Roman"/>
          <w:lang w:eastAsia="pl-PL"/>
        </w:rPr>
        <w:t xml:space="preserve"> 2024r.</w:t>
      </w:r>
      <w:r w:rsidR="00885533" w:rsidRPr="00202407">
        <w:rPr>
          <w:rFonts w:ascii="Times New Roman" w:eastAsia="Times New Roman" w:hAnsi="Times New Roman" w:cs="Times New Roman"/>
          <w:bCs/>
          <w:lang w:eastAsia="pl-PL"/>
        </w:rPr>
        <w:t>);</w:t>
      </w:r>
    </w:p>
    <w:p w14:paraId="153AFD28" w14:textId="1CE0C62D" w:rsidR="00885533" w:rsidRPr="00202407" w:rsidRDefault="00885533" w:rsidP="00885533">
      <w:pPr>
        <w:pStyle w:val="Akapitzlist"/>
        <w:numPr>
          <w:ilvl w:val="0"/>
          <w:numId w:val="13"/>
        </w:numPr>
        <w:spacing w:after="0" w:line="276" w:lineRule="auto"/>
        <w:jc w:val="both"/>
        <w:rPr>
          <w:rFonts w:ascii="Times New Roman" w:eastAsia="Times New Roman" w:hAnsi="Times New Roman" w:cs="Times New Roman"/>
          <w:bCs/>
          <w:lang w:eastAsia="pl-PL"/>
        </w:rPr>
      </w:pPr>
      <w:r w:rsidRPr="00202407">
        <w:rPr>
          <w:rFonts w:ascii="Times New Roman" w:eastAsia="Times New Roman" w:hAnsi="Times New Roman" w:cs="Times New Roman"/>
          <w:bCs/>
          <w:lang w:eastAsia="pl-PL"/>
        </w:rPr>
        <w:t xml:space="preserve">opinię Dyrektora Zarządu Zlewni w </w:t>
      </w:r>
      <w:r w:rsidR="00203638" w:rsidRPr="00202407">
        <w:rPr>
          <w:rFonts w:ascii="Times New Roman" w:eastAsia="Times New Roman" w:hAnsi="Times New Roman" w:cs="Times New Roman"/>
          <w:bCs/>
          <w:lang w:eastAsia="pl-PL"/>
        </w:rPr>
        <w:t>Ciechanowie</w:t>
      </w:r>
      <w:r w:rsidRPr="00202407">
        <w:rPr>
          <w:rFonts w:ascii="Times New Roman" w:eastAsia="Times New Roman" w:hAnsi="Times New Roman" w:cs="Times New Roman"/>
          <w:bCs/>
          <w:lang w:eastAsia="pl-PL"/>
        </w:rPr>
        <w:t xml:space="preserve"> (</w:t>
      </w:r>
      <w:r w:rsidRPr="00202407">
        <w:rPr>
          <w:rFonts w:ascii="Times New Roman" w:eastAsia="Times New Roman" w:hAnsi="Times New Roman" w:cs="Times New Roman"/>
          <w:lang w:eastAsia="pl-PL"/>
        </w:rPr>
        <w:t>znak: BI.ZZŚ.5.4901.</w:t>
      </w:r>
      <w:r w:rsidR="00203638" w:rsidRPr="00202407">
        <w:rPr>
          <w:rFonts w:ascii="Times New Roman" w:eastAsia="Times New Roman" w:hAnsi="Times New Roman" w:cs="Times New Roman"/>
          <w:lang w:eastAsia="pl-PL"/>
        </w:rPr>
        <w:t>27</w:t>
      </w:r>
      <w:r w:rsidRPr="00202407">
        <w:rPr>
          <w:rFonts w:ascii="Times New Roman" w:eastAsia="Times New Roman" w:hAnsi="Times New Roman" w:cs="Times New Roman"/>
          <w:lang w:eastAsia="pl-PL"/>
        </w:rPr>
        <w:t>.202</w:t>
      </w:r>
      <w:r w:rsidR="00203638"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w:t>
      </w:r>
      <w:r w:rsidR="00203638" w:rsidRPr="00202407">
        <w:rPr>
          <w:rFonts w:ascii="Times New Roman" w:eastAsia="Times New Roman" w:hAnsi="Times New Roman" w:cs="Times New Roman"/>
          <w:lang w:eastAsia="pl-PL"/>
        </w:rPr>
        <w:t>EK</w:t>
      </w:r>
      <w:r w:rsidRPr="00202407">
        <w:rPr>
          <w:rFonts w:ascii="Times New Roman" w:eastAsia="Times New Roman" w:hAnsi="Times New Roman" w:cs="Times New Roman"/>
          <w:lang w:eastAsia="pl-PL"/>
        </w:rPr>
        <w:t xml:space="preserve">  z dnia </w:t>
      </w:r>
      <w:r w:rsidR="00203638" w:rsidRPr="00202407">
        <w:rPr>
          <w:rFonts w:ascii="Times New Roman" w:eastAsia="Times New Roman" w:hAnsi="Times New Roman" w:cs="Times New Roman"/>
          <w:lang w:eastAsia="pl-PL"/>
        </w:rPr>
        <w:t>6</w:t>
      </w:r>
      <w:r w:rsidRPr="00202407">
        <w:rPr>
          <w:rFonts w:ascii="Times New Roman" w:eastAsia="Times New Roman" w:hAnsi="Times New Roman" w:cs="Times New Roman"/>
          <w:lang w:eastAsia="pl-PL"/>
        </w:rPr>
        <w:t xml:space="preserve"> </w:t>
      </w:r>
      <w:r w:rsidR="00203638" w:rsidRPr="00202407">
        <w:rPr>
          <w:rFonts w:ascii="Times New Roman" w:eastAsia="Times New Roman" w:hAnsi="Times New Roman" w:cs="Times New Roman"/>
          <w:lang w:eastAsia="pl-PL"/>
        </w:rPr>
        <w:t>marca</w:t>
      </w:r>
      <w:r w:rsidRPr="00202407">
        <w:rPr>
          <w:rFonts w:ascii="Times New Roman" w:eastAsia="Times New Roman" w:hAnsi="Times New Roman" w:cs="Times New Roman"/>
          <w:lang w:eastAsia="pl-PL"/>
        </w:rPr>
        <w:t xml:space="preserve"> 202</w:t>
      </w:r>
      <w:r w:rsidR="00203638" w:rsidRPr="00202407">
        <w:rPr>
          <w:rFonts w:ascii="Times New Roman" w:eastAsia="Times New Roman" w:hAnsi="Times New Roman" w:cs="Times New Roman"/>
          <w:lang w:eastAsia="pl-PL"/>
        </w:rPr>
        <w:t>4</w:t>
      </w:r>
      <w:r w:rsidRPr="00202407">
        <w:rPr>
          <w:rFonts w:ascii="Times New Roman" w:eastAsia="Times New Roman" w:hAnsi="Times New Roman" w:cs="Times New Roman"/>
          <w:lang w:eastAsia="pl-PL"/>
        </w:rPr>
        <w:t>r.</w:t>
      </w:r>
      <w:r w:rsidRPr="00202407">
        <w:rPr>
          <w:rFonts w:ascii="Times New Roman" w:eastAsia="Times New Roman" w:hAnsi="Times New Roman" w:cs="Times New Roman"/>
          <w:bCs/>
          <w:lang w:eastAsia="pl-PL"/>
        </w:rPr>
        <w:t>);</w:t>
      </w:r>
    </w:p>
    <w:p w14:paraId="507216C4" w14:textId="559DF201" w:rsidR="00885533" w:rsidRPr="00202407" w:rsidRDefault="00885533" w:rsidP="00885533">
      <w:pPr>
        <w:pStyle w:val="Akapitzlist"/>
        <w:numPr>
          <w:ilvl w:val="0"/>
          <w:numId w:val="13"/>
        </w:numPr>
        <w:spacing w:after="0" w:line="276" w:lineRule="auto"/>
        <w:jc w:val="both"/>
        <w:rPr>
          <w:rFonts w:ascii="Times New Roman" w:eastAsia="Times New Roman" w:hAnsi="Times New Roman" w:cs="Times New Roman"/>
          <w:bCs/>
          <w:lang w:eastAsia="pl-PL"/>
        </w:rPr>
      </w:pPr>
      <w:r w:rsidRPr="00202407">
        <w:rPr>
          <w:rFonts w:ascii="Times New Roman" w:eastAsia="Times New Roman" w:hAnsi="Times New Roman" w:cs="Times New Roman"/>
          <w:bCs/>
          <w:lang w:eastAsia="pl-PL"/>
        </w:rPr>
        <w:t>opinię Państwowego Powiatowego Inspektora Sanitarnego w Nidzicy znak: ZNS.9022.</w:t>
      </w:r>
      <w:r w:rsidR="00203638" w:rsidRPr="00202407">
        <w:rPr>
          <w:rFonts w:ascii="Times New Roman" w:eastAsia="Times New Roman" w:hAnsi="Times New Roman" w:cs="Times New Roman"/>
          <w:bCs/>
          <w:lang w:eastAsia="pl-PL"/>
        </w:rPr>
        <w:t>1</w:t>
      </w:r>
      <w:r w:rsidRPr="00202407">
        <w:rPr>
          <w:rFonts w:ascii="Times New Roman" w:eastAsia="Times New Roman" w:hAnsi="Times New Roman" w:cs="Times New Roman"/>
          <w:bCs/>
          <w:lang w:eastAsia="pl-PL"/>
        </w:rPr>
        <w:t>.</w:t>
      </w:r>
      <w:r w:rsidR="00203638" w:rsidRPr="00202407">
        <w:rPr>
          <w:rFonts w:ascii="Times New Roman" w:eastAsia="Times New Roman" w:hAnsi="Times New Roman" w:cs="Times New Roman"/>
          <w:bCs/>
          <w:lang w:eastAsia="pl-PL"/>
        </w:rPr>
        <w:t>3</w:t>
      </w:r>
      <w:r w:rsidRPr="00202407">
        <w:rPr>
          <w:rFonts w:ascii="Times New Roman" w:eastAsia="Times New Roman" w:hAnsi="Times New Roman" w:cs="Times New Roman"/>
          <w:bCs/>
          <w:lang w:eastAsia="pl-PL"/>
        </w:rPr>
        <w:t>.202</w:t>
      </w:r>
      <w:r w:rsidR="00203638" w:rsidRPr="00202407">
        <w:rPr>
          <w:rFonts w:ascii="Times New Roman" w:eastAsia="Times New Roman" w:hAnsi="Times New Roman" w:cs="Times New Roman"/>
          <w:bCs/>
          <w:lang w:eastAsia="pl-PL"/>
        </w:rPr>
        <w:t>4</w:t>
      </w:r>
      <w:r w:rsidRPr="00202407">
        <w:rPr>
          <w:rFonts w:ascii="Times New Roman" w:eastAsia="Times New Roman" w:hAnsi="Times New Roman" w:cs="Times New Roman"/>
          <w:bCs/>
          <w:lang w:eastAsia="pl-PL"/>
        </w:rPr>
        <w:t xml:space="preserve"> </w:t>
      </w:r>
      <w:r w:rsidR="00203638" w:rsidRPr="00202407">
        <w:rPr>
          <w:rFonts w:ascii="Times New Roman" w:eastAsia="Times New Roman" w:hAnsi="Times New Roman" w:cs="Times New Roman"/>
          <w:bCs/>
          <w:lang w:eastAsia="pl-PL"/>
        </w:rPr>
        <w:br/>
      </w:r>
      <w:r w:rsidRPr="00202407">
        <w:rPr>
          <w:rFonts w:ascii="Times New Roman" w:eastAsia="Times New Roman" w:hAnsi="Times New Roman" w:cs="Times New Roman"/>
          <w:bCs/>
          <w:lang w:eastAsia="pl-PL"/>
        </w:rPr>
        <w:t xml:space="preserve">z dnia </w:t>
      </w:r>
      <w:r w:rsidR="00203638" w:rsidRPr="00202407">
        <w:rPr>
          <w:rFonts w:ascii="Times New Roman" w:eastAsia="Times New Roman" w:hAnsi="Times New Roman" w:cs="Times New Roman"/>
          <w:bCs/>
          <w:lang w:eastAsia="pl-PL"/>
        </w:rPr>
        <w:t>4</w:t>
      </w:r>
      <w:r w:rsidRPr="00202407">
        <w:rPr>
          <w:rFonts w:ascii="Times New Roman" w:eastAsia="Times New Roman" w:hAnsi="Times New Roman" w:cs="Times New Roman"/>
          <w:bCs/>
          <w:lang w:eastAsia="pl-PL"/>
        </w:rPr>
        <w:t xml:space="preserve"> </w:t>
      </w:r>
      <w:r w:rsidR="00203638" w:rsidRPr="00202407">
        <w:rPr>
          <w:rFonts w:ascii="Times New Roman" w:eastAsia="Times New Roman" w:hAnsi="Times New Roman" w:cs="Times New Roman"/>
          <w:bCs/>
          <w:lang w:eastAsia="pl-PL"/>
        </w:rPr>
        <w:t>marca</w:t>
      </w:r>
      <w:r w:rsidRPr="00202407">
        <w:rPr>
          <w:rFonts w:ascii="Times New Roman" w:eastAsia="Times New Roman" w:hAnsi="Times New Roman" w:cs="Times New Roman"/>
          <w:bCs/>
          <w:lang w:eastAsia="pl-PL"/>
        </w:rPr>
        <w:t xml:space="preserve"> 202</w:t>
      </w:r>
      <w:r w:rsidR="00203638" w:rsidRPr="00202407">
        <w:rPr>
          <w:rFonts w:ascii="Times New Roman" w:eastAsia="Times New Roman" w:hAnsi="Times New Roman" w:cs="Times New Roman"/>
          <w:bCs/>
          <w:lang w:eastAsia="pl-PL"/>
        </w:rPr>
        <w:t>4</w:t>
      </w:r>
      <w:r w:rsidRPr="00202407">
        <w:rPr>
          <w:rFonts w:ascii="Times New Roman" w:eastAsia="Times New Roman" w:hAnsi="Times New Roman" w:cs="Times New Roman"/>
          <w:bCs/>
          <w:lang w:eastAsia="pl-PL"/>
        </w:rPr>
        <w:t>r., w tym fakt, że opinie organów państwowej</w:t>
      </w:r>
      <w:r w:rsidRPr="00202407">
        <w:rPr>
          <w:rFonts w:ascii="Times New Roman" w:eastAsia="Times New Roman" w:hAnsi="Times New Roman" w:cs="Times New Roman"/>
          <w:bCs/>
          <w:i/>
          <w:iCs/>
          <w:lang w:eastAsia="pl-PL"/>
        </w:rPr>
        <w:t xml:space="preserve"> </w:t>
      </w:r>
      <w:r w:rsidRPr="00202407">
        <w:rPr>
          <w:rFonts w:ascii="Times New Roman" w:eastAsia="Times New Roman" w:hAnsi="Times New Roman" w:cs="Times New Roman"/>
          <w:bCs/>
          <w:lang w:eastAsia="pl-PL"/>
        </w:rPr>
        <w:t>inspekcji sanitarnej wydawane w ramach postępowania w sprawie wydania decyzji o</w:t>
      </w:r>
      <w:r w:rsidRPr="00202407">
        <w:rPr>
          <w:rFonts w:ascii="Times New Roman" w:eastAsia="Times New Roman" w:hAnsi="Times New Roman" w:cs="Times New Roman"/>
          <w:bCs/>
          <w:i/>
          <w:iCs/>
          <w:lang w:eastAsia="pl-PL"/>
        </w:rPr>
        <w:t xml:space="preserve"> </w:t>
      </w:r>
      <w:r w:rsidRPr="00202407">
        <w:rPr>
          <w:rFonts w:ascii="Times New Roman" w:eastAsia="Times New Roman" w:hAnsi="Times New Roman" w:cs="Times New Roman"/>
          <w:bCs/>
          <w:lang w:eastAsia="pl-PL"/>
        </w:rPr>
        <w:t xml:space="preserve">środowiskowych uwarunkowaniach nie są wiążące dla organu wydającego tę decyzję (por.: wyrok WSA z dnia 5 listopada 2009 r., </w:t>
      </w:r>
      <w:hyperlink r:id="rId10" w:anchor="/document/520682831?cm=DOCUMENT" w:history="1">
        <w:r w:rsidRPr="00202407">
          <w:rPr>
            <w:rFonts w:ascii="Times New Roman" w:eastAsia="Times New Roman" w:hAnsi="Times New Roman" w:cs="Times New Roman"/>
            <w:bCs/>
            <w:lang w:eastAsia="pl-PL"/>
          </w:rPr>
          <w:t>II SA/</w:t>
        </w:r>
        <w:proofErr w:type="spellStart"/>
        <w:r w:rsidRPr="00202407">
          <w:rPr>
            <w:rFonts w:ascii="Times New Roman" w:eastAsia="Times New Roman" w:hAnsi="Times New Roman" w:cs="Times New Roman"/>
            <w:bCs/>
            <w:lang w:eastAsia="pl-PL"/>
          </w:rPr>
          <w:t>Ke</w:t>
        </w:r>
        <w:proofErr w:type="spellEnd"/>
        <w:r w:rsidRPr="00202407">
          <w:rPr>
            <w:rFonts w:ascii="Times New Roman" w:eastAsia="Times New Roman" w:hAnsi="Times New Roman" w:cs="Times New Roman"/>
            <w:bCs/>
            <w:lang w:eastAsia="pl-PL"/>
          </w:rPr>
          <w:t xml:space="preserve"> 523/09</w:t>
        </w:r>
      </w:hyperlink>
      <w:r w:rsidRPr="00202407">
        <w:rPr>
          <w:rFonts w:ascii="Times New Roman" w:eastAsia="Times New Roman" w:hAnsi="Times New Roman" w:cs="Times New Roman"/>
          <w:bCs/>
          <w:lang w:eastAsia="pl-PL"/>
        </w:rPr>
        <w:t>, LEX nr 589135)</w:t>
      </w:r>
      <w:r w:rsidR="00981502" w:rsidRPr="00202407">
        <w:rPr>
          <w:rFonts w:ascii="Times New Roman" w:eastAsia="Times New Roman" w:hAnsi="Times New Roman" w:cs="Times New Roman"/>
          <w:bCs/>
          <w:lang w:eastAsia="pl-PL"/>
        </w:rPr>
        <w:t>,</w:t>
      </w:r>
    </w:p>
    <w:p w14:paraId="5F433FF8" w14:textId="4BE19E8C" w:rsidR="00885533" w:rsidRPr="00202407" w:rsidRDefault="008B2112" w:rsidP="00885533">
      <w:pPr>
        <w:spacing w:after="0" w:line="276" w:lineRule="auto"/>
        <w:jc w:val="both"/>
        <w:rPr>
          <w:rFonts w:ascii="Times New Roman" w:eastAsia="Times New Roman" w:hAnsi="Times New Roman" w:cs="Times New Roman"/>
          <w:bCs/>
          <w:lang w:eastAsia="pl-PL"/>
        </w:rPr>
      </w:pPr>
      <w:r w:rsidRPr="00202407">
        <w:rPr>
          <w:rFonts w:ascii="Times New Roman" w:eastAsia="Times New Roman" w:hAnsi="Times New Roman" w:cs="Times New Roman"/>
          <w:bCs/>
          <w:lang w:eastAsia="pl-PL"/>
        </w:rPr>
        <w:t xml:space="preserve">stwierdzono, że dla planowanego przedsięwzięcia nie istnieje konieczność przeprowadzenia oceny oddziaływania na środowisko. </w:t>
      </w:r>
    </w:p>
    <w:p w14:paraId="2A64E5CC" w14:textId="2EFD2B65" w:rsidR="000171D1" w:rsidRPr="00202407" w:rsidRDefault="008B2112" w:rsidP="00202407">
      <w:pPr>
        <w:keepNext/>
        <w:spacing w:after="0" w:line="276" w:lineRule="auto"/>
        <w:ind w:firstLine="708"/>
        <w:jc w:val="both"/>
        <w:outlineLvl w:val="3"/>
        <w:rPr>
          <w:rFonts w:ascii="Times New Roman" w:eastAsia="Times New Roman" w:hAnsi="Times New Roman" w:cs="Times New Roman"/>
          <w:bCs/>
          <w:lang w:eastAsia="pl-PL"/>
        </w:rPr>
      </w:pPr>
      <w:r w:rsidRPr="00202407">
        <w:rPr>
          <w:rFonts w:ascii="Times New Roman" w:eastAsia="Times New Roman" w:hAnsi="Times New Roman" w:cs="Times New Roman"/>
          <w:bCs/>
          <w:lang w:eastAsia="pl-PL"/>
        </w:rPr>
        <w:t xml:space="preserve">Mając powyższe na uwadze </w:t>
      </w:r>
      <w:r w:rsidR="00885533" w:rsidRPr="00202407">
        <w:rPr>
          <w:rFonts w:ascii="Times New Roman" w:eastAsia="Times New Roman" w:hAnsi="Times New Roman" w:cs="Times New Roman"/>
          <w:bCs/>
          <w:lang w:eastAsia="pl-PL"/>
        </w:rPr>
        <w:t xml:space="preserve">orzeczono </w:t>
      </w:r>
      <w:r w:rsidRPr="00202407">
        <w:rPr>
          <w:rFonts w:ascii="Times New Roman" w:eastAsia="Times New Roman" w:hAnsi="Times New Roman" w:cs="Times New Roman"/>
          <w:bCs/>
          <w:lang w:eastAsia="pl-PL"/>
        </w:rPr>
        <w:t>jak w sentencji.</w:t>
      </w:r>
    </w:p>
    <w:p w14:paraId="4AB5BD25" w14:textId="77777777" w:rsidR="00C07421" w:rsidRPr="00202407" w:rsidRDefault="00C07421" w:rsidP="00BB1E47">
      <w:pPr>
        <w:spacing w:after="0" w:line="240" w:lineRule="auto"/>
        <w:rPr>
          <w:rFonts w:ascii="Times New Roman" w:eastAsia="Times New Roman" w:hAnsi="Times New Roman" w:cs="Times New Roman"/>
          <w:bCs/>
          <w:u w:val="single"/>
          <w:lang w:eastAsia="pl-PL"/>
        </w:rPr>
      </w:pPr>
    </w:p>
    <w:p w14:paraId="39262476" w14:textId="77777777" w:rsidR="00C07421" w:rsidRPr="00A15C4F" w:rsidRDefault="00C07421" w:rsidP="00C07421">
      <w:pPr>
        <w:spacing w:after="0" w:line="240" w:lineRule="auto"/>
        <w:jc w:val="center"/>
        <w:rPr>
          <w:rFonts w:ascii="Times New Roman" w:eastAsia="Times New Roman" w:hAnsi="Times New Roman" w:cs="Times New Roman"/>
          <w:bCs/>
          <w:sz w:val="24"/>
          <w:szCs w:val="24"/>
          <w:u w:val="single"/>
          <w:lang w:eastAsia="pl-PL"/>
        </w:rPr>
      </w:pPr>
      <w:r w:rsidRPr="00A15C4F">
        <w:rPr>
          <w:rFonts w:ascii="Times New Roman" w:eastAsia="Times New Roman" w:hAnsi="Times New Roman" w:cs="Times New Roman"/>
          <w:bCs/>
          <w:sz w:val="24"/>
          <w:szCs w:val="24"/>
          <w:u w:val="single"/>
          <w:lang w:eastAsia="pl-PL"/>
        </w:rPr>
        <w:t>POUCZENIE</w:t>
      </w:r>
    </w:p>
    <w:p w14:paraId="07518B8D" w14:textId="77777777" w:rsidR="00C07421" w:rsidRDefault="00C07421" w:rsidP="00C07421">
      <w:pPr>
        <w:spacing w:after="0" w:line="240" w:lineRule="auto"/>
        <w:ind w:firstLine="561"/>
        <w:jc w:val="both"/>
        <w:outlineLvl w:val="0"/>
        <w:rPr>
          <w:rFonts w:ascii="Times New Roman" w:eastAsia="Times New Roman" w:hAnsi="Times New Roman" w:cs="Times New Roman"/>
          <w:bCs/>
          <w:sz w:val="24"/>
          <w:szCs w:val="24"/>
          <w:lang w:eastAsia="pl-PL"/>
        </w:rPr>
      </w:pPr>
    </w:p>
    <w:p w14:paraId="5E635B0A" w14:textId="77777777" w:rsidR="00C07421" w:rsidRPr="00D7343E" w:rsidRDefault="00C07421" w:rsidP="00C07421">
      <w:pPr>
        <w:spacing w:after="0" w:line="240" w:lineRule="auto"/>
        <w:ind w:firstLine="561"/>
        <w:jc w:val="both"/>
        <w:outlineLvl w:val="0"/>
        <w:rPr>
          <w:rFonts w:ascii="Times New Roman" w:eastAsia="Times New Roman" w:hAnsi="Times New Roman" w:cs="Times New Roman"/>
          <w:bCs/>
          <w:lang w:eastAsia="pl-PL"/>
        </w:rPr>
      </w:pPr>
      <w:r w:rsidRPr="00D7343E">
        <w:rPr>
          <w:rFonts w:ascii="Times New Roman" w:eastAsia="Times New Roman" w:hAnsi="Times New Roman" w:cs="Times New Roman"/>
          <w:bCs/>
          <w:lang w:eastAsia="pl-PL"/>
        </w:rPr>
        <w:t xml:space="preserve">Od niniejszej decyzji Stronom przysługuje prawo wniesienia odwołania do Samorządowego Kolegium Odwoławczego w Olsztynie za pośrednictwem Burmistrza Nidzicy w terminie 14 dni od daty jej otrzymania. </w:t>
      </w:r>
    </w:p>
    <w:p w14:paraId="55EECFD6" w14:textId="3B694B56" w:rsidR="006E58DE" w:rsidRDefault="00C07421" w:rsidP="005822B8">
      <w:pPr>
        <w:spacing w:after="0" w:line="240" w:lineRule="auto"/>
        <w:ind w:firstLine="561"/>
        <w:jc w:val="both"/>
        <w:rPr>
          <w:rFonts w:ascii="Times New Roman" w:eastAsia="Times New Roman" w:hAnsi="Times New Roman" w:cs="Times New Roman"/>
          <w:bCs/>
          <w:lang w:eastAsia="pl-PL"/>
        </w:rPr>
      </w:pPr>
      <w:r w:rsidRPr="00D7343E">
        <w:rPr>
          <w:rFonts w:ascii="Times New Roman" w:eastAsia="Times New Roman" w:hAnsi="Times New Roman" w:cs="Times New Roman"/>
          <w:bCs/>
          <w:lang w:eastAsia="pl-PL"/>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D237C10" w14:textId="225B6FB6" w:rsidR="005822B8" w:rsidRDefault="005822B8" w:rsidP="005822B8">
      <w:pPr>
        <w:spacing w:after="0" w:line="240" w:lineRule="auto"/>
        <w:ind w:firstLine="561"/>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p>
    <w:p w14:paraId="344ACA28" w14:textId="77777777" w:rsidR="005822B8" w:rsidRDefault="005822B8" w:rsidP="005822B8">
      <w:pPr>
        <w:spacing w:after="0" w:line="240" w:lineRule="auto"/>
        <w:ind w:firstLine="561"/>
        <w:jc w:val="both"/>
        <w:rPr>
          <w:rFonts w:ascii="Times New Roman" w:eastAsia="Times New Roman" w:hAnsi="Times New Roman" w:cs="Times New Roman"/>
          <w:bCs/>
          <w:lang w:eastAsia="pl-PL"/>
        </w:rPr>
      </w:pPr>
    </w:p>
    <w:p w14:paraId="7752FED4" w14:textId="125A4AA6" w:rsidR="005822B8" w:rsidRDefault="005822B8" w:rsidP="005822B8">
      <w:pPr>
        <w:widowControl w:val="0"/>
        <w:suppressAutoHyphens/>
        <w:autoSpaceDN w:val="0"/>
        <w:spacing w:after="0" w:line="240" w:lineRule="auto"/>
        <w:ind w:left="3540" w:firstLine="708"/>
        <w:jc w:val="both"/>
        <w:textAlignment w:val="baseline"/>
        <w:rPr>
          <w:rFonts w:ascii="Times New Roman" w:eastAsia="Times New Roman" w:hAnsi="Times New Roman" w:cs="Times New Roman"/>
          <w:iCs/>
          <w:lang w:eastAsia="pl-PL"/>
        </w:rPr>
      </w:pP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iCs/>
          <w:lang w:eastAsia="pl-PL"/>
        </w:rPr>
        <w:t>Z up. Burmistrza</w:t>
      </w:r>
    </w:p>
    <w:p w14:paraId="4606F6FD" w14:textId="77777777" w:rsidR="005822B8" w:rsidRDefault="005822B8" w:rsidP="005822B8">
      <w:pPr>
        <w:widowControl w:val="0"/>
        <w:suppressAutoHyphens/>
        <w:autoSpaceDN w:val="0"/>
        <w:spacing w:after="0" w:line="240" w:lineRule="auto"/>
        <w:jc w:val="both"/>
        <w:textAlignment w:val="baseline"/>
        <w:rPr>
          <w:rFonts w:ascii="Times New Roman" w:eastAsia="Times New Roman" w:hAnsi="Times New Roman" w:cs="Times New Roman"/>
          <w:iCs/>
          <w:lang w:eastAsia="pl-PL"/>
        </w:rPr>
      </w:pPr>
      <w:r>
        <w:rPr>
          <w:rFonts w:ascii="Times New Roman" w:eastAsia="Times New Roman" w:hAnsi="Times New Roman" w:cs="Times New Roman"/>
          <w:iCs/>
          <w:lang w:eastAsia="pl-PL"/>
        </w:rPr>
        <w:tab/>
      </w:r>
      <w:r>
        <w:rPr>
          <w:rFonts w:ascii="Times New Roman" w:eastAsia="Times New Roman" w:hAnsi="Times New Roman" w:cs="Times New Roman"/>
          <w:iCs/>
          <w:lang w:eastAsia="pl-PL"/>
        </w:rPr>
        <w:tab/>
      </w:r>
      <w:r>
        <w:rPr>
          <w:rFonts w:ascii="Times New Roman" w:eastAsia="Times New Roman" w:hAnsi="Times New Roman" w:cs="Times New Roman"/>
          <w:iCs/>
          <w:lang w:eastAsia="pl-PL"/>
        </w:rPr>
        <w:tab/>
      </w:r>
      <w:r>
        <w:rPr>
          <w:rFonts w:ascii="Times New Roman" w:eastAsia="Times New Roman" w:hAnsi="Times New Roman" w:cs="Times New Roman"/>
          <w:iCs/>
          <w:lang w:eastAsia="pl-PL"/>
        </w:rPr>
        <w:tab/>
      </w:r>
      <w:r>
        <w:rPr>
          <w:rFonts w:ascii="Times New Roman" w:eastAsia="Times New Roman" w:hAnsi="Times New Roman" w:cs="Times New Roman"/>
          <w:iCs/>
          <w:lang w:eastAsia="pl-PL"/>
        </w:rPr>
        <w:tab/>
      </w:r>
      <w:r>
        <w:rPr>
          <w:rFonts w:ascii="Times New Roman" w:eastAsia="Times New Roman" w:hAnsi="Times New Roman" w:cs="Times New Roman"/>
          <w:iCs/>
          <w:lang w:eastAsia="pl-PL"/>
        </w:rPr>
        <w:tab/>
        <w:t xml:space="preserve">Halina Piotrkowska </w:t>
      </w:r>
    </w:p>
    <w:p w14:paraId="0EE2CB37" w14:textId="302B492D" w:rsidR="00885533" w:rsidRDefault="005822B8" w:rsidP="005822B8">
      <w:pPr>
        <w:widowControl w:val="0"/>
        <w:suppressAutoHyphens/>
        <w:autoSpaceDN w:val="0"/>
        <w:spacing w:after="0" w:line="240" w:lineRule="auto"/>
        <w:jc w:val="both"/>
        <w:textAlignment w:val="baseline"/>
        <w:rPr>
          <w:rFonts w:ascii="Times New Roman" w:eastAsia="Times New Roman" w:hAnsi="Times New Roman" w:cs="Times New Roman"/>
          <w:iCs/>
          <w:lang w:eastAsia="pl-PL"/>
        </w:rPr>
      </w:pPr>
      <w:r>
        <w:rPr>
          <w:rFonts w:ascii="Times New Roman" w:eastAsia="Times New Roman" w:hAnsi="Times New Roman" w:cs="Times New Roman"/>
          <w:iCs/>
          <w:lang w:eastAsia="pl-PL"/>
        </w:rPr>
        <w:tab/>
      </w:r>
      <w:r>
        <w:rPr>
          <w:rFonts w:ascii="Times New Roman" w:eastAsia="Times New Roman" w:hAnsi="Times New Roman" w:cs="Times New Roman"/>
          <w:iCs/>
          <w:lang w:eastAsia="pl-PL"/>
        </w:rPr>
        <w:tab/>
      </w:r>
      <w:r>
        <w:rPr>
          <w:rFonts w:ascii="Times New Roman" w:eastAsia="Times New Roman" w:hAnsi="Times New Roman" w:cs="Times New Roman"/>
          <w:iCs/>
          <w:lang w:eastAsia="pl-PL"/>
        </w:rPr>
        <w:tab/>
      </w:r>
      <w:r>
        <w:rPr>
          <w:rFonts w:ascii="Times New Roman" w:eastAsia="Times New Roman" w:hAnsi="Times New Roman" w:cs="Times New Roman"/>
          <w:iCs/>
          <w:lang w:eastAsia="pl-PL"/>
        </w:rPr>
        <w:tab/>
      </w:r>
      <w:r>
        <w:rPr>
          <w:rFonts w:ascii="Times New Roman" w:eastAsia="Times New Roman" w:hAnsi="Times New Roman" w:cs="Times New Roman"/>
          <w:iCs/>
          <w:lang w:eastAsia="pl-PL"/>
        </w:rPr>
        <w:tab/>
      </w:r>
      <w:r>
        <w:rPr>
          <w:rFonts w:ascii="Times New Roman" w:eastAsia="Times New Roman" w:hAnsi="Times New Roman" w:cs="Times New Roman"/>
          <w:iCs/>
          <w:lang w:eastAsia="pl-PL"/>
        </w:rPr>
        <w:tab/>
        <w:t>Kierownik Wydziału Techniczno- Inwestycyjnego</w:t>
      </w:r>
    </w:p>
    <w:p w14:paraId="145F11BF" w14:textId="77777777" w:rsidR="005822B8" w:rsidRPr="005822B8" w:rsidRDefault="005822B8" w:rsidP="005822B8">
      <w:pPr>
        <w:widowControl w:val="0"/>
        <w:suppressAutoHyphens/>
        <w:autoSpaceDN w:val="0"/>
        <w:spacing w:after="0" w:line="240" w:lineRule="auto"/>
        <w:jc w:val="both"/>
        <w:textAlignment w:val="baseline"/>
        <w:rPr>
          <w:rFonts w:ascii="Times New Roman" w:eastAsia="Times New Roman" w:hAnsi="Times New Roman" w:cs="Times New Roman"/>
          <w:iCs/>
          <w:lang w:eastAsia="pl-PL"/>
        </w:rPr>
      </w:pPr>
    </w:p>
    <w:p w14:paraId="7F5D66A5" w14:textId="7D9B395F" w:rsidR="00850D56" w:rsidRPr="004308A8" w:rsidRDefault="00303FA1" w:rsidP="00303FA1">
      <w:pPr>
        <w:spacing w:after="200" w:line="240" w:lineRule="auto"/>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
          <w:bCs/>
          <w:sz w:val="20"/>
          <w:szCs w:val="20"/>
          <w:u w:val="single"/>
          <w:lang w:eastAsia="pl-PL"/>
        </w:rPr>
        <w:t>Załącznik:</w:t>
      </w:r>
      <w:r w:rsidRPr="00BD6EC5">
        <w:rPr>
          <w:rFonts w:ascii="Times New Roman" w:eastAsia="Times New Roman" w:hAnsi="Times New Roman" w:cs="Times New Roman"/>
          <w:bCs/>
          <w:sz w:val="20"/>
          <w:szCs w:val="20"/>
          <w:lang w:eastAsia="pl-PL"/>
        </w:rPr>
        <w:t xml:space="preserve"> Charakterystyka przedsięwzięcia (art. 84 ust. 2 ustawy </w:t>
      </w:r>
      <w:proofErr w:type="spellStart"/>
      <w:r w:rsidRPr="00BD6EC5">
        <w:rPr>
          <w:rFonts w:ascii="Times New Roman" w:eastAsia="Times New Roman" w:hAnsi="Times New Roman" w:cs="Times New Roman"/>
          <w:bCs/>
          <w:sz w:val="20"/>
          <w:szCs w:val="20"/>
          <w:lang w:eastAsia="pl-PL"/>
        </w:rPr>
        <w:t>ooś</w:t>
      </w:r>
      <w:proofErr w:type="spellEnd"/>
      <w:r w:rsidRPr="00BD6EC5">
        <w:rPr>
          <w:rFonts w:ascii="Times New Roman" w:eastAsia="Times New Roman" w:hAnsi="Times New Roman" w:cs="Times New Roman"/>
          <w:bCs/>
          <w:sz w:val="20"/>
          <w:szCs w:val="20"/>
          <w:lang w:eastAsia="pl-PL"/>
        </w:rPr>
        <w:t>)</w:t>
      </w:r>
    </w:p>
    <w:p w14:paraId="49D31EDA" w14:textId="7EA447A4" w:rsidR="00303FA1" w:rsidRPr="00BD6EC5" w:rsidRDefault="00303FA1" w:rsidP="00303FA1">
      <w:pPr>
        <w:spacing w:after="200" w:line="240" w:lineRule="auto"/>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u w:val="single"/>
          <w:lang w:eastAsia="pl-PL"/>
        </w:rPr>
        <w:t>Otrzymują:</w:t>
      </w:r>
    </w:p>
    <w:p w14:paraId="43535E12" w14:textId="6AB831F8" w:rsidR="00303FA1" w:rsidRPr="00BD6EC5" w:rsidRDefault="00097E13" w:rsidP="00303FA1">
      <w:pPr>
        <w:pStyle w:val="Akapitzlist"/>
        <w:numPr>
          <w:ilvl w:val="0"/>
          <w:numId w:val="2"/>
        </w:num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Przedsiębiorstwo Usługowe Gospodarki Komunalnej Sp. z o.o.  w Nidzicy</w:t>
      </w:r>
    </w:p>
    <w:p w14:paraId="704CC050" w14:textId="77777777" w:rsidR="00303FA1" w:rsidRPr="00BD6EC5" w:rsidRDefault="00303FA1" w:rsidP="00303FA1">
      <w:pPr>
        <w:numPr>
          <w:ilvl w:val="0"/>
          <w:numId w:val="2"/>
        </w:numPr>
        <w:spacing w:after="0" w:line="240" w:lineRule="auto"/>
        <w:contextualSpacing/>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strony postępowania w trybie art. 49 kpa</w:t>
      </w:r>
    </w:p>
    <w:p w14:paraId="6A6DC535" w14:textId="1CDDA1F7" w:rsidR="00303FA1" w:rsidRPr="004308A8" w:rsidRDefault="00303FA1" w:rsidP="004308A8">
      <w:pPr>
        <w:numPr>
          <w:ilvl w:val="0"/>
          <w:numId w:val="2"/>
        </w:numPr>
        <w:spacing w:after="0" w:line="240" w:lineRule="auto"/>
        <w:contextualSpacing/>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a/a.</w:t>
      </w:r>
    </w:p>
    <w:p w14:paraId="10337187" w14:textId="77777777" w:rsidR="00303FA1" w:rsidRPr="00BD6EC5" w:rsidRDefault="00303FA1" w:rsidP="00303FA1">
      <w:pPr>
        <w:spacing w:after="0" w:line="240" w:lineRule="auto"/>
        <w:jc w:val="both"/>
        <w:rPr>
          <w:rFonts w:ascii="Times New Roman" w:eastAsia="Times New Roman" w:hAnsi="Times New Roman" w:cs="Times New Roman"/>
          <w:bCs/>
          <w:sz w:val="20"/>
          <w:szCs w:val="20"/>
          <w:u w:val="single"/>
          <w:lang w:eastAsia="pl-PL"/>
        </w:rPr>
      </w:pPr>
    </w:p>
    <w:p w14:paraId="2096F168" w14:textId="77777777" w:rsidR="00303FA1" w:rsidRPr="00BD6EC5" w:rsidRDefault="00303FA1" w:rsidP="00303FA1">
      <w:pPr>
        <w:spacing w:after="0" w:line="240" w:lineRule="auto"/>
        <w:jc w:val="both"/>
        <w:rPr>
          <w:rFonts w:ascii="Times New Roman" w:eastAsia="Times New Roman" w:hAnsi="Times New Roman" w:cs="Times New Roman"/>
          <w:bCs/>
          <w:sz w:val="20"/>
          <w:szCs w:val="20"/>
          <w:u w:val="single"/>
          <w:lang w:eastAsia="pl-PL"/>
        </w:rPr>
      </w:pPr>
      <w:r w:rsidRPr="00BD6EC5">
        <w:rPr>
          <w:rFonts w:ascii="Times New Roman" w:eastAsia="Times New Roman" w:hAnsi="Times New Roman" w:cs="Times New Roman"/>
          <w:bCs/>
          <w:sz w:val="20"/>
          <w:szCs w:val="20"/>
          <w:u w:val="single"/>
          <w:lang w:eastAsia="pl-PL"/>
        </w:rPr>
        <w:t>Do wiadomości:</w:t>
      </w:r>
    </w:p>
    <w:p w14:paraId="59B7E072" w14:textId="77777777" w:rsidR="00303FA1" w:rsidRPr="00BD6EC5" w:rsidRDefault="00303FA1" w:rsidP="00303FA1">
      <w:pPr>
        <w:spacing w:after="0" w:line="240" w:lineRule="auto"/>
        <w:ind w:left="3969" w:hanging="3969"/>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 xml:space="preserve">1. Regionalny Dyrektor Ochrony Środowiska w Olsztynie (art. 74 ust. 4 ustawy </w:t>
      </w:r>
      <w:proofErr w:type="spellStart"/>
      <w:r w:rsidRPr="00BD6EC5">
        <w:rPr>
          <w:rFonts w:ascii="Times New Roman" w:eastAsia="Times New Roman" w:hAnsi="Times New Roman" w:cs="Times New Roman"/>
          <w:bCs/>
          <w:sz w:val="20"/>
          <w:szCs w:val="20"/>
          <w:lang w:eastAsia="pl-PL"/>
        </w:rPr>
        <w:t>ooś</w:t>
      </w:r>
      <w:proofErr w:type="spellEnd"/>
      <w:r w:rsidRPr="00BD6EC5">
        <w:rPr>
          <w:rFonts w:ascii="Times New Roman" w:eastAsia="Times New Roman" w:hAnsi="Times New Roman" w:cs="Times New Roman"/>
          <w:bCs/>
          <w:sz w:val="20"/>
          <w:szCs w:val="20"/>
          <w:lang w:eastAsia="pl-PL"/>
        </w:rPr>
        <w:t>)</w:t>
      </w:r>
    </w:p>
    <w:p w14:paraId="7E2A620E" w14:textId="3CC66055" w:rsidR="00303FA1" w:rsidRPr="00BD6EC5" w:rsidRDefault="00303FA1" w:rsidP="00303FA1">
      <w:pPr>
        <w:spacing w:after="0" w:line="240" w:lineRule="auto"/>
        <w:ind w:left="3969" w:hanging="3969"/>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 xml:space="preserve">2.  PGW Wody Polskie Zarząd Zlewni w </w:t>
      </w:r>
      <w:r w:rsidR="00097E13">
        <w:rPr>
          <w:rFonts w:ascii="Times New Roman" w:eastAsia="Times New Roman" w:hAnsi="Times New Roman" w:cs="Times New Roman"/>
          <w:bCs/>
          <w:sz w:val="20"/>
          <w:szCs w:val="20"/>
          <w:lang w:eastAsia="pl-PL"/>
        </w:rPr>
        <w:t>Ciechanowie</w:t>
      </w:r>
      <w:r w:rsidR="00C63D1B" w:rsidRPr="00BD6EC5">
        <w:rPr>
          <w:rFonts w:ascii="Times New Roman" w:eastAsia="Times New Roman" w:hAnsi="Times New Roman" w:cs="Times New Roman"/>
          <w:bCs/>
          <w:sz w:val="20"/>
          <w:szCs w:val="20"/>
          <w:lang w:eastAsia="pl-PL"/>
        </w:rPr>
        <w:t xml:space="preserve"> </w:t>
      </w:r>
      <w:r w:rsidRPr="00BD6EC5">
        <w:rPr>
          <w:rFonts w:ascii="Times New Roman" w:eastAsia="Times New Roman" w:hAnsi="Times New Roman" w:cs="Times New Roman"/>
          <w:bCs/>
          <w:sz w:val="20"/>
          <w:szCs w:val="20"/>
          <w:lang w:eastAsia="pl-PL"/>
        </w:rPr>
        <w:t xml:space="preserve">(art. 74 ust. 4 ustawy </w:t>
      </w:r>
      <w:proofErr w:type="spellStart"/>
      <w:r w:rsidRPr="00BD6EC5">
        <w:rPr>
          <w:rFonts w:ascii="Times New Roman" w:eastAsia="Times New Roman" w:hAnsi="Times New Roman" w:cs="Times New Roman"/>
          <w:bCs/>
          <w:sz w:val="20"/>
          <w:szCs w:val="20"/>
          <w:lang w:eastAsia="pl-PL"/>
        </w:rPr>
        <w:t>ooś</w:t>
      </w:r>
      <w:proofErr w:type="spellEnd"/>
      <w:r w:rsidRPr="00BD6EC5">
        <w:rPr>
          <w:rFonts w:ascii="Times New Roman" w:eastAsia="Times New Roman" w:hAnsi="Times New Roman" w:cs="Times New Roman"/>
          <w:bCs/>
          <w:sz w:val="20"/>
          <w:szCs w:val="20"/>
          <w:lang w:eastAsia="pl-PL"/>
        </w:rPr>
        <w:t>)</w:t>
      </w:r>
    </w:p>
    <w:p w14:paraId="3B00C1D3" w14:textId="77777777" w:rsidR="00303FA1" w:rsidRPr="00BD6EC5" w:rsidRDefault="00303FA1" w:rsidP="00303FA1">
      <w:pPr>
        <w:spacing w:after="0" w:line="240" w:lineRule="auto"/>
        <w:ind w:left="3969" w:hanging="3969"/>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 xml:space="preserve">3. Państwowy Powiatowy Inspektor Sanitarny w Nidzicy (art. 74 ust. 4 ustawy </w:t>
      </w:r>
      <w:proofErr w:type="spellStart"/>
      <w:r w:rsidRPr="00BD6EC5">
        <w:rPr>
          <w:rFonts w:ascii="Times New Roman" w:eastAsia="Times New Roman" w:hAnsi="Times New Roman" w:cs="Times New Roman"/>
          <w:bCs/>
          <w:sz w:val="20"/>
          <w:szCs w:val="20"/>
          <w:lang w:eastAsia="pl-PL"/>
        </w:rPr>
        <w:t>ooś</w:t>
      </w:r>
      <w:proofErr w:type="spellEnd"/>
      <w:r w:rsidRPr="00BD6EC5">
        <w:rPr>
          <w:rFonts w:ascii="Times New Roman" w:eastAsia="Times New Roman" w:hAnsi="Times New Roman" w:cs="Times New Roman"/>
          <w:bCs/>
          <w:sz w:val="20"/>
          <w:szCs w:val="20"/>
          <w:lang w:eastAsia="pl-PL"/>
        </w:rPr>
        <w:t>)</w:t>
      </w:r>
    </w:p>
    <w:p w14:paraId="2718968B" w14:textId="77777777" w:rsidR="00303FA1" w:rsidRDefault="00303FA1" w:rsidP="00303FA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sz w:val="20"/>
          <w:szCs w:val="20"/>
          <w:lang w:eastAsia="pl-PL"/>
        </w:rPr>
        <w:t xml:space="preserve">4. Starosta Nidzicki </w:t>
      </w:r>
      <w:r w:rsidRPr="00BD6EC5">
        <w:rPr>
          <w:rFonts w:ascii="Times New Roman" w:eastAsia="Times New Roman" w:hAnsi="Times New Roman" w:cs="Times New Roman"/>
          <w:bCs/>
          <w:sz w:val="20"/>
          <w:szCs w:val="20"/>
          <w:lang w:eastAsia="pl-PL"/>
        </w:rPr>
        <w:t xml:space="preserve">(art. 86 a ustawy </w:t>
      </w:r>
      <w:proofErr w:type="spellStart"/>
      <w:r w:rsidRPr="00BD6EC5">
        <w:rPr>
          <w:rFonts w:ascii="Times New Roman" w:eastAsia="Times New Roman" w:hAnsi="Times New Roman" w:cs="Times New Roman"/>
          <w:bCs/>
          <w:sz w:val="20"/>
          <w:szCs w:val="20"/>
          <w:lang w:eastAsia="pl-PL"/>
        </w:rPr>
        <w:t>ooś</w:t>
      </w:r>
      <w:proofErr w:type="spellEnd"/>
      <w:r w:rsidRPr="00BD6EC5">
        <w:rPr>
          <w:rFonts w:ascii="Times New Roman" w:eastAsia="Times New Roman" w:hAnsi="Times New Roman" w:cs="Times New Roman"/>
          <w:bCs/>
          <w:sz w:val="20"/>
          <w:szCs w:val="20"/>
          <w:lang w:eastAsia="pl-PL"/>
        </w:rPr>
        <w:t>)</w:t>
      </w:r>
    </w:p>
    <w:p w14:paraId="2D84BA10" w14:textId="77777777" w:rsidR="00850D56" w:rsidRPr="00922AD5" w:rsidRDefault="00850D56" w:rsidP="00850D56">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 Marszałek Województwa Warmińsko- Mazurskiego </w:t>
      </w:r>
      <w:r w:rsidRPr="00922AD5">
        <w:rPr>
          <w:rFonts w:ascii="Times New Roman" w:eastAsia="Times New Roman" w:hAnsi="Times New Roman" w:cs="Times New Roman"/>
          <w:bCs/>
          <w:sz w:val="20"/>
          <w:szCs w:val="20"/>
          <w:lang w:eastAsia="pl-PL"/>
        </w:rPr>
        <w:t xml:space="preserve">(art. 86 a ustawy </w:t>
      </w:r>
      <w:proofErr w:type="spellStart"/>
      <w:r w:rsidRPr="00922AD5">
        <w:rPr>
          <w:rFonts w:ascii="Times New Roman" w:eastAsia="Times New Roman" w:hAnsi="Times New Roman" w:cs="Times New Roman"/>
          <w:bCs/>
          <w:sz w:val="20"/>
          <w:szCs w:val="20"/>
          <w:lang w:eastAsia="pl-PL"/>
        </w:rPr>
        <w:t>ooś</w:t>
      </w:r>
      <w:proofErr w:type="spellEnd"/>
      <w:r w:rsidRPr="00922AD5">
        <w:rPr>
          <w:rFonts w:ascii="Times New Roman" w:eastAsia="Times New Roman" w:hAnsi="Times New Roman" w:cs="Times New Roman"/>
          <w:bCs/>
          <w:sz w:val="20"/>
          <w:szCs w:val="20"/>
          <w:lang w:eastAsia="pl-PL"/>
        </w:rPr>
        <w:t>)</w:t>
      </w:r>
    </w:p>
    <w:p w14:paraId="0DCE6A79" w14:textId="7FCAE72B" w:rsidR="00850D56" w:rsidRPr="00850D56" w:rsidRDefault="00850D56" w:rsidP="00850D56">
      <w:pPr>
        <w:tabs>
          <w:tab w:val="left" w:pos="3600"/>
        </w:tabs>
        <w:spacing w:after="0" w:line="240" w:lineRule="auto"/>
        <w:rPr>
          <w:rFonts w:ascii="Times New Roman" w:eastAsia="Times New Roman" w:hAnsi="Times New Roman" w:cs="Times New Roman"/>
          <w:i/>
          <w:sz w:val="20"/>
          <w:szCs w:val="20"/>
          <w:lang w:eastAsia="pl-PL"/>
        </w:rPr>
      </w:pPr>
    </w:p>
    <w:p w14:paraId="5AD4A866" w14:textId="77777777" w:rsidR="00850D56" w:rsidRDefault="00850D56" w:rsidP="00850D56">
      <w:pPr>
        <w:tabs>
          <w:tab w:val="left" w:pos="3600"/>
        </w:tabs>
        <w:spacing w:after="0" w:line="240" w:lineRule="auto"/>
        <w:rPr>
          <w:rFonts w:ascii="Times New Roman" w:eastAsia="Times New Roman" w:hAnsi="Times New Roman" w:cs="Times New Roman"/>
          <w:i/>
          <w:sz w:val="18"/>
          <w:szCs w:val="18"/>
          <w:lang w:eastAsia="pl-PL"/>
        </w:rPr>
      </w:pPr>
    </w:p>
    <w:p w14:paraId="7E742C24" w14:textId="42D75B41" w:rsidR="00850D56" w:rsidRDefault="00850D56" w:rsidP="00850D56">
      <w:pPr>
        <w:tabs>
          <w:tab w:val="left" w:pos="3600"/>
        </w:tabs>
        <w:spacing w:after="0" w:line="240" w:lineRule="auto"/>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Na podstawie załącznika - część I pkt 45 do ustawy z dnia 16.11.2006r. o opłacie skarbowej</w:t>
      </w:r>
    </w:p>
    <w:p w14:paraId="355BBD46" w14:textId="5498EDC3" w:rsidR="00C07421" w:rsidRPr="00981502" w:rsidRDefault="00850D56" w:rsidP="00850D56">
      <w:pPr>
        <w:tabs>
          <w:tab w:val="left" w:pos="3600"/>
        </w:tabs>
        <w:spacing w:after="0" w:line="240" w:lineRule="auto"/>
        <w:rPr>
          <w:rFonts w:ascii="Times New Roman" w:eastAsia="Times New Roman" w:hAnsi="Times New Roman" w:cs="Times New Roman"/>
          <w:i/>
          <w:sz w:val="18"/>
          <w:szCs w:val="18"/>
          <w:lang w:eastAsia="pl-PL"/>
        </w:rPr>
        <w:sectPr w:rsidR="00C07421" w:rsidRPr="00981502" w:rsidSect="00202407">
          <w:footerReference w:type="default" r:id="rId11"/>
          <w:pgSz w:w="11900" w:h="16840"/>
          <w:pgMar w:top="1477" w:right="1265" w:bottom="1276" w:left="1215" w:header="1049" w:footer="3" w:gutter="0"/>
          <w:cols w:space="720"/>
          <w:noEndnote/>
          <w:docGrid w:linePitch="360"/>
        </w:sectPr>
      </w:pPr>
      <w:r>
        <w:rPr>
          <w:rFonts w:ascii="Times New Roman" w:eastAsia="Times New Roman" w:hAnsi="Times New Roman" w:cs="Times New Roman"/>
          <w:i/>
          <w:sz w:val="18"/>
          <w:szCs w:val="18"/>
          <w:lang w:eastAsia="pl-PL"/>
        </w:rPr>
        <w:t xml:space="preserve">(t. j. Dz. U. z 2023 r., poz. 2111) pobrano opłatę skarbową za wydanie  decyzji w wysokości 205 </w:t>
      </w:r>
      <w:r w:rsidR="005822B8">
        <w:rPr>
          <w:rFonts w:ascii="Times New Roman" w:eastAsia="Times New Roman" w:hAnsi="Times New Roman" w:cs="Times New Roman"/>
          <w:i/>
          <w:sz w:val="18"/>
          <w:szCs w:val="18"/>
          <w:lang w:eastAsia="pl-PL"/>
        </w:rPr>
        <w:t>zł</w:t>
      </w:r>
    </w:p>
    <w:p w14:paraId="4E0B38DA" w14:textId="31ADBA9A" w:rsidR="00981502" w:rsidRPr="00283A0F" w:rsidRDefault="00981502" w:rsidP="005822B8">
      <w:pPr>
        <w:ind w:left="5664"/>
        <w:rPr>
          <w:rFonts w:ascii="Times New Roman" w:eastAsia="Times New Roman" w:hAnsi="Times New Roman" w:cs="Times New Roman"/>
          <w:b/>
          <w:bCs/>
          <w:sz w:val="24"/>
          <w:szCs w:val="24"/>
          <w:lang w:eastAsia="pl-PL"/>
        </w:rPr>
      </w:pPr>
      <w:r w:rsidRPr="00BD4451">
        <w:rPr>
          <w:rFonts w:ascii="Times New Roman" w:eastAsia="Times New Roman" w:hAnsi="Times New Roman" w:cs="Times New Roman"/>
          <w:b/>
          <w:bCs/>
          <w:sz w:val="24"/>
          <w:szCs w:val="24"/>
          <w:lang w:eastAsia="pl-PL"/>
        </w:rPr>
        <w:t>Załącznik do de</w:t>
      </w:r>
      <w:r w:rsidR="004308A8">
        <w:rPr>
          <w:rFonts w:ascii="Times New Roman" w:eastAsia="Times New Roman" w:hAnsi="Times New Roman" w:cs="Times New Roman"/>
          <w:b/>
          <w:bCs/>
          <w:sz w:val="24"/>
          <w:szCs w:val="24"/>
          <w:lang w:eastAsia="pl-PL"/>
        </w:rPr>
        <w:t>c</w:t>
      </w:r>
      <w:r w:rsidRPr="00BD4451">
        <w:rPr>
          <w:rFonts w:ascii="Times New Roman" w:eastAsia="Times New Roman" w:hAnsi="Times New Roman" w:cs="Times New Roman"/>
          <w:b/>
          <w:bCs/>
          <w:sz w:val="24"/>
          <w:szCs w:val="24"/>
          <w:lang w:eastAsia="pl-PL"/>
        </w:rPr>
        <w:t xml:space="preserve">yzji nr </w:t>
      </w:r>
      <w:r w:rsidR="00DB4C4A">
        <w:rPr>
          <w:rFonts w:ascii="Times New Roman" w:eastAsia="Times New Roman" w:hAnsi="Times New Roman" w:cs="Times New Roman"/>
          <w:b/>
          <w:bCs/>
          <w:sz w:val="24"/>
          <w:szCs w:val="24"/>
          <w:lang w:eastAsia="pl-PL"/>
        </w:rPr>
        <w:t>6</w:t>
      </w:r>
      <w:r w:rsidRPr="00BD445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4</w:t>
      </w:r>
      <w:r w:rsidRPr="00BD4451">
        <w:rPr>
          <w:rFonts w:ascii="Times New Roman" w:eastAsia="Times New Roman" w:hAnsi="Times New Roman" w:cs="Times New Roman"/>
          <w:b/>
          <w:bCs/>
          <w:sz w:val="24"/>
          <w:szCs w:val="24"/>
          <w:lang w:eastAsia="pl-PL"/>
        </w:rPr>
        <w:br/>
        <w:t>znak: TI.6220</w:t>
      </w:r>
      <w:r w:rsidR="00202407">
        <w:rPr>
          <w:rFonts w:ascii="Times New Roman" w:eastAsia="Times New Roman" w:hAnsi="Times New Roman" w:cs="Times New Roman"/>
          <w:b/>
          <w:bCs/>
          <w:sz w:val="24"/>
          <w:szCs w:val="24"/>
          <w:lang w:eastAsia="pl-PL"/>
        </w:rPr>
        <w:t>.</w:t>
      </w:r>
      <w:r w:rsidR="00DB4C4A">
        <w:rPr>
          <w:rFonts w:ascii="Times New Roman" w:eastAsia="Times New Roman" w:hAnsi="Times New Roman" w:cs="Times New Roman"/>
          <w:b/>
          <w:bCs/>
          <w:sz w:val="24"/>
          <w:szCs w:val="24"/>
          <w:lang w:eastAsia="pl-PL"/>
        </w:rPr>
        <w:t>3</w:t>
      </w:r>
      <w:r w:rsidRPr="00BD4451">
        <w:rPr>
          <w:rFonts w:ascii="Times New Roman" w:eastAsia="Times New Roman" w:hAnsi="Times New Roman" w:cs="Times New Roman"/>
          <w:b/>
          <w:bCs/>
          <w:sz w:val="24"/>
          <w:szCs w:val="24"/>
          <w:lang w:eastAsia="pl-PL"/>
        </w:rPr>
        <w:t>.202</w:t>
      </w:r>
      <w:r w:rsidR="00DB4C4A">
        <w:rPr>
          <w:rFonts w:ascii="Times New Roman" w:eastAsia="Times New Roman" w:hAnsi="Times New Roman" w:cs="Times New Roman"/>
          <w:b/>
          <w:bCs/>
          <w:sz w:val="24"/>
          <w:szCs w:val="24"/>
          <w:lang w:eastAsia="pl-PL"/>
        </w:rPr>
        <w:t>4</w:t>
      </w:r>
      <w:r w:rsidRPr="00BD4451">
        <w:rPr>
          <w:rFonts w:ascii="Times New Roman" w:eastAsia="Times New Roman" w:hAnsi="Times New Roman" w:cs="Times New Roman"/>
          <w:b/>
          <w:bCs/>
          <w:sz w:val="24"/>
          <w:szCs w:val="24"/>
          <w:lang w:eastAsia="pl-PL"/>
        </w:rPr>
        <w:t xml:space="preserve"> </w:t>
      </w:r>
      <w:r w:rsidRPr="00BD4451">
        <w:rPr>
          <w:rFonts w:ascii="Times New Roman" w:eastAsia="Times New Roman" w:hAnsi="Times New Roman" w:cs="Times New Roman"/>
          <w:b/>
          <w:bCs/>
          <w:sz w:val="24"/>
          <w:szCs w:val="24"/>
          <w:lang w:eastAsia="pl-PL"/>
        </w:rPr>
        <w:br/>
        <w:t xml:space="preserve">z dnia </w:t>
      </w:r>
      <w:r w:rsidR="00DB4C4A">
        <w:rPr>
          <w:rFonts w:ascii="Times New Roman" w:eastAsia="Times New Roman" w:hAnsi="Times New Roman" w:cs="Times New Roman"/>
          <w:b/>
          <w:bCs/>
          <w:sz w:val="24"/>
          <w:szCs w:val="24"/>
          <w:lang w:eastAsia="pl-PL"/>
        </w:rPr>
        <w:t>22</w:t>
      </w:r>
      <w:r>
        <w:rPr>
          <w:rFonts w:ascii="Times New Roman" w:eastAsia="Times New Roman" w:hAnsi="Times New Roman" w:cs="Times New Roman"/>
          <w:b/>
          <w:bCs/>
          <w:sz w:val="24"/>
          <w:szCs w:val="24"/>
          <w:lang w:eastAsia="pl-PL"/>
        </w:rPr>
        <w:t xml:space="preserve"> l</w:t>
      </w:r>
      <w:r w:rsidR="00DB4C4A">
        <w:rPr>
          <w:rFonts w:ascii="Times New Roman" w:eastAsia="Times New Roman" w:hAnsi="Times New Roman" w:cs="Times New Roman"/>
          <w:b/>
          <w:bCs/>
          <w:sz w:val="24"/>
          <w:szCs w:val="24"/>
          <w:lang w:eastAsia="pl-PL"/>
        </w:rPr>
        <w:t>ipca</w:t>
      </w:r>
      <w:r>
        <w:rPr>
          <w:rFonts w:ascii="Times New Roman" w:eastAsia="Times New Roman" w:hAnsi="Times New Roman" w:cs="Times New Roman"/>
          <w:b/>
          <w:bCs/>
          <w:sz w:val="24"/>
          <w:szCs w:val="24"/>
          <w:lang w:eastAsia="pl-PL"/>
        </w:rPr>
        <w:t xml:space="preserve"> </w:t>
      </w:r>
      <w:r w:rsidRPr="00BD445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4</w:t>
      </w:r>
      <w:r w:rsidRPr="00BD4451">
        <w:rPr>
          <w:rFonts w:ascii="Times New Roman" w:eastAsia="Times New Roman" w:hAnsi="Times New Roman" w:cs="Times New Roman"/>
          <w:b/>
          <w:bCs/>
          <w:sz w:val="24"/>
          <w:szCs w:val="24"/>
          <w:lang w:eastAsia="pl-PL"/>
        </w:rPr>
        <w:t xml:space="preserve"> r. </w:t>
      </w:r>
    </w:p>
    <w:p w14:paraId="2DE9CB53" w14:textId="70DC7AE9" w:rsidR="006D2EBC" w:rsidRPr="00850D56" w:rsidRDefault="00981502" w:rsidP="00283A0F">
      <w:pPr>
        <w:spacing w:after="0" w:line="276" w:lineRule="auto"/>
        <w:jc w:val="center"/>
        <w:rPr>
          <w:rFonts w:ascii="Times New Roman" w:eastAsia="Times New Roman" w:hAnsi="Times New Roman" w:cs="Times New Roman"/>
          <w:b/>
          <w:bCs/>
          <w:sz w:val="28"/>
          <w:szCs w:val="28"/>
          <w:u w:val="single"/>
          <w:lang w:eastAsia="pl-PL"/>
        </w:rPr>
      </w:pPr>
      <w:r w:rsidRPr="00BD4451">
        <w:rPr>
          <w:rFonts w:ascii="Times New Roman" w:eastAsia="Times New Roman" w:hAnsi="Times New Roman" w:cs="Times New Roman"/>
          <w:b/>
          <w:bCs/>
          <w:sz w:val="28"/>
          <w:szCs w:val="28"/>
          <w:u w:val="single"/>
          <w:lang w:eastAsia="pl-PL"/>
        </w:rPr>
        <w:t xml:space="preserve">Charakterystyka przedsięwzięcia </w:t>
      </w:r>
    </w:p>
    <w:p w14:paraId="2B31670C" w14:textId="77777777" w:rsidR="00DB4C4A" w:rsidRPr="00DB4C4A" w:rsidRDefault="00981502" w:rsidP="006D2EBC">
      <w:pPr>
        <w:spacing w:after="0" w:line="276" w:lineRule="auto"/>
        <w:ind w:firstLine="708"/>
        <w:jc w:val="both"/>
        <w:rPr>
          <w:u w:val="single"/>
        </w:rPr>
      </w:pPr>
      <w:r w:rsidRPr="00DB4C4A">
        <w:rPr>
          <w:rFonts w:ascii="Times New Roman" w:hAnsi="Times New Roman" w:cs="Times New Roman"/>
        </w:rPr>
        <w:t xml:space="preserve">Przedmiotem inwestycji, dla której wydano decyzję o </w:t>
      </w:r>
      <w:r w:rsidRPr="00DB4C4A">
        <w:rPr>
          <w:rFonts w:ascii="Times New Roman" w:eastAsia="Times New Roman" w:hAnsi="Times New Roman" w:cs="Times New Roman"/>
          <w:lang w:eastAsia="pl-PL"/>
        </w:rPr>
        <w:t xml:space="preserve">środowiskowych uwarunkowaniach nr </w:t>
      </w:r>
      <w:r w:rsidR="00DB4C4A" w:rsidRPr="00DB4C4A">
        <w:rPr>
          <w:rFonts w:ascii="Times New Roman" w:eastAsia="Times New Roman" w:hAnsi="Times New Roman" w:cs="Times New Roman"/>
          <w:lang w:eastAsia="pl-PL"/>
        </w:rPr>
        <w:t>6</w:t>
      </w:r>
      <w:r w:rsidRPr="00DB4C4A">
        <w:rPr>
          <w:rFonts w:ascii="Times New Roman" w:eastAsia="Times New Roman" w:hAnsi="Times New Roman" w:cs="Times New Roman"/>
          <w:lang w:eastAsia="pl-PL"/>
        </w:rPr>
        <w:t>/2024 jest przedsięwzięcie polegające na „</w:t>
      </w:r>
      <w:r w:rsidR="00DB4C4A" w:rsidRPr="006D2EBC">
        <w:rPr>
          <w:rFonts w:ascii="Times New Roman" w:eastAsia="Times New Roman" w:hAnsi="Times New Roman" w:cs="Times New Roman"/>
          <w:lang w:eastAsia="pl-PL"/>
        </w:rPr>
        <w:t>rozbudowie kotłowni</w:t>
      </w:r>
      <w:r w:rsidR="00DB4C4A" w:rsidRPr="00DB4C4A">
        <w:rPr>
          <w:rFonts w:ascii="Times New Roman" w:eastAsia="Times New Roman" w:hAnsi="Times New Roman" w:cs="Times New Roman"/>
          <w:lang w:eastAsia="pl-PL"/>
        </w:rPr>
        <w:t xml:space="preserve"> o kotłownię opalaną biomasą </w:t>
      </w:r>
      <w:r w:rsidR="00DB4C4A" w:rsidRPr="00DB4C4A">
        <w:rPr>
          <w:rFonts w:ascii="Times New Roman" w:eastAsia="Times New Roman" w:hAnsi="Times New Roman" w:cs="Times New Roman"/>
          <w:lang w:eastAsia="pl-PL"/>
        </w:rPr>
        <w:br/>
        <w:t xml:space="preserve">o mocy do 5 MW i </w:t>
      </w:r>
      <w:proofErr w:type="spellStart"/>
      <w:r w:rsidR="00DB4C4A" w:rsidRPr="00DB4C4A">
        <w:rPr>
          <w:rFonts w:ascii="Times New Roman" w:eastAsia="Times New Roman" w:hAnsi="Times New Roman" w:cs="Times New Roman"/>
          <w:lang w:eastAsia="pl-PL"/>
        </w:rPr>
        <w:t>zgazowarki</w:t>
      </w:r>
      <w:proofErr w:type="spellEnd"/>
      <w:r w:rsidR="00DB4C4A" w:rsidRPr="00DB4C4A">
        <w:rPr>
          <w:rFonts w:ascii="Times New Roman" w:eastAsia="Times New Roman" w:hAnsi="Times New Roman" w:cs="Times New Roman"/>
          <w:lang w:eastAsia="pl-PL"/>
        </w:rPr>
        <w:t xml:space="preserve"> </w:t>
      </w:r>
      <w:proofErr w:type="spellStart"/>
      <w:r w:rsidR="00DB4C4A" w:rsidRPr="00DB4C4A">
        <w:rPr>
          <w:rFonts w:ascii="Times New Roman" w:eastAsia="Times New Roman" w:hAnsi="Times New Roman" w:cs="Times New Roman"/>
          <w:lang w:eastAsia="pl-PL"/>
        </w:rPr>
        <w:t>pelletu</w:t>
      </w:r>
      <w:proofErr w:type="spellEnd"/>
      <w:r w:rsidR="00DB4C4A" w:rsidRPr="00DB4C4A">
        <w:rPr>
          <w:rFonts w:ascii="Times New Roman" w:eastAsia="Times New Roman" w:hAnsi="Times New Roman" w:cs="Times New Roman"/>
          <w:lang w:eastAsia="pl-PL"/>
        </w:rPr>
        <w:t xml:space="preserve"> z turbiną gazową wraz z niezbędnymi urządzeniami technologicznymi, kominem, silosem na </w:t>
      </w:r>
      <w:proofErr w:type="spellStart"/>
      <w:r w:rsidR="00DB4C4A" w:rsidRPr="00DB4C4A">
        <w:rPr>
          <w:rFonts w:ascii="Times New Roman" w:eastAsia="Times New Roman" w:hAnsi="Times New Roman" w:cs="Times New Roman"/>
          <w:lang w:eastAsia="pl-PL"/>
        </w:rPr>
        <w:t>pellet</w:t>
      </w:r>
      <w:proofErr w:type="spellEnd"/>
      <w:r w:rsidR="00DB4C4A" w:rsidRPr="00DB4C4A">
        <w:rPr>
          <w:rFonts w:ascii="Times New Roman" w:eastAsia="Times New Roman" w:hAnsi="Times New Roman" w:cs="Times New Roman"/>
          <w:lang w:eastAsia="pl-PL"/>
        </w:rPr>
        <w:t xml:space="preserve">, zbiornikiem retencyjnym wód opadowych </w:t>
      </w:r>
      <w:r w:rsidR="00DB4C4A" w:rsidRPr="00DB4C4A">
        <w:rPr>
          <w:rFonts w:ascii="Times New Roman" w:eastAsia="Times New Roman" w:hAnsi="Times New Roman" w:cs="Times New Roman"/>
          <w:lang w:eastAsia="pl-PL"/>
        </w:rPr>
        <w:br/>
        <w:t>i niezbędną infrastrukturą techniczną wraz z zagospodarowaniem terenu” na działkach ewidencyjnych nr 99/1, 100, 141/14 obręb Nidzica 5, przy ul. Rataja 11</w:t>
      </w:r>
      <w:r w:rsidR="00DB4C4A" w:rsidRPr="00DB4C4A">
        <w:rPr>
          <w:rFonts w:ascii="Times New Roman" w:eastAsia="Times New Roman" w:hAnsi="Times New Roman" w:cs="Times New Roman"/>
          <w:sz w:val="24"/>
          <w:szCs w:val="24"/>
          <w:lang w:eastAsia="pl-PL"/>
        </w:rPr>
        <w:t>.</w:t>
      </w:r>
    </w:p>
    <w:p w14:paraId="7142D7A2" w14:textId="67A2944E" w:rsidR="003D29A0" w:rsidRPr="00202407" w:rsidRDefault="003D29A0" w:rsidP="006D2EBC">
      <w:pPr>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Teren, na którym planowana jest realizacja inwestycji, objęty jest ustaleniami miejscowego planu zagospodarowania przestrzennego miasta Nidzicy, z przeznaczeniem pod infrastrukturę techniczną z zakresu ciepłownictwa (symbol E-55C).</w:t>
      </w:r>
    </w:p>
    <w:p w14:paraId="59E33300" w14:textId="21651301" w:rsidR="006D2EBC" w:rsidRPr="00202407" w:rsidRDefault="00DE247B" w:rsidP="006D2EBC">
      <w:pPr>
        <w:keepNext/>
        <w:spacing w:after="0" w:line="276" w:lineRule="auto"/>
        <w:ind w:firstLine="708"/>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Planowane przedsięwzięcie realizowane będzie na terenie istniejącej ciepłowni w Nidzicy przy ul. Rataja, na działkach o numerach ewidencyjnych 99/1, 100, 141/14, obręb Nidzica 5, powiat nidzicki, województwo warmińsko-mazurskie.</w:t>
      </w:r>
      <w:r w:rsidR="006D2EBC">
        <w:rPr>
          <w:rFonts w:ascii="Times New Roman" w:eastAsia="Times New Roman" w:hAnsi="Times New Roman" w:cs="Times New Roman"/>
          <w:lang w:eastAsia="pl-PL"/>
        </w:rPr>
        <w:t xml:space="preserve"> P</w:t>
      </w:r>
      <w:r w:rsidR="006D2EBC" w:rsidRPr="00202407">
        <w:rPr>
          <w:rFonts w:ascii="Times New Roman" w:eastAsia="Times New Roman" w:hAnsi="Times New Roman" w:cs="Times New Roman"/>
          <w:lang w:eastAsia="pl-PL"/>
        </w:rPr>
        <w:t xml:space="preserve">olegało </w:t>
      </w:r>
      <w:r w:rsidR="006D2EBC">
        <w:rPr>
          <w:rFonts w:ascii="Times New Roman" w:eastAsia="Times New Roman" w:hAnsi="Times New Roman" w:cs="Times New Roman"/>
          <w:lang w:eastAsia="pl-PL"/>
        </w:rPr>
        <w:t xml:space="preserve">będzie </w:t>
      </w:r>
      <w:r w:rsidR="006D2EBC" w:rsidRPr="00202407">
        <w:rPr>
          <w:rFonts w:ascii="Times New Roman" w:eastAsia="Times New Roman" w:hAnsi="Times New Roman" w:cs="Times New Roman"/>
          <w:lang w:eastAsia="pl-PL"/>
        </w:rPr>
        <w:t xml:space="preserve">na rozbudowie ciepłowni </w:t>
      </w:r>
      <w:r w:rsidR="006D2EBC">
        <w:rPr>
          <w:rFonts w:ascii="Times New Roman" w:eastAsia="Times New Roman" w:hAnsi="Times New Roman" w:cs="Times New Roman"/>
          <w:lang w:eastAsia="pl-PL"/>
        </w:rPr>
        <w:br/>
      </w:r>
      <w:r w:rsidR="006D2EBC" w:rsidRPr="00202407">
        <w:rPr>
          <w:rFonts w:ascii="Times New Roman" w:eastAsia="Times New Roman" w:hAnsi="Times New Roman" w:cs="Times New Roman"/>
          <w:lang w:eastAsia="pl-PL"/>
        </w:rPr>
        <w:t xml:space="preserve">o kotłownię opalaną biomasą o mocy 5 MW i </w:t>
      </w:r>
      <w:proofErr w:type="spellStart"/>
      <w:r w:rsidR="006D2EBC" w:rsidRPr="00202407">
        <w:rPr>
          <w:rFonts w:ascii="Times New Roman" w:eastAsia="Times New Roman" w:hAnsi="Times New Roman" w:cs="Times New Roman"/>
          <w:lang w:eastAsia="pl-PL"/>
        </w:rPr>
        <w:t>zgazowarki</w:t>
      </w:r>
      <w:proofErr w:type="spellEnd"/>
      <w:r w:rsidR="006D2EBC" w:rsidRPr="00202407">
        <w:rPr>
          <w:rFonts w:ascii="Times New Roman" w:eastAsia="Times New Roman" w:hAnsi="Times New Roman" w:cs="Times New Roman"/>
          <w:lang w:eastAsia="pl-PL"/>
        </w:rPr>
        <w:t xml:space="preserve"> </w:t>
      </w:r>
      <w:proofErr w:type="spellStart"/>
      <w:r w:rsidR="006D2EBC" w:rsidRPr="00202407">
        <w:rPr>
          <w:rFonts w:ascii="Times New Roman" w:eastAsia="Times New Roman" w:hAnsi="Times New Roman" w:cs="Times New Roman"/>
          <w:lang w:eastAsia="pl-PL"/>
        </w:rPr>
        <w:t>pelletu</w:t>
      </w:r>
      <w:proofErr w:type="spellEnd"/>
      <w:r w:rsidR="006D2EBC" w:rsidRPr="00202407">
        <w:rPr>
          <w:rFonts w:ascii="Times New Roman" w:eastAsia="Times New Roman" w:hAnsi="Times New Roman" w:cs="Times New Roman"/>
          <w:lang w:eastAsia="pl-PL"/>
        </w:rPr>
        <w:t xml:space="preserve"> z turbiną gazową, wraz </w:t>
      </w:r>
      <w:r w:rsidR="006D2EBC">
        <w:rPr>
          <w:rFonts w:ascii="Times New Roman" w:eastAsia="Times New Roman" w:hAnsi="Times New Roman" w:cs="Times New Roman"/>
          <w:lang w:eastAsia="pl-PL"/>
        </w:rPr>
        <w:br/>
      </w:r>
      <w:r w:rsidR="006D2EBC" w:rsidRPr="00202407">
        <w:rPr>
          <w:rFonts w:ascii="Times New Roman" w:eastAsia="Times New Roman" w:hAnsi="Times New Roman" w:cs="Times New Roman"/>
          <w:lang w:eastAsia="pl-PL"/>
        </w:rPr>
        <w:t xml:space="preserve">z niezbędnymi urządzeniami technologicznymi, kominem, silosem na </w:t>
      </w:r>
      <w:proofErr w:type="spellStart"/>
      <w:r w:rsidR="006D2EBC" w:rsidRPr="00202407">
        <w:rPr>
          <w:rFonts w:ascii="Times New Roman" w:eastAsia="Times New Roman" w:hAnsi="Times New Roman" w:cs="Times New Roman"/>
          <w:lang w:eastAsia="pl-PL"/>
        </w:rPr>
        <w:t>pellet</w:t>
      </w:r>
      <w:proofErr w:type="spellEnd"/>
      <w:r w:rsidR="006D2EBC" w:rsidRPr="00202407">
        <w:rPr>
          <w:rFonts w:ascii="Times New Roman" w:eastAsia="Times New Roman" w:hAnsi="Times New Roman" w:cs="Times New Roman"/>
          <w:lang w:eastAsia="pl-PL"/>
        </w:rPr>
        <w:t>, zbiornikiem retencyjnym wód opadowych i niezbędną infrastrukturą techniczną wraz z zagospodarowaniem terenu.</w:t>
      </w:r>
    </w:p>
    <w:p w14:paraId="7C286688" w14:textId="77777777" w:rsidR="006D2EBC" w:rsidRPr="00202407" w:rsidRDefault="006D2EBC" w:rsidP="006D2EBC">
      <w:p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Planowane przedsięwzięcie będzie obejmowało:</w:t>
      </w:r>
    </w:p>
    <w:p w14:paraId="34F25FF3" w14:textId="20B498BA" w:rsidR="006D2EBC" w:rsidRPr="00202407" w:rsidRDefault="006D2EBC" w:rsidP="006D2EB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rozbudowę i budowę budynku ciepłowni w formie hali jednokondygnacyjnej wraz </w:t>
      </w:r>
      <w:r>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z instalacjami wewnętrznymi, o powierzchni użytkowej ok. 354,78 m</w:t>
      </w:r>
      <w:r w:rsidRPr="00202407">
        <w:rPr>
          <w:rFonts w:ascii="Times New Roman" w:eastAsia="Times New Roman" w:hAnsi="Times New Roman" w:cs="Times New Roman"/>
          <w:vertAlign w:val="superscript"/>
          <w:lang w:eastAsia="pl-PL"/>
        </w:rPr>
        <w:t>2</w:t>
      </w:r>
      <w:r w:rsidRPr="00202407">
        <w:rPr>
          <w:rFonts w:ascii="Times New Roman" w:eastAsia="Times New Roman" w:hAnsi="Times New Roman" w:cs="Times New Roman"/>
          <w:lang w:eastAsia="pl-PL"/>
        </w:rPr>
        <w:t>,</w:t>
      </w:r>
    </w:p>
    <w:p w14:paraId="5157C086" w14:textId="4B53D04A" w:rsidR="006D2EBC" w:rsidRPr="00202407" w:rsidRDefault="006D2EBC" w:rsidP="006D2EB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budowę magazynu dobowego biomasy (żelbetowy bunkier z ruchomą podłogą </w:t>
      </w:r>
      <w:r>
        <w:rPr>
          <w:rFonts w:ascii="Times New Roman" w:eastAsia="Times New Roman" w:hAnsi="Times New Roman" w:cs="Times New Roman"/>
          <w:lang w:eastAsia="pl-PL"/>
        </w:rPr>
        <w:br/>
      </w:r>
      <w:r w:rsidRPr="00202407">
        <w:rPr>
          <w:rFonts w:ascii="Times New Roman" w:eastAsia="Times New Roman" w:hAnsi="Times New Roman" w:cs="Times New Roman"/>
          <w:lang w:eastAsia="pl-PL"/>
        </w:rPr>
        <w:t>i wygarniaczami biomasy), o powierzchni użytkowej ok. 1357,34m</w:t>
      </w:r>
      <w:r w:rsidRPr="00202407">
        <w:rPr>
          <w:rFonts w:ascii="Times New Roman" w:eastAsia="Times New Roman" w:hAnsi="Times New Roman" w:cs="Times New Roman"/>
          <w:vertAlign w:val="superscript"/>
          <w:lang w:eastAsia="pl-PL"/>
        </w:rPr>
        <w:t>2</w:t>
      </w:r>
      <w:r w:rsidRPr="00202407">
        <w:rPr>
          <w:rFonts w:ascii="Times New Roman" w:eastAsia="Times New Roman" w:hAnsi="Times New Roman" w:cs="Times New Roman"/>
          <w:lang w:eastAsia="pl-PL"/>
        </w:rPr>
        <w:t>,</w:t>
      </w:r>
    </w:p>
    <w:p w14:paraId="2E81A6F4" w14:textId="50E4273B" w:rsidR="006D2EBC" w:rsidRPr="00202407" w:rsidRDefault="006D2EBC" w:rsidP="006D2EB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montaż paleniska, kotła wodnego opalanego biomasą o nominalnej mocy cieplnej ok. 5 MW z ekonomizerem suchym, ekonomizera kondensacyjnego, wentylatorów, przenośników popiołu i biomasy, kanałów spalin i rurociągów technologicznych,</w:t>
      </w:r>
    </w:p>
    <w:p w14:paraId="3EEEA30D" w14:textId="77777777" w:rsidR="006D2EBC" w:rsidRPr="00202407" w:rsidRDefault="006D2EBC" w:rsidP="006D2EB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montaż </w:t>
      </w:r>
      <w:proofErr w:type="spellStart"/>
      <w:r w:rsidRPr="00202407">
        <w:rPr>
          <w:rFonts w:ascii="Times New Roman" w:eastAsia="Times New Roman" w:hAnsi="Times New Roman" w:cs="Times New Roman"/>
          <w:lang w:eastAsia="pl-PL"/>
        </w:rPr>
        <w:t>zgazowarek</w:t>
      </w:r>
      <w:proofErr w:type="spellEnd"/>
      <w:r w:rsidRPr="00202407">
        <w:rPr>
          <w:rFonts w:ascii="Times New Roman" w:eastAsia="Times New Roman" w:hAnsi="Times New Roman" w:cs="Times New Roman"/>
          <w:lang w:eastAsia="pl-PL"/>
        </w:rPr>
        <w:t xml:space="preserve"> i silnika gazowego wraz z kominem i pochodniami gazu,</w:t>
      </w:r>
    </w:p>
    <w:p w14:paraId="63F1FD57" w14:textId="77777777" w:rsidR="006D2EBC" w:rsidRPr="00202407" w:rsidRDefault="006D2EBC" w:rsidP="006D2EB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 xml:space="preserve">montaż silosu na </w:t>
      </w:r>
      <w:proofErr w:type="spellStart"/>
      <w:r w:rsidRPr="00202407">
        <w:rPr>
          <w:rFonts w:ascii="Times New Roman" w:eastAsia="Times New Roman" w:hAnsi="Times New Roman" w:cs="Times New Roman"/>
          <w:lang w:eastAsia="pl-PL"/>
        </w:rPr>
        <w:t>pellet</w:t>
      </w:r>
      <w:proofErr w:type="spellEnd"/>
      <w:r w:rsidRPr="00202407">
        <w:rPr>
          <w:rFonts w:ascii="Times New Roman" w:eastAsia="Times New Roman" w:hAnsi="Times New Roman" w:cs="Times New Roman"/>
          <w:lang w:eastAsia="pl-PL"/>
        </w:rPr>
        <w:t xml:space="preserve"> na zewnątrz budynku,</w:t>
      </w:r>
    </w:p>
    <w:p w14:paraId="5590E7B8" w14:textId="77777777" w:rsidR="006D2EBC" w:rsidRPr="00202407" w:rsidRDefault="006D2EBC" w:rsidP="006D2EBC">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montaż urządzeń automatyki, pomiarów i sterowania urządzeń,</w:t>
      </w:r>
    </w:p>
    <w:p w14:paraId="70B7D475" w14:textId="6DB1D07A" w:rsidR="00283A0F" w:rsidRPr="00283A0F" w:rsidRDefault="006D2EBC" w:rsidP="00283A0F">
      <w:pPr>
        <w:pStyle w:val="Akapitzlist"/>
        <w:numPr>
          <w:ilvl w:val="0"/>
          <w:numId w:val="18"/>
        </w:numPr>
        <w:spacing w:after="0" w:line="276" w:lineRule="auto"/>
        <w:jc w:val="both"/>
        <w:rPr>
          <w:rFonts w:ascii="Times New Roman" w:eastAsia="Times New Roman" w:hAnsi="Times New Roman" w:cs="Times New Roman"/>
          <w:lang w:eastAsia="pl-PL"/>
        </w:rPr>
      </w:pPr>
      <w:r w:rsidRPr="00202407">
        <w:rPr>
          <w:rFonts w:ascii="Times New Roman" w:eastAsia="Times New Roman" w:hAnsi="Times New Roman" w:cs="Times New Roman"/>
          <w:lang w:eastAsia="pl-PL"/>
        </w:rPr>
        <w:t>zagospodarowanie terenu, połączenie istniejącej i projektowanej infrastruktury technicznej (drogi wewnętrzne, instalacje elektroenergetyczne, wodno-kanalizacyjne, ciepłownicze, itp.).</w:t>
      </w:r>
    </w:p>
    <w:p w14:paraId="041B8DE8" w14:textId="5997DAB2" w:rsidR="00283A0F" w:rsidRPr="00283A0F" w:rsidRDefault="00283A0F" w:rsidP="00283A0F">
      <w:pPr>
        <w:spacing w:line="276" w:lineRule="auto"/>
        <w:ind w:firstLine="708"/>
        <w:jc w:val="both"/>
        <w:rPr>
          <w:rFonts w:ascii="Times New Roman" w:eastAsia="Times New Roman" w:hAnsi="Times New Roman" w:cs="Times New Roman"/>
          <w:lang w:eastAsia="pl-PL"/>
        </w:rPr>
      </w:pPr>
      <w:r w:rsidRPr="00283A0F">
        <w:rPr>
          <w:rFonts w:ascii="Times New Roman" w:eastAsia="Times New Roman" w:hAnsi="Times New Roman" w:cs="Times New Roman"/>
          <w:lang w:eastAsia="pl-PL"/>
        </w:rPr>
        <w:t xml:space="preserve">Realizacja projektu umożliwi podłączenie nowych odbiorców, co spowoduje redukcję emitowanych do atmosfery zanieczyszczeń powstających podczas spalania węgla. Inwestycja spowoduje redukcję emisji gazów cieplarnianych oraz podniesie sprawność wytwarzania energii cieplnej. Przedmiotowe przedsięwzięcie niesie pozytywne skutki dla środowiska zarówno </w:t>
      </w:r>
      <w:r>
        <w:rPr>
          <w:rFonts w:ascii="Times New Roman" w:eastAsia="Times New Roman" w:hAnsi="Times New Roman" w:cs="Times New Roman"/>
          <w:lang w:eastAsia="pl-PL"/>
        </w:rPr>
        <w:br/>
      </w:r>
      <w:r w:rsidRPr="00283A0F">
        <w:rPr>
          <w:rFonts w:ascii="Times New Roman" w:eastAsia="Times New Roman" w:hAnsi="Times New Roman" w:cs="Times New Roman"/>
          <w:lang w:eastAsia="pl-PL"/>
        </w:rPr>
        <w:t>w wymiarze lokalnym jak i globalnym. Realizacja projektu wpłynie na poprawę stanu powietrza, dzięki czemu przyczyni się do realizacji celów polityki ochrony środowiska w zakresie zmian klimatu.</w:t>
      </w:r>
    </w:p>
    <w:p w14:paraId="1BCF99F0" w14:textId="39028168" w:rsidR="005822B8" w:rsidRPr="005822B8" w:rsidRDefault="00981502" w:rsidP="005822B8">
      <w:pPr>
        <w:spacing w:after="0" w:line="276" w:lineRule="auto"/>
        <w:ind w:firstLine="708"/>
        <w:jc w:val="both"/>
        <w:rPr>
          <w:rFonts w:ascii="Times New Roman" w:eastAsia="Times New Roman" w:hAnsi="Times New Roman" w:cs="Times New Roman"/>
          <w:bCs/>
          <w:lang w:eastAsia="pl-PL"/>
        </w:rPr>
        <w:sectPr w:rsidR="005822B8" w:rsidRPr="005822B8" w:rsidSect="00283A0F">
          <w:footerReference w:type="default" r:id="rId12"/>
          <w:pgSz w:w="11900" w:h="16840"/>
          <w:pgMar w:top="1276" w:right="1586" w:bottom="1389" w:left="1508" w:header="0" w:footer="3" w:gutter="0"/>
          <w:cols w:space="720"/>
          <w:noEndnote/>
          <w:docGrid w:linePitch="360"/>
        </w:sectPr>
      </w:pPr>
      <w:r w:rsidRPr="00981502">
        <w:rPr>
          <w:rFonts w:ascii="Times New Roman" w:eastAsia="Times New Roman" w:hAnsi="Times New Roman" w:cs="Times New Roman"/>
          <w:bCs/>
          <w:lang w:eastAsia="pl-PL"/>
        </w:rPr>
        <w:t xml:space="preserve">Po przeprowadzonym postępowaniu administracyjnym, uwzględnieniu opinii Regionalnego Dyrektora Ochrony Środowiska w Olsztynie i Dyrektora Zarządu Zlewni w </w:t>
      </w:r>
      <w:r w:rsidR="00202407">
        <w:rPr>
          <w:rFonts w:ascii="Times New Roman" w:eastAsia="Times New Roman" w:hAnsi="Times New Roman" w:cs="Times New Roman"/>
          <w:bCs/>
          <w:lang w:eastAsia="pl-PL"/>
        </w:rPr>
        <w:t>Ciechanowie</w:t>
      </w:r>
      <w:r w:rsidRPr="00981502">
        <w:rPr>
          <w:rFonts w:ascii="Times New Roman" w:eastAsia="Times New Roman" w:hAnsi="Times New Roman" w:cs="Times New Roman"/>
          <w:bCs/>
          <w:lang w:eastAsia="pl-PL"/>
        </w:rPr>
        <w:t xml:space="preserve"> oraz opinii Państwowego Powiatowego Inspektora Sanitarnego w Nidzicy wydano decyzję o braku konieczności przeprowadzenia oceny przedmiotowego przedsięwzięcia na środowis</w:t>
      </w:r>
      <w:r w:rsidR="00283A0F">
        <w:rPr>
          <w:rFonts w:ascii="Times New Roman" w:eastAsia="Times New Roman" w:hAnsi="Times New Roman" w:cs="Times New Roman"/>
          <w:bCs/>
          <w:lang w:eastAsia="pl-PL"/>
        </w:rPr>
        <w:t>k</w:t>
      </w:r>
      <w:r w:rsidR="005822B8">
        <w:rPr>
          <w:rFonts w:ascii="Times New Roman" w:eastAsia="Times New Roman" w:hAnsi="Times New Roman" w:cs="Times New Roman"/>
          <w:bCs/>
          <w:lang w:eastAsia="pl-PL"/>
        </w:rPr>
        <w:t>o.</w:t>
      </w:r>
    </w:p>
    <w:p w14:paraId="4CF09218" w14:textId="5640DCA6" w:rsidR="00283A0F" w:rsidRPr="00283A0F" w:rsidRDefault="00283A0F" w:rsidP="00283A0F">
      <w:pPr>
        <w:tabs>
          <w:tab w:val="left" w:pos="5130"/>
        </w:tabs>
        <w:rPr>
          <w:rFonts w:ascii="Times New Roman" w:eastAsia="Times New Roman" w:hAnsi="Times New Roman" w:cs="Times New Roman"/>
          <w:sz w:val="24"/>
          <w:szCs w:val="24"/>
          <w:lang w:eastAsia="pl-PL"/>
        </w:rPr>
      </w:pPr>
    </w:p>
    <w:sectPr w:rsidR="00283A0F" w:rsidRPr="00283A0F" w:rsidSect="005829E3">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5B6E4" w14:textId="77777777" w:rsidR="004F0701" w:rsidRDefault="004F0701" w:rsidP="002434DC">
      <w:pPr>
        <w:spacing w:after="0" w:line="240" w:lineRule="auto"/>
      </w:pPr>
      <w:r>
        <w:separator/>
      </w:r>
    </w:p>
  </w:endnote>
  <w:endnote w:type="continuationSeparator" w:id="0">
    <w:p w14:paraId="20CDA372" w14:textId="77777777" w:rsidR="004F0701" w:rsidRDefault="004F0701" w:rsidP="0024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5168129"/>
      <w:docPartObj>
        <w:docPartGallery w:val="Page Numbers (Bottom of Page)"/>
        <w:docPartUnique/>
      </w:docPartObj>
    </w:sdtPr>
    <w:sdtEndPr/>
    <w:sdtContent>
      <w:p w14:paraId="3FC70345" w14:textId="1070DB47" w:rsidR="00680651" w:rsidRDefault="00261D96" w:rsidP="005822B8">
        <w:pPr>
          <w:pStyle w:val="Stopka"/>
          <w:jc w:val="center"/>
        </w:pPr>
        <w:r>
          <w:fldChar w:fldCharType="begin"/>
        </w:r>
        <w:r>
          <w:instrText>PAGE   \* MERGEFORMAT</w:instrText>
        </w:r>
        <w:r>
          <w:fldChar w:fldCharType="separate"/>
        </w:r>
        <w:r w:rsidR="00414FD2">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489B3" w14:textId="77777777" w:rsidR="00981502" w:rsidRDefault="0098150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54B10" w14:textId="77777777" w:rsidR="00680651" w:rsidRDefault="0068065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4536789"/>
      <w:docPartObj>
        <w:docPartGallery w:val="Page Numbers (Bottom of Page)"/>
        <w:docPartUnique/>
      </w:docPartObj>
    </w:sdtPr>
    <w:sdtEndPr/>
    <w:sdtContent>
      <w:p w14:paraId="3B5C74D8" w14:textId="77777777" w:rsidR="00680651" w:rsidRDefault="00261D96">
        <w:pPr>
          <w:pStyle w:val="Stopka"/>
          <w:jc w:val="center"/>
        </w:pPr>
        <w:r>
          <w:fldChar w:fldCharType="begin"/>
        </w:r>
        <w:r>
          <w:instrText>PAGE   \* MERGEFORMAT</w:instrText>
        </w:r>
        <w:r>
          <w:fldChar w:fldCharType="separate"/>
        </w:r>
        <w:r w:rsidR="00680651">
          <w:rPr>
            <w:noProof/>
          </w:rPr>
          <w:t>16</w:t>
        </w:r>
        <w:r>
          <w:rPr>
            <w:noProof/>
          </w:rPr>
          <w:fldChar w:fldCharType="end"/>
        </w:r>
      </w:p>
    </w:sdtContent>
  </w:sdt>
  <w:p w14:paraId="64FB5005" w14:textId="77777777" w:rsidR="00680651" w:rsidRDefault="0068065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47BAF" w14:textId="77777777" w:rsidR="00680651" w:rsidRDefault="006806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B2AB0" w14:textId="77777777" w:rsidR="004F0701" w:rsidRDefault="004F0701" w:rsidP="002434DC">
      <w:pPr>
        <w:spacing w:after="0" w:line="240" w:lineRule="auto"/>
      </w:pPr>
      <w:r>
        <w:separator/>
      </w:r>
    </w:p>
  </w:footnote>
  <w:footnote w:type="continuationSeparator" w:id="0">
    <w:p w14:paraId="319B9A94" w14:textId="77777777" w:rsidR="004F0701" w:rsidRDefault="004F0701" w:rsidP="0024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EDDB6" w14:textId="77777777" w:rsidR="00680651" w:rsidRDefault="006806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AA4E9" w14:textId="77777777" w:rsidR="00680651" w:rsidRPr="00981502" w:rsidRDefault="00680651" w:rsidP="0098150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B83D4" w14:textId="77777777" w:rsidR="00680651" w:rsidRDefault="006806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F604CFA"/>
    <w:lvl w:ilvl="0">
      <w:start w:val="1"/>
      <w:numFmt w:val="bullet"/>
      <w:pStyle w:val="Listapunktowana"/>
      <w:lvlText w:val=""/>
      <w:lvlJc w:val="left"/>
      <w:pPr>
        <w:tabs>
          <w:tab w:val="num" w:pos="4418"/>
        </w:tabs>
        <w:ind w:left="4418" w:hanging="360"/>
      </w:pPr>
      <w:rPr>
        <w:rFonts w:ascii="Symbol" w:hAnsi="Symbol"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4D63305"/>
    <w:multiLevelType w:val="hybridMultilevel"/>
    <w:tmpl w:val="B7DE692C"/>
    <w:lvl w:ilvl="0" w:tplc="3F0C3E5C">
      <w:start w:val="1"/>
      <w:numFmt w:val="upperRoman"/>
      <w:lvlText w:val="%1."/>
      <w:lvlJc w:val="left"/>
      <w:pPr>
        <w:ind w:left="1080" w:hanging="72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270B67"/>
    <w:multiLevelType w:val="hybridMultilevel"/>
    <w:tmpl w:val="377CFF40"/>
    <w:lvl w:ilvl="0" w:tplc="C3C4B426">
      <w:start w:val="1"/>
      <w:numFmt w:val="decimal"/>
      <w:lvlText w:val="%1."/>
      <w:lvlJc w:val="left"/>
      <w:pPr>
        <w:ind w:left="360" w:hanging="360"/>
      </w:pPr>
      <w:rPr>
        <w:rFonts w:ascii="Times New Roman" w:eastAsia="Arial" w:hAnsi="Times New Roman" w:cs="Times New Roman"/>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C5949"/>
    <w:multiLevelType w:val="hybridMultilevel"/>
    <w:tmpl w:val="D9D453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C958F8"/>
    <w:multiLevelType w:val="hybridMultilevel"/>
    <w:tmpl w:val="C3342DE6"/>
    <w:lvl w:ilvl="0" w:tplc="04150001">
      <w:start w:val="1"/>
      <w:numFmt w:val="bullet"/>
      <w:lvlText w:val=""/>
      <w:lvlJc w:val="left"/>
      <w:pPr>
        <w:ind w:left="1580" w:hanging="360"/>
      </w:pPr>
      <w:rPr>
        <w:rFonts w:ascii="Symbol" w:hAnsi="Symbol"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6" w15:restartNumberingAfterBreak="0">
    <w:nsid w:val="187165EB"/>
    <w:multiLevelType w:val="hybridMultilevel"/>
    <w:tmpl w:val="7DDCE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A3553B"/>
    <w:multiLevelType w:val="hybridMultilevel"/>
    <w:tmpl w:val="F154B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A1593F"/>
    <w:multiLevelType w:val="hybridMultilevel"/>
    <w:tmpl w:val="26BC6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0D3A8D"/>
    <w:multiLevelType w:val="hybridMultilevel"/>
    <w:tmpl w:val="8F26387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CB01743"/>
    <w:multiLevelType w:val="hybridMultilevel"/>
    <w:tmpl w:val="2E5AB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E23647"/>
    <w:multiLevelType w:val="hybridMultilevel"/>
    <w:tmpl w:val="FE50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8216E"/>
    <w:multiLevelType w:val="hybridMultilevel"/>
    <w:tmpl w:val="7E8EB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831456"/>
    <w:multiLevelType w:val="hybridMultilevel"/>
    <w:tmpl w:val="9D323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6A1EE3"/>
    <w:multiLevelType w:val="hybridMultilevel"/>
    <w:tmpl w:val="54084E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E232CC"/>
    <w:multiLevelType w:val="hybridMultilevel"/>
    <w:tmpl w:val="E6F60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ED5D47"/>
    <w:multiLevelType w:val="hybridMultilevel"/>
    <w:tmpl w:val="765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A3432F"/>
    <w:multiLevelType w:val="hybridMultilevel"/>
    <w:tmpl w:val="4D0E8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2552CE"/>
    <w:multiLevelType w:val="hybridMultilevel"/>
    <w:tmpl w:val="E7182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602743"/>
    <w:multiLevelType w:val="hybridMultilevel"/>
    <w:tmpl w:val="0CA8C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BC7429"/>
    <w:multiLevelType w:val="hybridMultilevel"/>
    <w:tmpl w:val="F9D61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0700D9"/>
    <w:multiLevelType w:val="hybridMultilevel"/>
    <w:tmpl w:val="8730B8B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181241170">
    <w:abstractNumId w:val="0"/>
  </w:num>
  <w:num w:numId="2" w16cid:durableId="1939948082">
    <w:abstractNumId w:val="4"/>
  </w:num>
  <w:num w:numId="3" w16cid:durableId="110712209">
    <w:abstractNumId w:val="9"/>
  </w:num>
  <w:num w:numId="4" w16cid:durableId="217668985">
    <w:abstractNumId w:val="3"/>
  </w:num>
  <w:num w:numId="5" w16cid:durableId="664015094">
    <w:abstractNumId w:val="9"/>
  </w:num>
  <w:num w:numId="6" w16cid:durableId="1071929343">
    <w:abstractNumId w:val="6"/>
  </w:num>
  <w:num w:numId="7" w16cid:durableId="1167868532">
    <w:abstractNumId w:val="12"/>
  </w:num>
  <w:num w:numId="8" w16cid:durableId="690764333">
    <w:abstractNumId w:val="5"/>
  </w:num>
  <w:num w:numId="9" w16cid:durableId="715936047">
    <w:abstractNumId w:val="13"/>
  </w:num>
  <w:num w:numId="10" w16cid:durableId="1164975064">
    <w:abstractNumId w:val="18"/>
  </w:num>
  <w:num w:numId="11" w16cid:durableId="417406517">
    <w:abstractNumId w:val="19"/>
  </w:num>
  <w:num w:numId="12" w16cid:durableId="2058624729">
    <w:abstractNumId w:val="8"/>
  </w:num>
  <w:num w:numId="13" w16cid:durableId="671566037">
    <w:abstractNumId w:val="17"/>
  </w:num>
  <w:num w:numId="14" w16cid:durableId="1310599888">
    <w:abstractNumId w:val="10"/>
  </w:num>
  <w:num w:numId="15" w16cid:durableId="1829705578">
    <w:abstractNumId w:val="11"/>
  </w:num>
  <w:num w:numId="16" w16cid:durableId="16764233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07217">
    <w:abstractNumId w:val="2"/>
  </w:num>
  <w:num w:numId="18" w16cid:durableId="401412181">
    <w:abstractNumId w:val="15"/>
  </w:num>
  <w:num w:numId="19" w16cid:durableId="1573390311">
    <w:abstractNumId w:val="16"/>
  </w:num>
  <w:num w:numId="20" w16cid:durableId="1119372703">
    <w:abstractNumId w:val="7"/>
  </w:num>
  <w:num w:numId="21" w16cid:durableId="877743507">
    <w:abstractNumId w:val="14"/>
  </w:num>
  <w:num w:numId="22" w16cid:durableId="799767876">
    <w:abstractNumId w:val="21"/>
  </w:num>
  <w:num w:numId="23" w16cid:durableId="72464800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A68"/>
    <w:rsid w:val="00001EBD"/>
    <w:rsid w:val="00002583"/>
    <w:rsid w:val="00002D91"/>
    <w:rsid w:val="000046C7"/>
    <w:rsid w:val="00006DDD"/>
    <w:rsid w:val="000103C9"/>
    <w:rsid w:val="000128EB"/>
    <w:rsid w:val="0001531B"/>
    <w:rsid w:val="000164EB"/>
    <w:rsid w:val="000165A3"/>
    <w:rsid w:val="00016BF8"/>
    <w:rsid w:val="000171D1"/>
    <w:rsid w:val="0002111C"/>
    <w:rsid w:val="0002508B"/>
    <w:rsid w:val="00025A93"/>
    <w:rsid w:val="00026579"/>
    <w:rsid w:val="00026994"/>
    <w:rsid w:val="00027C6D"/>
    <w:rsid w:val="000308B3"/>
    <w:rsid w:val="00030C48"/>
    <w:rsid w:val="00032C87"/>
    <w:rsid w:val="000332CC"/>
    <w:rsid w:val="00035746"/>
    <w:rsid w:val="00036491"/>
    <w:rsid w:val="00036B6D"/>
    <w:rsid w:val="00041892"/>
    <w:rsid w:val="0004257E"/>
    <w:rsid w:val="00047EFF"/>
    <w:rsid w:val="00055AA2"/>
    <w:rsid w:val="000567BE"/>
    <w:rsid w:val="000608F7"/>
    <w:rsid w:val="0006147A"/>
    <w:rsid w:val="000619D4"/>
    <w:rsid w:val="00062E0A"/>
    <w:rsid w:val="000636F6"/>
    <w:rsid w:val="00067168"/>
    <w:rsid w:val="000705FB"/>
    <w:rsid w:val="00070ED6"/>
    <w:rsid w:val="00073202"/>
    <w:rsid w:val="0007688C"/>
    <w:rsid w:val="00077479"/>
    <w:rsid w:val="00077592"/>
    <w:rsid w:val="00081CA1"/>
    <w:rsid w:val="000866AB"/>
    <w:rsid w:val="00090764"/>
    <w:rsid w:val="000957E6"/>
    <w:rsid w:val="00097E13"/>
    <w:rsid w:val="000A0DE2"/>
    <w:rsid w:val="000A1618"/>
    <w:rsid w:val="000A7C07"/>
    <w:rsid w:val="000B0AFF"/>
    <w:rsid w:val="000B44E9"/>
    <w:rsid w:val="000C088E"/>
    <w:rsid w:val="000C40F0"/>
    <w:rsid w:val="000C4EE9"/>
    <w:rsid w:val="000D5B40"/>
    <w:rsid w:val="000E0C99"/>
    <w:rsid w:val="000E3387"/>
    <w:rsid w:val="000E680D"/>
    <w:rsid w:val="000F3B8D"/>
    <w:rsid w:val="000F4814"/>
    <w:rsid w:val="000F4D32"/>
    <w:rsid w:val="000F50A6"/>
    <w:rsid w:val="000F56AB"/>
    <w:rsid w:val="000F61D3"/>
    <w:rsid w:val="001004FB"/>
    <w:rsid w:val="0010293D"/>
    <w:rsid w:val="0010313A"/>
    <w:rsid w:val="001061B2"/>
    <w:rsid w:val="0010713F"/>
    <w:rsid w:val="00110C15"/>
    <w:rsid w:val="00115B00"/>
    <w:rsid w:val="001162F1"/>
    <w:rsid w:val="001166F5"/>
    <w:rsid w:val="00122A59"/>
    <w:rsid w:val="00124271"/>
    <w:rsid w:val="001252BA"/>
    <w:rsid w:val="00125D8A"/>
    <w:rsid w:val="001352C7"/>
    <w:rsid w:val="001359B5"/>
    <w:rsid w:val="00141D23"/>
    <w:rsid w:val="001443E7"/>
    <w:rsid w:val="001461F9"/>
    <w:rsid w:val="001472AD"/>
    <w:rsid w:val="001507F7"/>
    <w:rsid w:val="00152EA7"/>
    <w:rsid w:val="0015389D"/>
    <w:rsid w:val="0015454B"/>
    <w:rsid w:val="001553FE"/>
    <w:rsid w:val="00161009"/>
    <w:rsid w:val="00167EA5"/>
    <w:rsid w:val="001703D0"/>
    <w:rsid w:val="00176DAD"/>
    <w:rsid w:val="00177268"/>
    <w:rsid w:val="001773C0"/>
    <w:rsid w:val="001800A0"/>
    <w:rsid w:val="00181481"/>
    <w:rsid w:val="00186ABF"/>
    <w:rsid w:val="001873BA"/>
    <w:rsid w:val="001A0087"/>
    <w:rsid w:val="001A0735"/>
    <w:rsid w:val="001A74F2"/>
    <w:rsid w:val="001B1809"/>
    <w:rsid w:val="001B1BE0"/>
    <w:rsid w:val="001B4630"/>
    <w:rsid w:val="001B6F6E"/>
    <w:rsid w:val="001C63D0"/>
    <w:rsid w:val="001D1BE1"/>
    <w:rsid w:val="001D5F77"/>
    <w:rsid w:val="001D60E1"/>
    <w:rsid w:val="001D7342"/>
    <w:rsid w:val="001E1293"/>
    <w:rsid w:val="001E15E0"/>
    <w:rsid w:val="001E319C"/>
    <w:rsid w:val="001F734B"/>
    <w:rsid w:val="001F7910"/>
    <w:rsid w:val="00201179"/>
    <w:rsid w:val="002018DD"/>
    <w:rsid w:val="00201F51"/>
    <w:rsid w:val="00202407"/>
    <w:rsid w:val="00203638"/>
    <w:rsid w:val="00203AB4"/>
    <w:rsid w:val="002043CF"/>
    <w:rsid w:val="00207E03"/>
    <w:rsid w:val="002163DF"/>
    <w:rsid w:val="00221218"/>
    <w:rsid w:val="0022137C"/>
    <w:rsid w:val="00224C9E"/>
    <w:rsid w:val="00225840"/>
    <w:rsid w:val="002264A1"/>
    <w:rsid w:val="002310B5"/>
    <w:rsid w:val="002320AA"/>
    <w:rsid w:val="0023383F"/>
    <w:rsid w:val="00233A7A"/>
    <w:rsid w:val="002358C3"/>
    <w:rsid w:val="00237E02"/>
    <w:rsid w:val="002434DC"/>
    <w:rsid w:val="0024635B"/>
    <w:rsid w:val="0025232D"/>
    <w:rsid w:val="00253F6F"/>
    <w:rsid w:val="00254E8F"/>
    <w:rsid w:val="00256B1C"/>
    <w:rsid w:val="00257599"/>
    <w:rsid w:val="00260EB8"/>
    <w:rsid w:val="00261D96"/>
    <w:rsid w:val="00262A95"/>
    <w:rsid w:val="002638CA"/>
    <w:rsid w:val="00264BF6"/>
    <w:rsid w:val="00264E6A"/>
    <w:rsid w:val="002652EA"/>
    <w:rsid w:val="002738B6"/>
    <w:rsid w:val="0027411D"/>
    <w:rsid w:val="00277502"/>
    <w:rsid w:val="00283A0F"/>
    <w:rsid w:val="00287141"/>
    <w:rsid w:val="002940DE"/>
    <w:rsid w:val="00294300"/>
    <w:rsid w:val="002969C7"/>
    <w:rsid w:val="002A1081"/>
    <w:rsid w:val="002A2F88"/>
    <w:rsid w:val="002A343D"/>
    <w:rsid w:val="002A362A"/>
    <w:rsid w:val="002A3F49"/>
    <w:rsid w:val="002A76B8"/>
    <w:rsid w:val="002B0171"/>
    <w:rsid w:val="002B10E0"/>
    <w:rsid w:val="002B1175"/>
    <w:rsid w:val="002C33C7"/>
    <w:rsid w:val="002C4B06"/>
    <w:rsid w:val="002C70C2"/>
    <w:rsid w:val="002D075F"/>
    <w:rsid w:val="002D09D8"/>
    <w:rsid w:val="002E1777"/>
    <w:rsid w:val="002E32DA"/>
    <w:rsid w:val="002E6E46"/>
    <w:rsid w:val="002F0F2C"/>
    <w:rsid w:val="002F1B66"/>
    <w:rsid w:val="002F1D17"/>
    <w:rsid w:val="002F5B97"/>
    <w:rsid w:val="002F6275"/>
    <w:rsid w:val="002F6C7B"/>
    <w:rsid w:val="002F71E9"/>
    <w:rsid w:val="00301590"/>
    <w:rsid w:val="003034F0"/>
    <w:rsid w:val="00303FA1"/>
    <w:rsid w:val="00305F59"/>
    <w:rsid w:val="0031087E"/>
    <w:rsid w:val="00312914"/>
    <w:rsid w:val="00312EAA"/>
    <w:rsid w:val="00313655"/>
    <w:rsid w:val="00321291"/>
    <w:rsid w:val="0032271A"/>
    <w:rsid w:val="003235B4"/>
    <w:rsid w:val="00324462"/>
    <w:rsid w:val="00325CC1"/>
    <w:rsid w:val="003271FD"/>
    <w:rsid w:val="00327EE3"/>
    <w:rsid w:val="00331C33"/>
    <w:rsid w:val="00331D2F"/>
    <w:rsid w:val="00332CE4"/>
    <w:rsid w:val="003377B4"/>
    <w:rsid w:val="00337D21"/>
    <w:rsid w:val="003413AC"/>
    <w:rsid w:val="00341CD2"/>
    <w:rsid w:val="00344A51"/>
    <w:rsid w:val="003517AF"/>
    <w:rsid w:val="00352FEE"/>
    <w:rsid w:val="003548FE"/>
    <w:rsid w:val="0035744E"/>
    <w:rsid w:val="00362EBD"/>
    <w:rsid w:val="0036455D"/>
    <w:rsid w:val="00364D06"/>
    <w:rsid w:val="00367B39"/>
    <w:rsid w:val="003701CD"/>
    <w:rsid w:val="00370544"/>
    <w:rsid w:val="0037071E"/>
    <w:rsid w:val="003724BA"/>
    <w:rsid w:val="003725C9"/>
    <w:rsid w:val="00372AE6"/>
    <w:rsid w:val="00377106"/>
    <w:rsid w:val="003813CC"/>
    <w:rsid w:val="003832E2"/>
    <w:rsid w:val="00385A92"/>
    <w:rsid w:val="00386DC5"/>
    <w:rsid w:val="003902F1"/>
    <w:rsid w:val="003928F0"/>
    <w:rsid w:val="0039496E"/>
    <w:rsid w:val="003A05F6"/>
    <w:rsid w:val="003B308B"/>
    <w:rsid w:val="003B51D6"/>
    <w:rsid w:val="003D29A0"/>
    <w:rsid w:val="003D3D64"/>
    <w:rsid w:val="003D5987"/>
    <w:rsid w:val="003E2FA6"/>
    <w:rsid w:val="003E30B0"/>
    <w:rsid w:val="003E48F0"/>
    <w:rsid w:val="003E68E6"/>
    <w:rsid w:val="003F2CD8"/>
    <w:rsid w:val="00402EEA"/>
    <w:rsid w:val="004039B3"/>
    <w:rsid w:val="0040642F"/>
    <w:rsid w:val="00414967"/>
    <w:rsid w:val="00414FD2"/>
    <w:rsid w:val="00421044"/>
    <w:rsid w:val="004237B7"/>
    <w:rsid w:val="004248A3"/>
    <w:rsid w:val="00426AC0"/>
    <w:rsid w:val="004308A8"/>
    <w:rsid w:val="00432300"/>
    <w:rsid w:val="004357AE"/>
    <w:rsid w:val="0044177E"/>
    <w:rsid w:val="004424EA"/>
    <w:rsid w:val="004457B3"/>
    <w:rsid w:val="00450890"/>
    <w:rsid w:val="004545FE"/>
    <w:rsid w:val="00454B99"/>
    <w:rsid w:val="004574B1"/>
    <w:rsid w:val="00460611"/>
    <w:rsid w:val="00460718"/>
    <w:rsid w:val="00462040"/>
    <w:rsid w:val="00462BC3"/>
    <w:rsid w:val="00465127"/>
    <w:rsid w:val="00466876"/>
    <w:rsid w:val="00470C9E"/>
    <w:rsid w:val="0047190E"/>
    <w:rsid w:val="004740F9"/>
    <w:rsid w:val="00475BD6"/>
    <w:rsid w:val="00482FBA"/>
    <w:rsid w:val="00484502"/>
    <w:rsid w:val="004854B0"/>
    <w:rsid w:val="004855D2"/>
    <w:rsid w:val="0048795D"/>
    <w:rsid w:val="00490A68"/>
    <w:rsid w:val="00491596"/>
    <w:rsid w:val="00497188"/>
    <w:rsid w:val="004A1E05"/>
    <w:rsid w:val="004A29BA"/>
    <w:rsid w:val="004A32F1"/>
    <w:rsid w:val="004A7E6B"/>
    <w:rsid w:val="004A7F84"/>
    <w:rsid w:val="004B0E5D"/>
    <w:rsid w:val="004B3A55"/>
    <w:rsid w:val="004B5544"/>
    <w:rsid w:val="004B5B1B"/>
    <w:rsid w:val="004B6331"/>
    <w:rsid w:val="004C264D"/>
    <w:rsid w:val="004C29DD"/>
    <w:rsid w:val="004C41F3"/>
    <w:rsid w:val="004C523B"/>
    <w:rsid w:val="004D156B"/>
    <w:rsid w:val="004D2673"/>
    <w:rsid w:val="004D2918"/>
    <w:rsid w:val="004D6E00"/>
    <w:rsid w:val="004E1986"/>
    <w:rsid w:val="004E5BEE"/>
    <w:rsid w:val="004E6D84"/>
    <w:rsid w:val="004F0701"/>
    <w:rsid w:val="004F2D00"/>
    <w:rsid w:val="004F73C7"/>
    <w:rsid w:val="004F76C2"/>
    <w:rsid w:val="004F77E1"/>
    <w:rsid w:val="00503E9C"/>
    <w:rsid w:val="005056D6"/>
    <w:rsid w:val="005104B0"/>
    <w:rsid w:val="0051198D"/>
    <w:rsid w:val="00517E6A"/>
    <w:rsid w:val="0052178E"/>
    <w:rsid w:val="00522F9A"/>
    <w:rsid w:val="00523F34"/>
    <w:rsid w:val="00524C9F"/>
    <w:rsid w:val="00527D93"/>
    <w:rsid w:val="005315CF"/>
    <w:rsid w:val="00534E48"/>
    <w:rsid w:val="00536093"/>
    <w:rsid w:val="005361B1"/>
    <w:rsid w:val="00536EE8"/>
    <w:rsid w:val="005376EB"/>
    <w:rsid w:val="00542797"/>
    <w:rsid w:val="005466B8"/>
    <w:rsid w:val="00547AC3"/>
    <w:rsid w:val="005548E5"/>
    <w:rsid w:val="00554F99"/>
    <w:rsid w:val="0056179F"/>
    <w:rsid w:val="005631A1"/>
    <w:rsid w:val="00563D6F"/>
    <w:rsid w:val="00563EB8"/>
    <w:rsid w:val="00564D8A"/>
    <w:rsid w:val="00567AFB"/>
    <w:rsid w:val="00570F2A"/>
    <w:rsid w:val="005821CA"/>
    <w:rsid w:val="005822B8"/>
    <w:rsid w:val="005829E3"/>
    <w:rsid w:val="00582A86"/>
    <w:rsid w:val="005973B3"/>
    <w:rsid w:val="005A2749"/>
    <w:rsid w:val="005A2D5B"/>
    <w:rsid w:val="005A3002"/>
    <w:rsid w:val="005A3335"/>
    <w:rsid w:val="005A4061"/>
    <w:rsid w:val="005A4EE6"/>
    <w:rsid w:val="005A5DB9"/>
    <w:rsid w:val="005A6F97"/>
    <w:rsid w:val="005A75C6"/>
    <w:rsid w:val="005A761F"/>
    <w:rsid w:val="005B217C"/>
    <w:rsid w:val="005B3D74"/>
    <w:rsid w:val="005B697A"/>
    <w:rsid w:val="005C1A1C"/>
    <w:rsid w:val="005C3BCA"/>
    <w:rsid w:val="005C4C1B"/>
    <w:rsid w:val="005C7897"/>
    <w:rsid w:val="005D23FB"/>
    <w:rsid w:val="005D2C8F"/>
    <w:rsid w:val="005D34CA"/>
    <w:rsid w:val="005D4190"/>
    <w:rsid w:val="005D7AEB"/>
    <w:rsid w:val="005E3123"/>
    <w:rsid w:val="005E7A31"/>
    <w:rsid w:val="005F1880"/>
    <w:rsid w:val="005F1E0C"/>
    <w:rsid w:val="005F2082"/>
    <w:rsid w:val="005F50CC"/>
    <w:rsid w:val="005F71BF"/>
    <w:rsid w:val="0060092A"/>
    <w:rsid w:val="00600BBF"/>
    <w:rsid w:val="00602360"/>
    <w:rsid w:val="00602F99"/>
    <w:rsid w:val="00611C1A"/>
    <w:rsid w:val="00611D12"/>
    <w:rsid w:val="006137E3"/>
    <w:rsid w:val="006155EA"/>
    <w:rsid w:val="00615BBD"/>
    <w:rsid w:val="00616E9D"/>
    <w:rsid w:val="00624083"/>
    <w:rsid w:val="00624E84"/>
    <w:rsid w:val="0062741A"/>
    <w:rsid w:val="00631074"/>
    <w:rsid w:val="00632538"/>
    <w:rsid w:val="00632C56"/>
    <w:rsid w:val="006356AC"/>
    <w:rsid w:val="00637C0D"/>
    <w:rsid w:val="00641B72"/>
    <w:rsid w:val="006424C3"/>
    <w:rsid w:val="006436CB"/>
    <w:rsid w:val="00643959"/>
    <w:rsid w:val="00643EA8"/>
    <w:rsid w:val="00644A19"/>
    <w:rsid w:val="00647666"/>
    <w:rsid w:val="00652FED"/>
    <w:rsid w:val="00654B02"/>
    <w:rsid w:val="0066122D"/>
    <w:rsid w:val="0066165C"/>
    <w:rsid w:val="00663255"/>
    <w:rsid w:val="00664222"/>
    <w:rsid w:val="00666511"/>
    <w:rsid w:val="00675D31"/>
    <w:rsid w:val="00680651"/>
    <w:rsid w:val="006837B2"/>
    <w:rsid w:val="00684155"/>
    <w:rsid w:val="00684B50"/>
    <w:rsid w:val="006869B4"/>
    <w:rsid w:val="00686D85"/>
    <w:rsid w:val="0069107B"/>
    <w:rsid w:val="0069329D"/>
    <w:rsid w:val="00693B1A"/>
    <w:rsid w:val="006941F0"/>
    <w:rsid w:val="00695C5F"/>
    <w:rsid w:val="006A1E81"/>
    <w:rsid w:val="006A497C"/>
    <w:rsid w:val="006A6C36"/>
    <w:rsid w:val="006B06A6"/>
    <w:rsid w:val="006B1365"/>
    <w:rsid w:val="006C00CB"/>
    <w:rsid w:val="006C312B"/>
    <w:rsid w:val="006D2EBC"/>
    <w:rsid w:val="006D4D87"/>
    <w:rsid w:val="006E002A"/>
    <w:rsid w:val="006E0122"/>
    <w:rsid w:val="006E0CB1"/>
    <w:rsid w:val="006E31CB"/>
    <w:rsid w:val="006E45F9"/>
    <w:rsid w:val="006E58DE"/>
    <w:rsid w:val="006E7A37"/>
    <w:rsid w:val="006F01C5"/>
    <w:rsid w:val="006F078F"/>
    <w:rsid w:val="006F0D88"/>
    <w:rsid w:val="006F2042"/>
    <w:rsid w:val="006F42AA"/>
    <w:rsid w:val="006F5914"/>
    <w:rsid w:val="006F6CCA"/>
    <w:rsid w:val="006F6FEF"/>
    <w:rsid w:val="00700CED"/>
    <w:rsid w:val="00703015"/>
    <w:rsid w:val="00705E61"/>
    <w:rsid w:val="00705E8D"/>
    <w:rsid w:val="00711F58"/>
    <w:rsid w:val="00712C04"/>
    <w:rsid w:val="0071709A"/>
    <w:rsid w:val="007204D7"/>
    <w:rsid w:val="007208DA"/>
    <w:rsid w:val="00721DA9"/>
    <w:rsid w:val="0072477F"/>
    <w:rsid w:val="00724D99"/>
    <w:rsid w:val="00725585"/>
    <w:rsid w:val="007331CB"/>
    <w:rsid w:val="0074458C"/>
    <w:rsid w:val="00745109"/>
    <w:rsid w:val="0075114C"/>
    <w:rsid w:val="007571A6"/>
    <w:rsid w:val="0076725D"/>
    <w:rsid w:val="007673DE"/>
    <w:rsid w:val="00776D40"/>
    <w:rsid w:val="007779B6"/>
    <w:rsid w:val="007830B2"/>
    <w:rsid w:val="007841D3"/>
    <w:rsid w:val="007853D9"/>
    <w:rsid w:val="00787A52"/>
    <w:rsid w:val="00795C21"/>
    <w:rsid w:val="00797022"/>
    <w:rsid w:val="007B0B7B"/>
    <w:rsid w:val="007B121E"/>
    <w:rsid w:val="007B4108"/>
    <w:rsid w:val="007B778D"/>
    <w:rsid w:val="007C0667"/>
    <w:rsid w:val="007C413A"/>
    <w:rsid w:val="007C7595"/>
    <w:rsid w:val="007D3490"/>
    <w:rsid w:val="007D424F"/>
    <w:rsid w:val="007D542C"/>
    <w:rsid w:val="007D798C"/>
    <w:rsid w:val="007D7B25"/>
    <w:rsid w:val="007E409B"/>
    <w:rsid w:val="007E7C78"/>
    <w:rsid w:val="007F0312"/>
    <w:rsid w:val="007F65F6"/>
    <w:rsid w:val="007F6D58"/>
    <w:rsid w:val="00806287"/>
    <w:rsid w:val="008075E2"/>
    <w:rsid w:val="00810CE3"/>
    <w:rsid w:val="00812426"/>
    <w:rsid w:val="00813175"/>
    <w:rsid w:val="00813548"/>
    <w:rsid w:val="0082307F"/>
    <w:rsid w:val="00825B17"/>
    <w:rsid w:val="00826EA5"/>
    <w:rsid w:val="00827324"/>
    <w:rsid w:val="00830424"/>
    <w:rsid w:val="0083212C"/>
    <w:rsid w:val="008323BB"/>
    <w:rsid w:val="008358CC"/>
    <w:rsid w:val="008416F8"/>
    <w:rsid w:val="00850D56"/>
    <w:rsid w:val="0085121C"/>
    <w:rsid w:val="008517CB"/>
    <w:rsid w:val="008518BC"/>
    <w:rsid w:val="00852606"/>
    <w:rsid w:val="008530A9"/>
    <w:rsid w:val="00853F80"/>
    <w:rsid w:val="008541CE"/>
    <w:rsid w:val="00854501"/>
    <w:rsid w:val="008579C3"/>
    <w:rsid w:val="00860C2F"/>
    <w:rsid w:val="008610FC"/>
    <w:rsid w:val="00864268"/>
    <w:rsid w:val="0086469C"/>
    <w:rsid w:val="00866377"/>
    <w:rsid w:val="00874704"/>
    <w:rsid w:val="00883853"/>
    <w:rsid w:val="00884042"/>
    <w:rsid w:val="008850B5"/>
    <w:rsid w:val="00885533"/>
    <w:rsid w:val="00886F29"/>
    <w:rsid w:val="0088774E"/>
    <w:rsid w:val="008900EF"/>
    <w:rsid w:val="008915A8"/>
    <w:rsid w:val="00893EEB"/>
    <w:rsid w:val="008969FC"/>
    <w:rsid w:val="008A0782"/>
    <w:rsid w:val="008A39F1"/>
    <w:rsid w:val="008A657D"/>
    <w:rsid w:val="008A6A2E"/>
    <w:rsid w:val="008B1339"/>
    <w:rsid w:val="008B2112"/>
    <w:rsid w:val="008B3A62"/>
    <w:rsid w:val="008B4BBF"/>
    <w:rsid w:val="008B5272"/>
    <w:rsid w:val="008C2B8C"/>
    <w:rsid w:val="008C56E3"/>
    <w:rsid w:val="008C5A66"/>
    <w:rsid w:val="008D6BC7"/>
    <w:rsid w:val="008D7BED"/>
    <w:rsid w:val="008E09C1"/>
    <w:rsid w:val="008E0D1F"/>
    <w:rsid w:val="008E5302"/>
    <w:rsid w:val="008E5B39"/>
    <w:rsid w:val="008F6D6A"/>
    <w:rsid w:val="009021F8"/>
    <w:rsid w:val="00902217"/>
    <w:rsid w:val="009047E4"/>
    <w:rsid w:val="0090624B"/>
    <w:rsid w:val="00907E92"/>
    <w:rsid w:val="00907EA5"/>
    <w:rsid w:val="00915438"/>
    <w:rsid w:val="00915A20"/>
    <w:rsid w:val="009175B9"/>
    <w:rsid w:val="009239A1"/>
    <w:rsid w:val="009247C2"/>
    <w:rsid w:val="009305AF"/>
    <w:rsid w:val="0093068C"/>
    <w:rsid w:val="00935E61"/>
    <w:rsid w:val="00937BF8"/>
    <w:rsid w:val="00943DA4"/>
    <w:rsid w:val="00950149"/>
    <w:rsid w:val="00952978"/>
    <w:rsid w:val="00953328"/>
    <w:rsid w:val="009542EB"/>
    <w:rsid w:val="00954353"/>
    <w:rsid w:val="009545CA"/>
    <w:rsid w:val="009548B0"/>
    <w:rsid w:val="00962D20"/>
    <w:rsid w:val="009671A9"/>
    <w:rsid w:val="0097126E"/>
    <w:rsid w:val="009731F7"/>
    <w:rsid w:val="00977830"/>
    <w:rsid w:val="0098027A"/>
    <w:rsid w:val="00981502"/>
    <w:rsid w:val="00986648"/>
    <w:rsid w:val="00986E70"/>
    <w:rsid w:val="00990E1F"/>
    <w:rsid w:val="00994091"/>
    <w:rsid w:val="009A2269"/>
    <w:rsid w:val="009A44DB"/>
    <w:rsid w:val="009B2BCA"/>
    <w:rsid w:val="009B573C"/>
    <w:rsid w:val="009B61A7"/>
    <w:rsid w:val="009B66D7"/>
    <w:rsid w:val="009B750F"/>
    <w:rsid w:val="009C21FE"/>
    <w:rsid w:val="009C40EC"/>
    <w:rsid w:val="009C5246"/>
    <w:rsid w:val="009C5EF5"/>
    <w:rsid w:val="009C6148"/>
    <w:rsid w:val="009C72F1"/>
    <w:rsid w:val="009D0081"/>
    <w:rsid w:val="009D0AD8"/>
    <w:rsid w:val="009D3DF7"/>
    <w:rsid w:val="009D433B"/>
    <w:rsid w:val="009D67D9"/>
    <w:rsid w:val="009E157E"/>
    <w:rsid w:val="009E1615"/>
    <w:rsid w:val="009E3BBB"/>
    <w:rsid w:val="009E5D7D"/>
    <w:rsid w:val="009E7E87"/>
    <w:rsid w:val="009F085C"/>
    <w:rsid w:val="009F22FB"/>
    <w:rsid w:val="009F39FB"/>
    <w:rsid w:val="009F4F32"/>
    <w:rsid w:val="009F6283"/>
    <w:rsid w:val="009F7601"/>
    <w:rsid w:val="00A00A88"/>
    <w:rsid w:val="00A073DC"/>
    <w:rsid w:val="00A07905"/>
    <w:rsid w:val="00A1121E"/>
    <w:rsid w:val="00A11EF8"/>
    <w:rsid w:val="00A1238F"/>
    <w:rsid w:val="00A12973"/>
    <w:rsid w:val="00A13DCA"/>
    <w:rsid w:val="00A14379"/>
    <w:rsid w:val="00A14AB2"/>
    <w:rsid w:val="00A15C4F"/>
    <w:rsid w:val="00A17928"/>
    <w:rsid w:val="00A21901"/>
    <w:rsid w:val="00A224A5"/>
    <w:rsid w:val="00A24816"/>
    <w:rsid w:val="00A253C0"/>
    <w:rsid w:val="00A26204"/>
    <w:rsid w:val="00A30643"/>
    <w:rsid w:val="00A312D6"/>
    <w:rsid w:val="00A349BB"/>
    <w:rsid w:val="00A36501"/>
    <w:rsid w:val="00A376E7"/>
    <w:rsid w:val="00A37D9C"/>
    <w:rsid w:val="00A41BB1"/>
    <w:rsid w:val="00A4250B"/>
    <w:rsid w:val="00A42B7F"/>
    <w:rsid w:val="00A4413F"/>
    <w:rsid w:val="00A45720"/>
    <w:rsid w:val="00A46672"/>
    <w:rsid w:val="00A50777"/>
    <w:rsid w:val="00A61419"/>
    <w:rsid w:val="00A6543F"/>
    <w:rsid w:val="00A65EB6"/>
    <w:rsid w:val="00A71E7D"/>
    <w:rsid w:val="00A75E5B"/>
    <w:rsid w:val="00A826BF"/>
    <w:rsid w:val="00A827EA"/>
    <w:rsid w:val="00A8513A"/>
    <w:rsid w:val="00A874DE"/>
    <w:rsid w:val="00A9155B"/>
    <w:rsid w:val="00A928A0"/>
    <w:rsid w:val="00A930BA"/>
    <w:rsid w:val="00A9579D"/>
    <w:rsid w:val="00A959B8"/>
    <w:rsid w:val="00A95B14"/>
    <w:rsid w:val="00A96B89"/>
    <w:rsid w:val="00AA4FE9"/>
    <w:rsid w:val="00AA79F2"/>
    <w:rsid w:val="00AA7C23"/>
    <w:rsid w:val="00AB140D"/>
    <w:rsid w:val="00AB3EB8"/>
    <w:rsid w:val="00AB6AE1"/>
    <w:rsid w:val="00AB766E"/>
    <w:rsid w:val="00AC232B"/>
    <w:rsid w:val="00AC36A9"/>
    <w:rsid w:val="00AC57AC"/>
    <w:rsid w:val="00AC609C"/>
    <w:rsid w:val="00AD144F"/>
    <w:rsid w:val="00AD26C6"/>
    <w:rsid w:val="00AD6A84"/>
    <w:rsid w:val="00AE0718"/>
    <w:rsid w:val="00AE4E18"/>
    <w:rsid w:val="00AF2CA3"/>
    <w:rsid w:val="00AF4554"/>
    <w:rsid w:val="00AF46E9"/>
    <w:rsid w:val="00AF5384"/>
    <w:rsid w:val="00AF609A"/>
    <w:rsid w:val="00B01C07"/>
    <w:rsid w:val="00B02FF5"/>
    <w:rsid w:val="00B0373B"/>
    <w:rsid w:val="00B0599B"/>
    <w:rsid w:val="00B05B8B"/>
    <w:rsid w:val="00B06E85"/>
    <w:rsid w:val="00B13017"/>
    <w:rsid w:val="00B13D36"/>
    <w:rsid w:val="00B171F5"/>
    <w:rsid w:val="00B20DEA"/>
    <w:rsid w:val="00B2103B"/>
    <w:rsid w:val="00B2266F"/>
    <w:rsid w:val="00B24577"/>
    <w:rsid w:val="00B249C9"/>
    <w:rsid w:val="00B26C4C"/>
    <w:rsid w:val="00B31888"/>
    <w:rsid w:val="00B36232"/>
    <w:rsid w:val="00B364AA"/>
    <w:rsid w:val="00B41F4A"/>
    <w:rsid w:val="00B4220F"/>
    <w:rsid w:val="00B4439F"/>
    <w:rsid w:val="00B47EB8"/>
    <w:rsid w:val="00B5195F"/>
    <w:rsid w:val="00B53EC4"/>
    <w:rsid w:val="00B54641"/>
    <w:rsid w:val="00B54892"/>
    <w:rsid w:val="00B56AD7"/>
    <w:rsid w:val="00B62C52"/>
    <w:rsid w:val="00B640DF"/>
    <w:rsid w:val="00B64C6A"/>
    <w:rsid w:val="00B67FBA"/>
    <w:rsid w:val="00B7063A"/>
    <w:rsid w:val="00B732F9"/>
    <w:rsid w:val="00B74A42"/>
    <w:rsid w:val="00B770E6"/>
    <w:rsid w:val="00B80686"/>
    <w:rsid w:val="00B824C1"/>
    <w:rsid w:val="00B85E4D"/>
    <w:rsid w:val="00B86017"/>
    <w:rsid w:val="00B8702F"/>
    <w:rsid w:val="00B871AD"/>
    <w:rsid w:val="00B919C2"/>
    <w:rsid w:val="00B93C7C"/>
    <w:rsid w:val="00B955D4"/>
    <w:rsid w:val="00B97676"/>
    <w:rsid w:val="00BA0337"/>
    <w:rsid w:val="00BA59CE"/>
    <w:rsid w:val="00BB1E47"/>
    <w:rsid w:val="00BB3608"/>
    <w:rsid w:val="00BB7029"/>
    <w:rsid w:val="00BB7229"/>
    <w:rsid w:val="00BC0DF3"/>
    <w:rsid w:val="00BC17C8"/>
    <w:rsid w:val="00BC2100"/>
    <w:rsid w:val="00BC437D"/>
    <w:rsid w:val="00BC538B"/>
    <w:rsid w:val="00BD280E"/>
    <w:rsid w:val="00BD4451"/>
    <w:rsid w:val="00BD6EC5"/>
    <w:rsid w:val="00BD7710"/>
    <w:rsid w:val="00BE5FEF"/>
    <w:rsid w:val="00BF0421"/>
    <w:rsid w:val="00BF1C1E"/>
    <w:rsid w:val="00BF2EAB"/>
    <w:rsid w:val="00BF5BC6"/>
    <w:rsid w:val="00C03673"/>
    <w:rsid w:val="00C07421"/>
    <w:rsid w:val="00C14FDB"/>
    <w:rsid w:val="00C155CC"/>
    <w:rsid w:val="00C15DD4"/>
    <w:rsid w:val="00C17838"/>
    <w:rsid w:val="00C23877"/>
    <w:rsid w:val="00C2424F"/>
    <w:rsid w:val="00C26A9C"/>
    <w:rsid w:val="00C26BDE"/>
    <w:rsid w:val="00C27130"/>
    <w:rsid w:val="00C277B5"/>
    <w:rsid w:val="00C27AE8"/>
    <w:rsid w:val="00C33581"/>
    <w:rsid w:val="00C4024F"/>
    <w:rsid w:val="00C40B82"/>
    <w:rsid w:val="00C4120F"/>
    <w:rsid w:val="00C43AA0"/>
    <w:rsid w:val="00C44D06"/>
    <w:rsid w:val="00C50326"/>
    <w:rsid w:val="00C50EDA"/>
    <w:rsid w:val="00C51B7E"/>
    <w:rsid w:val="00C54F58"/>
    <w:rsid w:val="00C60C6C"/>
    <w:rsid w:val="00C61A4F"/>
    <w:rsid w:val="00C62255"/>
    <w:rsid w:val="00C63D1B"/>
    <w:rsid w:val="00C64126"/>
    <w:rsid w:val="00C64EA3"/>
    <w:rsid w:val="00C65C6E"/>
    <w:rsid w:val="00C74778"/>
    <w:rsid w:val="00C83104"/>
    <w:rsid w:val="00C836E3"/>
    <w:rsid w:val="00C8650C"/>
    <w:rsid w:val="00C871C1"/>
    <w:rsid w:val="00C90948"/>
    <w:rsid w:val="00C94137"/>
    <w:rsid w:val="00C951A7"/>
    <w:rsid w:val="00C96AD9"/>
    <w:rsid w:val="00CA1BFC"/>
    <w:rsid w:val="00CA7634"/>
    <w:rsid w:val="00CB3B8A"/>
    <w:rsid w:val="00CB42DB"/>
    <w:rsid w:val="00CB4521"/>
    <w:rsid w:val="00CB4A42"/>
    <w:rsid w:val="00CB7837"/>
    <w:rsid w:val="00CC298D"/>
    <w:rsid w:val="00CC7B10"/>
    <w:rsid w:val="00CD1228"/>
    <w:rsid w:val="00CD1EBC"/>
    <w:rsid w:val="00CE4054"/>
    <w:rsid w:val="00CE5B93"/>
    <w:rsid w:val="00CE60D8"/>
    <w:rsid w:val="00CE753E"/>
    <w:rsid w:val="00CF1709"/>
    <w:rsid w:val="00CF4AB3"/>
    <w:rsid w:val="00D0168D"/>
    <w:rsid w:val="00D02DFF"/>
    <w:rsid w:val="00D07261"/>
    <w:rsid w:val="00D11573"/>
    <w:rsid w:val="00D162DC"/>
    <w:rsid w:val="00D17C9D"/>
    <w:rsid w:val="00D22387"/>
    <w:rsid w:val="00D23ED0"/>
    <w:rsid w:val="00D2614A"/>
    <w:rsid w:val="00D26989"/>
    <w:rsid w:val="00D30DBC"/>
    <w:rsid w:val="00D34D53"/>
    <w:rsid w:val="00D35C51"/>
    <w:rsid w:val="00D36F60"/>
    <w:rsid w:val="00D373A1"/>
    <w:rsid w:val="00D4290A"/>
    <w:rsid w:val="00D42F23"/>
    <w:rsid w:val="00D4446D"/>
    <w:rsid w:val="00D458F4"/>
    <w:rsid w:val="00D45A99"/>
    <w:rsid w:val="00D61B27"/>
    <w:rsid w:val="00D62151"/>
    <w:rsid w:val="00D70CF7"/>
    <w:rsid w:val="00D718F1"/>
    <w:rsid w:val="00D7273F"/>
    <w:rsid w:val="00D7343E"/>
    <w:rsid w:val="00D75B5C"/>
    <w:rsid w:val="00D76CB5"/>
    <w:rsid w:val="00D80E0F"/>
    <w:rsid w:val="00D81ABE"/>
    <w:rsid w:val="00D8499D"/>
    <w:rsid w:val="00D85743"/>
    <w:rsid w:val="00D93429"/>
    <w:rsid w:val="00D96E47"/>
    <w:rsid w:val="00DA3F52"/>
    <w:rsid w:val="00DA4740"/>
    <w:rsid w:val="00DA6E4A"/>
    <w:rsid w:val="00DB4369"/>
    <w:rsid w:val="00DB4C4A"/>
    <w:rsid w:val="00DB5029"/>
    <w:rsid w:val="00DB75A9"/>
    <w:rsid w:val="00DC179B"/>
    <w:rsid w:val="00DC6C09"/>
    <w:rsid w:val="00DC7E86"/>
    <w:rsid w:val="00DD2072"/>
    <w:rsid w:val="00DD4C1E"/>
    <w:rsid w:val="00DD57B0"/>
    <w:rsid w:val="00DD6869"/>
    <w:rsid w:val="00DE247B"/>
    <w:rsid w:val="00DE30FA"/>
    <w:rsid w:val="00DE3E4E"/>
    <w:rsid w:val="00DE4FBE"/>
    <w:rsid w:val="00DE5DC5"/>
    <w:rsid w:val="00DF3929"/>
    <w:rsid w:val="00DF5DE7"/>
    <w:rsid w:val="00DF6EB3"/>
    <w:rsid w:val="00E01D0F"/>
    <w:rsid w:val="00E0282D"/>
    <w:rsid w:val="00E0327C"/>
    <w:rsid w:val="00E03E75"/>
    <w:rsid w:val="00E0767A"/>
    <w:rsid w:val="00E10952"/>
    <w:rsid w:val="00E12AD7"/>
    <w:rsid w:val="00E13E44"/>
    <w:rsid w:val="00E1607C"/>
    <w:rsid w:val="00E20EE1"/>
    <w:rsid w:val="00E21F51"/>
    <w:rsid w:val="00E2544C"/>
    <w:rsid w:val="00E25DF3"/>
    <w:rsid w:val="00E3139D"/>
    <w:rsid w:val="00E334EB"/>
    <w:rsid w:val="00E37D03"/>
    <w:rsid w:val="00E40123"/>
    <w:rsid w:val="00E41430"/>
    <w:rsid w:val="00E44317"/>
    <w:rsid w:val="00E45D40"/>
    <w:rsid w:val="00E50C7A"/>
    <w:rsid w:val="00E53E02"/>
    <w:rsid w:val="00E6192C"/>
    <w:rsid w:val="00E625D5"/>
    <w:rsid w:val="00E626BD"/>
    <w:rsid w:val="00E654F4"/>
    <w:rsid w:val="00E70649"/>
    <w:rsid w:val="00E717B8"/>
    <w:rsid w:val="00E73E88"/>
    <w:rsid w:val="00E81172"/>
    <w:rsid w:val="00E83891"/>
    <w:rsid w:val="00E94400"/>
    <w:rsid w:val="00E945CD"/>
    <w:rsid w:val="00E96699"/>
    <w:rsid w:val="00EA235A"/>
    <w:rsid w:val="00EA3A84"/>
    <w:rsid w:val="00EA7262"/>
    <w:rsid w:val="00EB0464"/>
    <w:rsid w:val="00EB2DB9"/>
    <w:rsid w:val="00EB74B5"/>
    <w:rsid w:val="00ED2509"/>
    <w:rsid w:val="00EE24E5"/>
    <w:rsid w:val="00EE2D9B"/>
    <w:rsid w:val="00EE3DB0"/>
    <w:rsid w:val="00EE43ED"/>
    <w:rsid w:val="00EE4C6B"/>
    <w:rsid w:val="00EE74C6"/>
    <w:rsid w:val="00EE7FE3"/>
    <w:rsid w:val="00EF16C7"/>
    <w:rsid w:val="00EF1B90"/>
    <w:rsid w:val="00EF2743"/>
    <w:rsid w:val="00EF6A7B"/>
    <w:rsid w:val="00F02CC7"/>
    <w:rsid w:val="00F04CAD"/>
    <w:rsid w:val="00F052AA"/>
    <w:rsid w:val="00F07FA4"/>
    <w:rsid w:val="00F10961"/>
    <w:rsid w:val="00F12589"/>
    <w:rsid w:val="00F12C51"/>
    <w:rsid w:val="00F16A62"/>
    <w:rsid w:val="00F17A23"/>
    <w:rsid w:val="00F228BB"/>
    <w:rsid w:val="00F3206B"/>
    <w:rsid w:val="00F34E61"/>
    <w:rsid w:val="00F362FB"/>
    <w:rsid w:val="00F4214B"/>
    <w:rsid w:val="00F42235"/>
    <w:rsid w:val="00F446AA"/>
    <w:rsid w:val="00F448EE"/>
    <w:rsid w:val="00F46E60"/>
    <w:rsid w:val="00F52017"/>
    <w:rsid w:val="00F52ABF"/>
    <w:rsid w:val="00F57BBC"/>
    <w:rsid w:val="00F60B2A"/>
    <w:rsid w:val="00F62105"/>
    <w:rsid w:val="00F76BCA"/>
    <w:rsid w:val="00F804B0"/>
    <w:rsid w:val="00F8799E"/>
    <w:rsid w:val="00F903AB"/>
    <w:rsid w:val="00F919F8"/>
    <w:rsid w:val="00F9271F"/>
    <w:rsid w:val="00F92E8D"/>
    <w:rsid w:val="00F957C7"/>
    <w:rsid w:val="00F95D01"/>
    <w:rsid w:val="00FA07A0"/>
    <w:rsid w:val="00FA0C21"/>
    <w:rsid w:val="00FA7103"/>
    <w:rsid w:val="00FB0683"/>
    <w:rsid w:val="00FB136A"/>
    <w:rsid w:val="00FB2E17"/>
    <w:rsid w:val="00FB3084"/>
    <w:rsid w:val="00FB439A"/>
    <w:rsid w:val="00FB5ADE"/>
    <w:rsid w:val="00FB5EB2"/>
    <w:rsid w:val="00FB70AC"/>
    <w:rsid w:val="00FB74FC"/>
    <w:rsid w:val="00FC1F60"/>
    <w:rsid w:val="00FC24B4"/>
    <w:rsid w:val="00FC316D"/>
    <w:rsid w:val="00FC4DCF"/>
    <w:rsid w:val="00FC5778"/>
    <w:rsid w:val="00FD0F25"/>
    <w:rsid w:val="00FD10FB"/>
    <w:rsid w:val="00FD1E35"/>
    <w:rsid w:val="00FD2082"/>
    <w:rsid w:val="00FD2DE1"/>
    <w:rsid w:val="00FD378F"/>
    <w:rsid w:val="00FD484B"/>
    <w:rsid w:val="00FD60F2"/>
    <w:rsid w:val="00FD7AD1"/>
    <w:rsid w:val="00FE17F6"/>
    <w:rsid w:val="00FE2A5C"/>
    <w:rsid w:val="00FE2F83"/>
    <w:rsid w:val="00FE3E95"/>
    <w:rsid w:val="00FE4716"/>
    <w:rsid w:val="00FE51F3"/>
    <w:rsid w:val="00FE65E2"/>
    <w:rsid w:val="00FE7F06"/>
    <w:rsid w:val="00FF1F22"/>
    <w:rsid w:val="00FF34E9"/>
    <w:rsid w:val="00FF3FBF"/>
    <w:rsid w:val="00FF453E"/>
    <w:rsid w:val="00FF7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64344"/>
  <w15:docId w15:val="{E13B3615-88BF-4287-AF5A-0CE26887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699"/>
  </w:style>
  <w:style w:type="paragraph" w:styleId="Nagwek4">
    <w:name w:val="heading 4"/>
    <w:basedOn w:val="Normalny"/>
    <w:next w:val="Normalny"/>
    <w:link w:val="Nagwek4Znak"/>
    <w:uiPriority w:val="9"/>
    <w:unhideWhenUsed/>
    <w:qFormat/>
    <w:rsid w:val="00344A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BulletC,normalny tekst,Numerowanie"/>
    <w:basedOn w:val="Normalny"/>
    <w:link w:val="AkapitzlistZnak"/>
    <w:uiPriority w:val="34"/>
    <w:qFormat/>
    <w:rsid w:val="00E96699"/>
    <w:pPr>
      <w:ind w:left="720"/>
      <w:contextualSpacing/>
    </w:pPr>
  </w:style>
  <w:style w:type="paragraph" w:styleId="Listapunktowana">
    <w:name w:val="List Bullet"/>
    <w:basedOn w:val="Normalny"/>
    <w:rsid w:val="00E96699"/>
    <w:pPr>
      <w:numPr>
        <w:numId w:val="1"/>
      </w:num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F52AB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52ABF"/>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344A51"/>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7F6D58"/>
    <w:rPr>
      <w:i/>
      <w:iCs/>
    </w:rPr>
  </w:style>
  <w:style w:type="paragraph" w:styleId="Nagwek">
    <w:name w:val="header"/>
    <w:basedOn w:val="Normalny"/>
    <w:link w:val="NagwekZnak"/>
    <w:uiPriority w:val="99"/>
    <w:unhideWhenUsed/>
    <w:rsid w:val="002434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34DC"/>
  </w:style>
  <w:style w:type="paragraph" w:styleId="Stopka">
    <w:name w:val="footer"/>
    <w:basedOn w:val="Normalny"/>
    <w:link w:val="StopkaZnak"/>
    <w:uiPriority w:val="99"/>
    <w:unhideWhenUsed/>
    <w:rsid w:val="002434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4DC"/>
  </w:style>
  <w:style w:type="paragraph" w:styleId="Tekstprzypisukocowego">
    <w:name w:val="endnote text"/>
    <w:basedOn w:val="Normalny"/>
    <w:link w:val="TekstprzypisukocowegoZnak"/>
    <w:uiPriority w:val="99"/>
    <w:semiHidden/>
    <w:unhideWhenUsed/>
    <w:rsid w:val="00BA59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9CE"/>
    <w:rPr>
      <w:sz w:val="20"/>
      <w:szCs w:val="20"/>
    </w:rPr>
  </w:style>
  <w:style w:type="character" w:styleId="Odwoanieprzypisukocowego">
    <w:name w:val="endnote reference"/>
    <w:basedOn w:val="Domylnaczcionkaakapitu"/>
    <w:uiPriority w:val="99"/>
    <w:semiHidden/>
    <w:unhideWhenUsed/>
    <w:rsid w:val="00BA59CE"/>
    <w:rPr>
      <w:vertAlign w:val="superscript"/>
    </w:rPr>
  </w:style>
  <w:style w:type="character" w:customStyle="1" w:styleId="AkapitzlistZnak">
    <w:name w:val="Akapit z listą Znak"/>
    <w:aliases w:val="Obiekt Znak,List Paragraph Znak,BulletC Znak,normalny tekst Znak,Numerowanie Znak"/>
    <w:basedOn w:val="Domylnaczcionkaakapitu"/>
    <w:link w:val="Akapitzlist"/>
    <w:uiPriority w:val="34"/>
    <w:qFormat/>
    <w:locked/>
    <w:rsid w:val="0069107B"/>
  </w:style>
  <w:style w:type="paragraph" w:customStyle="1" w:styleId="Default">
    <w:name w:val="Default"/>
    <w:rsid w:val="00E654F4"/>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AF4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8027A"/>
  </w:style>
  <w:style w:type="character" w:customStyle="1" w:styleId="highlight">
    <w:name w:val="highlight"/>
    <w:basedOn w:val="Domylnaczcionkaakapitu"/>
    <w:rsid w:val="00B249C9"/>
  </w:style>
  <w:style w:type="character" w:customStyle="1" w:styleId="Teksttreci">
    <w:name w:val="Tekst treści_"/>
    <w:basedOn w:val="Domylnaczcionkaakapitu"/>
    <w:link w:val="Teksttreci0"/>
    <w:rsid w:val="00256B1C"/>
    <w:rPr>
      <w:rFonts w:ascii="Arial" w:eastAsia="Arial" w:hAnsi="Arial" w:cs="Arial"/>
      <w:sz w:val="20"/>
      <w:szCs w:val="20"/>
    </w:rPr>
  </w:style>
  <w:style w:type="paragraph" w:customStyle="1" w:styleId="Teksttreci0">
    <w:name w:val="Tekst treści"/>
    <w:basedOn w:val="Normalny"/>
    <w:link w:val="Teksttreci"/>
    <w:rsid w:val="00256B1C"/>
    <w:pPr>
      <w:widowControl w:val="0"/>
      <w:spacing w:after="0" w:line="252" w:lineRule="auto"/>
      <w:ind w:firstLine="400"/>
    </w:pPr>
    <w:rPr>
      <w:rFonts w:ascii="Arial" w:eastAsia="Arial" w:hAnsi="Arial" w:cs="Arial"/>
      <w:sz w:val="20"/>
      <w:szCs w:val="20"/>
    </w:rPr>
  </w:style>
  <w:style w:type="character" w:styleId="Odwoaniedokomentarza">
    <w:name w:val="annotation reference"/>
    <w:basedOn w:val="Domylnaczcionkaakapitu"/>
    <w:uiPriority w:val="99"/>
    <w:semiHidden/>
    <w:unhideWhenUsed/>
    <w:rsid w:val="000103C9"/>
    <w:rPr>
      <w:sz w:val="16"/>
      <w:szCs w:val="16"/>
    </w:rPr>
  </w:style>
  <w:style w:type="paragraph" w:styleId="Tekstkomentarza">
    <w:name w:val="annotation text"/>
    <w:basedOn w:val="Normalny"/>
    <w:link w:val="TekstkomentarzaZnak"/>
    <w:uiPriority w:val="99"/>
    <w:semiHidden/>
    <w:unhideWhenUsed/>
    <w:rsid w:val="000103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03C9"/>
    <w:rPr>
      <w:sz w:val="20"/>
      <w:szCs w:val="20"/>
    </w:rPr>
  </w:style>
  <w:style w:type="paragraph" w:styleId="Tematkomentarza">
    <w:name w:val="annotation subject"/>
    <w:basedOn w:val="Tekstkomentarza"/>
    <w:next w:val="Tekstkomentarza"/>
    <w:link w:val="TematkomentarzaZnak"/>
    <w:uiPriority w:val="99"/>
    <w:semiHidden/>
    <w:unhideWhenUsed/>
    <w:rsid w:val="000103C9"/>
    <w:rPr>
      <w:b/>
      <w:bCs/>
    </w:rPr>
  </w:style>
  <w:style w:type="character" w:customStyle="1" w:styleId="TematkomentarzaZnak">
    <w:name w:val="Temat komentarza Znak"/>
    <w:basedOn w:val="TekstkomentarzaZnak"/>
    <w:link w:val="Tematkomentarza"/>
    <w:uiPriority w:val="99"/>
    <w:semiHidden/>
    <w:rsid w:val="000103C9"/>
    <w:rPr>
      <w:b/>
      <w:bCs/>
      <w:sz w:val="20"/>
      <w:szCs w:val="20"/>
    </w:rPr>
  </w:style>
  <w:style w:type="paragraph" w:customStyle="1" w:styleId="Standard">
    <w:name w:val="Standard"/>
    <w:qFormat/>
    <w:rsid w:val="00E12AD7"/>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character" w:customStyle="1" w:styleId="Nagwek2">
    <w:name w:val="Nagłówek #2_"/>
    <w:basedOn w:val="Domylnaczcionkaakapitu"/>
    <w:link w:val="Nagwek20"/>
    <w:rsid w:val="00C07421"/>
    <w:rPr>
      <w:rFonts w:ascii="Arial" w:eastAsia="Arial" w:hAnsi="Arial" w:cs="Arial"/>
      <w:b/>
      <w:bCs/>
      <w:sz w:val="20"/>
      <w:szCs w:val="20"/>
    </w:rPr>
  </w:style>
  <w:style w:type="paragraph" w:customStyle="1" w:styleId="Nagwek20">
    <w:name w:val="Nagłówek #2"/>
    <w:basedOn w:val="Normalny"/>
    <w:link w:val="Nagwek2"/>
    <w:rsid w:val="00C07421"/>
    <w:pPr>
      <w:widowControl w:val="0"/>
      <w:spacing w:after="240" w:line="252" w:lineRule="auto"/>
      <w:jc w:val="center"/>
      <w:outlineLvl w:val="1"/>
    </w:pPr>
    <w:rPr>
      <w:rFonts w:ascii="Arial" w:eastAsia="Arial" w:hAnsi="Arial" w:cs="Arial"/>
      <w:b/>
      <w:bCs/>
      <w:sz w:val="20"/>
      <w:szCs w:val="20"/>
    </w:rPr>
  </w:style>
  <w:style w:type="character" w:styleId="Hipercze">
    <w:name w:val="Hyperlink"/>
    <w:basedOn w:val="Domylnaczcionkaakapitu"/>
    <w:uiPriority w:val="99"/>
    <w:semiHidden/>
    <w:unhideWhenUsed/>
    <w:rsid w:val="00C44D06"/>
    <w:rPr>
      <w:color w:val="0000FF"/>
      <w:u w:val="single"/>
    </w:rPr>
  </w:style>
  <w:style w:type="paragraph" w:styleId="Bezodstpw">
    <w:name w:val="No Spacing"/>
    <w:uiPriority w:val="1"/>
    <w:qFormat/>
    <w:rsid w:val="00A07905"/>
    <w:pPr>
      <w:suppressAutoHyphens/>
      <w:spacing w:after="0" w:line="240" w:lineRule="auto"/>
    </w:pPr>
    <w:rPr>
      <w:rFonts w:ascii="Times New Roman" w:eastAsia="Times New Roman" w:hAnsi="Times New Roman" w:cs="Times New Roman"/>
      <w:sz w:val="16"/>
      <w:szCs w:val="24"/>
      <w:lang w:eastAsia="ar-SA"/>
    </w:rPr>
  </w:style>
  <w:style w:type="paragraph" w:customStyle="1" w:styleId="Tekstpodstawowywcity31">
    <w:name w:val="Tekst podstawowy wcięty 31"/>
    <w:basedOn w:val="Normalny"/>
    <w:rsid w:val="00B01C07"/>
    <w:pPr>
      <w:suppressAutoHyphens/>
      <w:spacing w:after="0" w:line="240" w:lineRule="auto"/>
      <w:ind w:left="30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32582">
      <w:bodyDiv w:val="1"/>
      <w:marLeft w:val="0"/>
      <w:marRight w:val="0"/>
      <w:marTop w:val="0"/>
      <w:marBottom w:val="0"/>
      <w:divBdr>
        <w:top w:val="none" w:sz="0" w:space="0" w:color="auto"/>
        <w:left w:val="none" w:sz="0" w:space="0" w:color="auto"/>
        <w:bottom w:val="none" w:sz="0" w:space="0" w:color="auto"/>
        <w:right w:val="none" w:sz="0" w:space="0" w:color="auto"/>
      </w:divBdr>
    </w:div>
    <w:div w:id="472988235">
      <w:bodyDiv w:val="1"/>
      <w:marLeft w:val="0"/>
      <w:marRight w:val="0"/>
      <w:marTop w:val="0"/>
      <w:marBottom w:val="0"/>
      <w:divBdr>
        <w:top w:val="none" w:sz="0" w:space="0" w:color="auto"/>
        <w:left w:val="none" w:sz="0" w:space="0" w:color="auto"/>
        <w:bottom w:val="none" w:sz="0" w:space="0" w:color="auto"/>
        <w:right w:val="none" w:sz="0" w:space="0" w:color="auto"/>
      </w:divBdr>
    </w:div>
    <w:div w:id="496116673">
      <w:bodyDiv w:val="1"/>
      <w:marLeft w:val="0"/>
      <w:marRight w:val="0"/>
      <w:marTop w:val="0"/>
      <w:marBottom w:val="0"/>
      <w:divBdr>
        <w:top w:val="none" w:sz="0" w:space="0" w:color="auto"/>
        <w:left w:val="none" w:sz="0" w:space="0" w:color="auto"/>
        <w:bottom w:val="none" w:sz="0" w:space="0" w:color="auto"/>
        <w:right w:val="none" w:sz="0" w:space="0" w:color="auto"/>
      </w:divBdr>
    </w:div>
    <w:div w:id="559171741">
      <w:bodyDiv w:val="1"/>
      <w:marLeft w:val="0"/>
      <w:marRight w:val="0"/>
      <w:marTop w:val="0"/>
      <w:marBottom w:val="0"/>
      <w:divBdr>
        <w:top w:val="none" w:sz="0" w:space="0" w:color="auto"/>
        <w:left w:val="none" w:sz="0" w:space="0" w:color="auto"/>
        <w:bottom w:val="none" w:sz="0" w:space="0" w:color="auto"/>
        <w:right w:val="none" w:sz="0" w:space="0" w:color="auto"/>
      </w:divBdr>
    </w:div>
    <w:div w:id="658922544">
      <w:bodyDiv w:val="1"/>
      <w:marLeft w:val="0"/>
      <w:marRight w:val="0"/>
      <w:marTop w:val="0"/>
      <w:marBottom w:val="0"/>
      <w:divBdr>
        <w:top w:val="none" w:sz="0" w:space="0" w:color="auto"/>
        <w:left w:val="none" w:sz="0" w:space="0" w:color="auto"/>
        <w:bottom w:val="none" w:sz="0" w:space="0" w:color="auto"/>
        <w:right w:val="none" w:sz="0" w:space="0" w:color="auto"/>
      </w:divBdr>
      <w:divsChild>
        <w:div w:id="1382171777">
          <w:marLeft w:val="0"/>
          <w:marRight w:val="0"/>
          <w:marTop w:val="0"/>
          <w:marBottom w:val="0"/>
          <w:divBdr>
            <w:top w:val="none" w:sz="0" w:space="0" w:color="auto"/>
            <w:left w:val="none" w:sz="0" w:space="0" w:color="auto"/>
            <w:bottom w:val="none" w:sz="0" w:space="0" w:color="auto"/>
            <w:right w:val="none" w:sz="0" w:space="0" w:color="auto"/>
          </w:divBdr>
        </w:div>
      </w:divsChild>
    </w:div>
    <w:div w:id="812714524">
      <w:bodyDiv w:val="1"/>
      <w:marLeft w:val="0"/>
      <w:marRight w:val="0"/>
      <w:marTop w:val="0"/>
      <w:marBottom w:val="0"/>
      <w:divBdr>
        <w:top w:val="none" w:sz="0" w:space="0" w:color="auto"/>
        <w:left w:val="none" w:sz="0" w:space="0" w:color="auto"/>
        <w:bottom w:val="none" w:sz="0" w:space="0" w:color="auto"/>
        <w:right w:val="none" w:sz="0" w:space="0" w:color="auto"/>
      </w:divBdr>
      <w:divsChild>
        <w:div w:id="1512178996">
          <w:marLeft w:val="0"/>
          <w:marRight w:val="0"/>
          <w:marTop w:val="0"/>
          <w:marBottom w:val="0"/>
          <w:divBdr>
            <w:top w:val="none" w:sz="0" w:space="0" w:color="auto"/>
            <w:left w:val="none" w:sz="0" w:space="0" w:color="auto"/>
            <w:bottom w:val="none" w:sz="0" w:space="0" w:color="auto"/>
            <w:right w:val="none" w:sz="0" w:space="0" w:color="auto"/>
          </w:divBdr>
        </w:div>
      </w:divsChild>
    </w:div>
    <w:div w:id="835729252">
      <w:bodyDiv w:val="1"/>
      <w:marLeft w:val="0"/>
      <w:marRight w:val="0"/>
      <w:marTop w:val="0"/>
      <w:marBottom w:val="0"/>
      <w:divBdr>
        <w:top w:val="none" w:sz="0" w:space="0" w:color="auto"/>
        <w:left w:val="none" w:sz="0" w:space="0" w:color="auto"/>
        <w:bottom w:val="none" w:sz="0" w:space="0" w:color="auto"/>
        <w:right w:val="none" w:sz="0" w:space="0" w:color="auto"/>
      </w:divBdr>
      <w:divsChild>
        <w:div w:id="380130348">
          <w:marLeft w:val="0"/>
          <w:marRight w:val="0"/>
          <w:marTop w:val="0"/>
          <w:marBottom w:val="0"/>
          <w:divBdr>
            <w:top w:val="none" w:sz="0" w:space="0" w:color="auto"/>
            <w:left w:val="none" w:sz="0" w:space="0" w:color="auto"/>
            <w:bottom w:val="none" w:sz="0" w:space="0" w:color="auto"/>
            <w:right w:val="none" w:sz="0" w:space="0" w:color="auto"/>
          </w:divBdr>
        </w:div>
      </w:divsChild>
    </w:div>
    <w:div w:id="870385734">
      <w:bodyDiv w:val="1"/>
      <w:marLeft w:val="0"/>
      <w:marRight w:val="0"/>
      <w:marTop w:val="0"/>
      <w:marBottom w:val="0"/>
      <w:divBdr>
        <w:top w:val="none" w:sz="0" w:space="0" w:color="auto"/>
        <w:left w:val="none" w:sz="0" w:space="0" w:color="auto"/>
        <w:bottom w:val="none" w:sz="0" w:space="0" w:color="auto"/>
        <w:right w:val="none" w:sz="0" w:space="0" w:color="auto"/>
      </w:divBdr>
    </w:div>
    <w:div w:id="1179781284">
      <w:bodyDiv w:val="1"/>
      <w:marLeft w:val="0"/>
      <w:marRight w:val="0"/>
      <w:marTop w:val="0"/>
      <w:marBottom w:val="0"/>
      <w:divBdr>
        <w:top w:val="none" w:sz="0" w:space="0" w:color="auto"/>
        <w:left w:val="none" w:sz="0" w:space="0" w:color="auto"/>
        <w:bottom w:val="none" w:sz="0" w:space="0" w:color="auto"/>
        <w:right w:val="none" w:sz="0" w:space="0" w:color="auto"/>
      </w:divBdr>
    </w:div>
    <w:div w:id="1401756131">
      <w:bodyDiv w:val="1"/>
      <w:marLeft w:val="0"/>
      <w:marRight w:val="0"/>
      <w:marTop w:val="0"/>
      <w:marBottom w:val="0"/>
      <w:divBdr>
        <w:top w:val="none" w:sz="0" w:space="0" w:color="auto"/>
        <w:left w:val="none" w:sz="0" w:space="0" w:color="auto"/>
        <w:bottom w:val="none" w:sz="0" w:space="0" w:color="auto"/>
        <w:right w:val="none" w:sz="0" w:space="0" w:color="auto"/>
      </w:divBdr>
    </w:div>
    <w:div w:id="1466662571">
      <w:bodyDiv w:val="1"/>
      <w:marLeft w:val="0"/>
      <w:marRight w:val="0"/>
      <w:marTop w:val="0"/>
      <w:marBottom w:val="0"/>
      <w:divBdr>
        <w:top w:val="none" w:sz="0" w:space="0" w:color="auto"/>
        <w:left w:val="none" w:sz="0" w:space="0" w:color="auto"/>
        <w:bottom w:val="none" w:sz="0" w:space="0" w:color="auto"/>
        <w:right w:val="none" w:sz="0" w:space="0" w:color="auto"/>
      </w:divBdr>
    </w:div>
    <w:div w:id="1477987801">
      <w:bodyDiv w:val="1"/>
      <w:marLeft w:val="0"/>
      <w:marRight w:val="0"/>
      <w:marTop w:val="0"/>
      <w:marBottom w:val="0"/>
      <w:divBdr>
        <w:top w:val="none" w:sz="0" w:space="0" w:color="auto"/>
        <w:left w:val="none" w:sz="0" w:space="0" w:color="auto"/>
        <w:bottom w:val="none" w:sz="0" w:space="0" w:color="auto"/>
        <w:right w:val="none" w:sz="0" w:space="0" w:color="auto"/>
      </w:divBdr>
    </w:div>
    <w:div w:id="1523007643">
      <w:bodyDiv w:val="1"/>
      <w:marLeft w:val="0"/>
      <w:marRight w:val="0"/>
      <w:marTop w:val="0"/>
      <w:marBottom w:val="0"/>
      <w:divBdr>
        <w:top w:val="none" w:sz="0" w:space="0" w:color="auto"/>
        <w:left w:val="none" w:sz="0" w:space="0" w:color="auto"/>
        <w:bottom w:val="none" w:sz="0" w:space="0" w:color="auto"/>
        <w:right w:val="none" w:sz="0" w:space="0" w:color="auto"/>
      </w:divBdr>
    </w:div>
    <w:div w:id="1558397074">
      <w:bodyDiv w:val="1"/>
      <w:marLeft w:val="0"/>
      <w:marRight w:val="0"/>
      <w:marTop w:val="0"/>
      <w:marBottom w:val="0"/>
      <w:divBdr>
        <w:top w:val="none" w:sz="0" w:space="0" w:color="auto"/>
        <w:left w:val="none" w:sz="0" w:space="0" w:color="auto"/>
        <w:bottom w:val="none" w:sz="0" w:space="0" w:color="auto"/>
        <w:right w:val="none" w:sz="0" w:space="0" w:color="auto"/>
      </w:divBdr>
    </w:div>
    <w:div w:id="1636108246">
      <w:bodyDiv w:val="1"/>
      <w:marLeft w:val="0"/>
      <w:marRight w:val="0"/>
      <w:marTop w:val="0"/>
      <w:marBottom w:val="0"/>
      <w:divBdr>
        <w:top w:val="none" w:sz="0" w:space="0" w:color="auto"/>
        <w:left w:val="none" w:sz="0" w:space="0" w:color="auto"/>
        <w:bottom w:val="none" w:sz="0" w:space="0" w:color="auto"/>
        <w:right w:val="none" w:sz="0" w:space="0" w:color="auto"/>
      </w:divBdr>
    </w:div>
    <w:div w:id="1744907182">
      <w:bodyDiv w:val="1"/>
      <w:marLeft w:val="0"/>
      <w:marRight w:val="0"/>
      <w:marTop w:val="0"/>
      <w:marBottom w:val="0"/>
      <w:divBdr>
        <w:top w:val="none" w:sz="0" w:space="0" w:color="auto"/>
        <w:left w:val="none" w:sz="0" w:space="0" w:color="auto"/>
        <w:bottom w:val="none" w:sz="0" w:space="0" w:color="auto"/>
        <w:right w:val="none" w:sz="0" w:space="0" w:color="auto"/>
      </w:divBdr>
      <w:divsChild>
        <w:div w:id="1092320037">
          <w:marLeft w:val="0"/>
          <w:marRight w:val="0"/>
          <w:marTop w:val="0"/>
          <w:marBottom w:val="0"/>
          <w:divBdr>
            <w:top w:val="none" w:sz="0" w:space="0" w:color="auto"/>
            <w:left w:val="none" w:sz="0" w:space="0" w:color="auto"/>
            <w:bottom w:val="none" w:sz="0" w:space="0" w:color="auto"/>
            <w:right w:val="none" w:sz="0" w:space="0" w:color="auto"/>
          </w:divBdr>
        </w:div>
      </w:divsChild>
    </w:div>
    <w:div w:id="1747796343">
      <w:bodyDiv w:val="1"/>
      <w:marLeft w:val="0"/>
      <w:marRight w:val="0"/>
      <w:marTop w:val="0"/>
      <w:marBottom w:val="0"/>
      <w:divBdr>
        <w:top w:val="none" w:sz="0" w:space="0" w:color="auto"/>
        <w:left w:val="none" w:sz="0" w:space="0" w:color="auto"/>
        <w:bottom w:val="none" w:sz="0" w:space="0" w:color="auto"/>
        <w:right w:val="none" w:sz="0" w:space="0" w:color="auto"/>
      </w:divBdr>
      <w:divsChild>
        <w:div w:id="1268122400">
          <w:marLeft w:val="0"/>
          <w:marRight w:val="0"/>
          <w:marTop w:val="0"/>
          <w:marBottom w:val="0"/>
          <w:divBdr>
            <w:top w:val="none" w:sz="0" w:space="0" w:color="auto"/>
            <w:left w:val="none" w:sz="0" w:space="0" w:color="auto"/>
            <w:bottom w:val="none" w:sz="0" w:space="0" w:color="auto"/>
            <w:right w:val="none" w:sz="0" w:space="0" w:color="auto"/>
          </w:divBdr>
        </w:div>
      </w:divsChild>
    </w:div>
    <w:div w:id="1863855396">
      <w:bodyDiv w:val="1"/>
      <w:marLeft w:val="0"/>
      <w:marRight w:val="0"/>
      <w:marTop w:val="0"/>
      <w:marBottom w:val="0"/>
      <w:divBdr>
        <w:top w:val="none" w:sz="0" w:space="0" w:color="auto"/>
        <w:left w:val="none" w:sz="0" w:space="0" w:color="auto"/>
        <w:bottom w:val="none" w:sz="0" w:space="0" w:color="auto"/>
        <w:right w:val="none" w:sz="0" w:space="0" w:color="auto"/>
      </w:divBdr>
    </w:div>
    <w:div w:id="1870609794">
      <w:bodyDiv w:val="1"/>
      <w:marLeft w:val="0"/>
      <w:marRight w:val="0"/>
      <w:marTop w:val="0"/>
      <w:marBottom w:val="0"/>
      <w:divBdr>
        <w:top w:val="none" w:sz="0" w:space="0" w:color="auto"/>
        <w:left w:val="none" w:sz="0" w:space="0" w:color="auto"/>
        <w:bottom w:val="none" w:sz="0" w:space="0" w:color="auto"/>
        <w:right w:val="none" w:sz="0" w:space="0" w:color="auto"/>
      </w:divBdr>
      <w:divsChild>
        <w:div w:id="861213750">
          <w:marLeft w:val="0"/>
          <w:marRight w:val="0"/>
          <w:marTop w:val="0"/>
          <w:marBottom w:val="0"/>
          <w:divBdr>
            <w:top w:val="none" w:sz="0" w:space="0" w:color="auto"/>
            <w:left w:val="none" w:sz="0" w:space="0" w:color="auto"/>
            <w:bottom w:val="none" w:sz="0" w:space="0" w:color="auto"/>
            <w:right w:val="none" w:sz="0" w:space="0" w:color="auto"/>
          </w:divBdr>
        </w:div>
      </w:divsChild>
    </w:div>
    <w:div w:id="1886870421">
      <w:bodyDiv w:val="1"/>
      <w:marLeft w:val="0"/>
      <w:marRight w:val="0"/>
      <w:marTop w:val="0"/>
      <w:marBottom w:val="0"/>
      <w:divBdr>
        <w:top w:val="none" w:sz="0" w:space="0" w:color="auto"/>
        <w:left w:val="none" w:sz="0" w:space="0" w:color="auto"/>
        <w:bottom w:val="none" w:sz="0" w:space="0" w:color="auto"/>
        <w:right w:val="none" w:sz="0" w:space="0" w:color="auto"/>
      </w:divBdr>
    </w:div>
    <w:div w:id="1902789236">
      <w:bodyDiv w:val="1"/>
      <w:marLeft w:val="0"/>
      <w:marRight w:val="0"/>
      <w:marTop w:val="0"/>
      <w:marBottom w:val="0"/>
      <w:divBdr>
        <w:top w:val="none" w:sz="0" w:space="0" w:color="auto"/>
        <w:left w:val="none" w:sz="0" w:space="0" w:color="auto"/>
        <w:bottom w:val="none" w:sz="0" w:space="0" w:color="auto"/>
        <w:right w:val="none" w:sz="0" w:space="0" w:color="auto"/>
      </w:divBdr>
    </w:div>
    <w:div w:id="2004894224">
      <w:bodyDiv w:val="1"/>
      <w:marLeft w:val="0"/>
      <w:marRight w:val="0"/>
      <w:marTop w:val="0"/>
      <w:marBottom w:val="0"/>
      <w:divBdr>
        <w:top w:val="none" w:sz="0" w:space="0" w:color="auto"/>
        <w:left w:val="none" w:sz="0" w:space="0" w:color="auto"/>
        <w:bottom w:val="none" w:sz="0" w:space="0" w:color="auto"/>
        <w:right w:val="none" w:sz="0" w:space="0" w:color="auto"/>
      </w:divBdr>
      <w:divsChild>
        <w:div w:id="1830906587">
          <w:marLeft w:val="0"/>
          <w:marRight w:val="0"/>
          <w:marTop w:val="0"/>
          <w:marBottom w:val="0"/>
          <w:divBdr>
            <w:top w:val="none" w:sz="0" w:space="0" w:color="auto"/>
            <w:left w:val="none" w:sz="0" w:space="0" w:color="auto"/>
            <w:bottom w:val="none" w:sz="0" w:space="0" w:color="auto"/>
            <w:right w:val="none" w:sz="0" w:space="0" w:color="auto"/>
          </w:divBdr>
          <w:divsChild>
            <w:div w:id="9635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7431">
      <w:bodyDiv w:val="1"/>
      <w:marLeft w:val="0"/>
      <w:marRight w:val="0"/>
      <w:marTop w:val="0"/>
      <w:marBottom w:val="0"/>
      <w:divBdr>
        <w:top w:val="none" w:sz="0" w:space="0" w:color="auto"/>
        <w:left w:val="none" w:sz="0" w:space="0" w:color="auto"/>
        <w:bottom w:val="none" w:sz="0" w:space="0" w:color="auto"/>
        <w:right w:val="none" w:sz="0" w:space="0" w:color="auto"/>
      </w:divBdr>
    </w:div>
    <w:div w:id="2071951532">
      <w:bodyDiv w:val="1"/>
      <w:marLeft w:val="0"/>
      <w:marRight w:val="0"/>
      <w:marTop w:val="0"/>
      <w:marBottom w:val="0"/>
      <w:divBdr>
        <w:top w:val="none" w:sz="0" w:space="0" w:color="auto"/>
        <w:left w:val="none" w:sz="0" w:space="0" w:color="auto"/>
        <w:bottom w:val="none" w:sz="0" w:space="0" w:color="auto"/>
        <w:right w:val="none" w:sz="0" w:space="0" w:color="auto"/>
      </w:divBdr>
    </w:div>
    <w:div w:id="2083020312">
      <w:bodyDiv w:val="1"/>
      <w:marLeft w:val="0"/>
      <w:marRight w:val="0"/>
      <w:marTop w:val="0"/>
      <w:marBottom w:val="0"/>
      <w:divBdr>
        <w:top w:val="none" w:sz="0" w:space="0" w:color="auto"/>
        <w:left w:val="none" w:sz="0" w:space="0" w:color="auto"/>
        <w:bottom w:val="none" w:sz="0" w:space="0" w:color="auto"/>
        <w:right w:val="none" w:sz="0" w:space="0" w:color="auto"/>
      </w:divBdr>
      <w:divsChild>
        <w:div w:id="23213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nidzica.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4E08-6299-4446-BE2C-F80AD20B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13</Pages>
  <Words>5895</Words>
  <Characters>35371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Adaszyńska</dc:creator>
  <cp:keywords/>
  <dc:description/>
  <cp:lastModifiedBy>Maria Adaszyńska</cp:lastModifiedBy>
  <cp:revision>1104</cp:revision>
  <cp:lastPrinted>2024-07-22T08:25:00Z</cp:lastPrinted>
  <dcterms:created xsi:type="dcterms:W3CDTF">2021-10-01T07:00:00Z</dcterms:created>
  <dcterms:modified xsi:type="dcterms:W3CDTF">2024-07-22T09:08:00Z</dcterms:modified>
</cp:coreProperties>
</file>