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F86" w:rsidRDefault="004D3F86">
      <w:pPr>
        <w:jc w:val="center"/>
        <w:rPr>
          <w:b/>
          <w:sz w:val="26"/>
          <w:szCs w:val="26"/>
        </w:rPr>
      </w:pPr>
    </w:p>
    <w:p w:rsidR="004D3F86" w:rsidRPr="000141E4" w:rsidRDefault="00CC139B" w:rsidP="00365A8D">
      <w:pPr>
        <w:jc w:val="center"/>
        <w:rPr>
          <w:b/>
        </w:rPr>
      </w:pPr>
      <w:r w:rsidRPr="000141E4">
        <w:rPr>
          <w:b/>
        </w:rPr>
        <w:t>WZÓR RAPORTU Z POSTĘPU PRAC</w:t>
      </w:r>
    </w:p>
    <w:p w:rsidR="004D3F86" w:rsidRPr="000141E4" w:rsidRDefault="00CC139B" w:rsidP="00365A8D">
      <w:pPr>
        <w:jc w:val="center"/>
        <w:rPr>
          <w:rFonts w:eastAsia="Calibri"/>
          <w:b/>
        </w:rPr>
      </w:pPr>
      <w:r w:rsidRPr="000141E4">
        <w:rPr>
          <w:b/>
        </w:rPr>
        <w:t>realizacji przedsięwzięcia pn.</w:t>
      </w:r>
    </w:p>
    <w:p w:rsidR="00365A8D" w:rsidRPr="000141E4" w:rsidRDefault="00365A8D" w:rsidP="00365A8D">
      <w:pPr>
        <w:widowControl w:val="0"/>
        <w:autoSpaceDN w:val="0"/>
        <w:spacing w:after="0" w:line="240" w:lineRule="auto"/>
        <w:ind w:left="993" w:hanging="993"/>
        <w:jc w:val="center"/>
        <w:textAlignment w:val="baseline"/>
        <w:rPr>
          <w:rFonts w:ascii="Times New Roman" w:eastAsia="Lucida Sans Unicode" w:hAnsi="Times New Roman"/>
          <w:b/>
          <w:i/>
          <w:color w:val="000000"/>
          <w:kern w:val="3"/>
          <w:u w:val="single"/>
          <w:lang w:eastAsia="en-US" w:bidi="en-US"/>
        </w:rPr>
      </w:pPr>
      <w:r w:rsidRPr="000141E4">
        <w:rPr>
          <w:rFonts w:eastAsia="Lucida Sans Unicode"/>
          <w:b/>
          <w:color w:val="000000"/>
          <w:kern w:val="3"/>
          <w:lang w:eastAsia="en-US" w:bidi="en-US"/>
        </w:rPr>
        <w:t xml:space="preserve">„Budowa Basenu w Nidzicy w formule partnerstwa </w:t>
      </w:r>
      <w:proofErr w:type="spellStart"/>
      <w:r w:rsidRPr="000141E4">
        <w:rPr>
          <w:rFonts w:eastAsia="Lucida Sans Unicode"/>
          <w:b/>
          <w:color w:val="000000"/>
          <w:kern w:val="3"/>
          <w:lang w:eastAsia="en-US" w:bidi="en-US"/>
        </w:rPr>
        <w:t>publiczno</w:t>
      </w:r>
      <w:proofErr w:type="spellEnd"/>
      <w:r w:rsidRPr="000141E4">
        <w:rPr>
          <w:rFonts w:eastAsia="Lucida Sans Unicode"/>
          <w:b/>
          <w:color w:val="000000"/>
          <w:kern w:val="3"/>
          <w:lang w:eastAsia="en-US" w:bidi="en-US"/>
        </w:rPr>
        <w:t xml:space="preserve"> – prywatnego”</w:t>
      </w:r>
    </w:p>
    <w:p w:rsidR="00365A8D" w:rsidRPr="000141E4" w:rsidRDefault="00365A8D" w:rsidP="00365A8D">
      <w:pPr>
        <w:suppressAutoHyphens w:val="0"/>
        <w:spacing w:after="0" w:line="276" w:lineRule="auto"/>
        <w:jc w:val="center"/>
        <w:rPr>
          <w:rFonts w:eastAsia="Calibri"/>
          <w:i/>
          <w:kern w:val="0"/>
          <w:u w:val="single"/>
          <w:lang w:eastAsia="en-US"/>
        </w:rPr>
      </w:pPr>
    </w:p>
    <w:p w:rsidR="004D3F86" w:rsidRPr="000141E4" w:rsidRDefault="00CC139B" w:rsidP="00F57BB6">
      <w:pPr>
        <w:spacing w:after="0" w:line="360" w:lineRule="auto"/>
        <w:ind w:left="-142"/>
        <w:rPr>
          <w:b/>
          <w:bCs/>
        </w:rPr>
      </w:pPr>
      <w:r w:rsidRPr="000141E4">
        <w:t xml:space="preserve">Do: </w:t>
      </w:r>
      <w:r w:rsidRPr="000141E4">
        <w:tab/>
      </w:r>
      <w:r w:rsidR="00F57BB6" w:rsidRPr="000141E4">
        <w:rPr>
          <w:b/>
          <w:bCs/>
        </w:rPr>
        <w:t>Gmina Nidzica, Plac Wolności 1, 13-100 Nidzica</w:t>
      </w:r>
      <w:r w:rsidRPr="000141E4">
        <w:rPr>
          <w:b/>
        </w:rPr>
        <w:br/>
      </w:r>
      <w:r w:rsidRPr="000141E4">
        <w:t xml:space="preserve">Do rąk: </w:t>
      </w:r>
      <w:r w:rsidRPr="000141E4">
        <w:tab/>
        <w:t>[</w:t>
      </w:r>
      <w:r w:rsidRPr="000141E4">
        <w:rPr>
          <w:rFonts w:ascii="Wingdings" w:hAnsi="Wingdings" w:cs="Wingdings"/>
        </w:rPr>
        <w:t></w:t>
      </w:r>
      <w:r w:rsidRPr="000141E4">
        <w:t>]</w:t>
      </w:r>
    </w:p>
    <w:p w:rsidR="004D3F86" w:rsidRPr="000141E4" w:rsidRDefault="00CC139B">
      <w:pPr>
        <w:spacing w:after="0" w:line="360" w:lineRule="auto"/>
        <w:ind w:left="-142"/>
        <w:jc w:val="both"/>
      </w:pPr>
      <w:r w:rsidRPr="000141E4">
        <w:t xml:space="preserve">Od: </w:t>
      </w:r>
      <w:r w:rsidRPr="000141E4">
        <w:tab/>
      </w:r>
    </w:p>
    <w:p w:rsidR="004D3F86" w:rsidRPr="000141E4" w:rsidRDefault="00CC139B">
      <w:pPr>
        <w:spacing w:after="0" w:line="360" w:lineRule="auto"/>
        <w:ind w:left="-142"/>
        <w:jc w:val="both"/>
        <w:rPr>
          <w:b/>
        </w:rPr>
      </w:pPr>
      <w:r w:rsidRPr="000141E4">
        <w:t xml:space="preserve">Do rąk: </w:t>
      </w:r>
      <w:r w:rsidRPr="000141E4">
        <w:tab/>
        <w:t>[</w:t>
      </w:r>
      <w:r w:rsidRPr="000141E4">
        <w:rPr>
          <w:rFonts w:ascii="Wingdings" w:hAnsi="Wingdings" w:cs="Wingdings"/>
        </w:rPr>
        <w:t></w:t>
      </w:r>
      <w:r w:rsidRPr="000141E4">
        <w:t>]</w:t>
      </w:r>
    </w:p>
    <w:p w:rsidR="004D3F86" w:rsidRPr="000141E4" w:rsidRDefault="00CC139B">
      <w:pPr>
        <w:pStyle w:val="Akapitzlist1"/>
        <w:numPr>
          <w:ilvl w:val="0"/>
          <w:numId w:val="1"/>
        </w:numPr>
        <w:spacing w:before="120" w:after="120" w:line="360" w:lineRule="auto"/>
        <w:ind w:left="426" w:hanging="568"/>
        <w:jc w:val="both"/>
        <w:rPr>
          <w:b/>
        </w:rPr>
      </w:pPr>
      <w:r w:rsidRPr="000141E4">
        <w:rPr>
          <w:b/>
        </w:rPr>
        <w:t>Zestawienie robót w toku:</w:t>
      </w:r>
    </w:p>
    <w:tbl>
      <w:tblPr>
        <w:tblW w:w="0" w:type="auto"/>
        <w:tblInd w:w="-31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0"/>
        <w:gridCol w:w="2040"/>
        <w:gridCol w:w="1890"/>
        <w:gridCol w:w="4845"/>
      </w:tblGrid>
      <w:tr w:rsidR="004D3F86" w:rsidRPr="000141E4">
        <w:trPr>
          <w:trHeight w:val="5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Zakres robót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Obiekt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</w:pPr>
            <w:r w:rsidRPr="000141E4">
              <w:rPr>
                <w:b/>
              </w:rPr>
              <w:t>Stopień zaawansowania</w:t>
            </w:r>
          </w:p>
        </w:tc>
      </w:tr>
      <w:tr w:rsidR="004D3F86" w:rsidRPr="000141E4">
        <w:trPr>
          <w:trHeight w:val="5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</w:tr>
      <w:tr w:rsidR="004D3F86" w:rsidRPr="000141E4">
        <w:trPr>
          <w:trHeight w:val="4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</w:tr>
      <w:tr w:rsidR="004D3F86" w:rsidRPr="000141E4">
        <w:trPr>
          <w:cantSplit/>
          <w:trHeight w:val="3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rFonts w:eastAsia="Calibri"/>
                <w:b/>
              </w:rPr>
              <w:t>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</w:tr>
      <w:tr w:rsidR="004D3F86" w:rsidRPr="000141E4">
        <w:trPr>
          <w:trHeight w:val="4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</w:tr>
    </w:tbl>
    <w:p w:rsidR="004D3F86" w:rsidRPr="000141E4" w:rsidRDefault="004D3F86">
      <w:pPr>
        <w:pStyle w:val="Akapitzlist1"/>
        <w:spacing w:before="120" w:after="120" w:line="360" w:lineRule="auto"/>
        <w:ind w:left="426"/>
        <w:jc w:val="both"/>
        <w:rPr>
          <w:b/>
        </w:rPr>
      </w:pPr>
    </w:p>
    <w:p w:rsidR="004D3F86" w:rsidRPr="000141E4" w:rsidRDefault="00CC139B">
      <w:pPr>
        <w:pStyle w:val="Akapitzlist1"/>
        <w:numPr>
          <w:ilvl w:val="0"/>
          <w:numId w:val="1"/>
        </w:numPr>
        <w:spacing w:before="120" w:after="120" w:line="360" w:lineRule="auto"/>
        <w:ind w:left="426" w:hanging="568"/>
        <w:jc w:val="both"/>
        <w:rPr>
          <w:b/>
        </w:rPr>
      </w:pPr>
      <w:r w:rsidRPr="000141E4">
        <w:rPr>
          <w:b/>
        </w:rPr>
        <w:t>Zestawienie robót zakończonych na dzień przekazania Raportu:</w:t>
      </w:r>
    </w:p>
    <w:tbl>
      <w:tblPr>
        <w:tblW w:w="0" w:type="auto"/>
        <w:tblInd w:w="-26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875"/>
        <w:gridCol w:w="4868"/>
      </w:tblGrid>
      <w:tr w:rsidR="004D3F86" w:rsidRPr="000141E4">
        <w:trPr>
          <w:trHeight w:val="5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Zakres robót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Obiekt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</w:pPr>
            <w:r w:rsidRPr="000141E4">
              <w:rPr>
                <w:b/>
              </w:rPr>
              <w:t>Stopień zaawansowania</w:t>
            </w:r>
          </w:p>
        </w:tc>
      </w:tr>
      <w:tr w:rsidR="004D3F86" w:rsidRPr="000141E4">
        <w:trPr>
          <w:trHeight w:val="50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</w:tr>
      <w:tr w:rsidR="004D3F86" w:rsidRPr="000141E4">
        <w:trPr>
          <w:trHeight w:val="4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</w:tr>
      <w:tr w:rsidR="004D3F86" w:rsidRPr="000141E4">
        <w:trPr>
          <w:cantSplit/>
          <w:trHeight w:val="37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rFonts w:eastAsia="Calibri"/>
                <w:b/>
              </w:rPr>
              <w:t>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</w:tr>
      <w:tr w:rsidR="004D3F86" w:rsidRPr="000141E4">
        <w:trPr>
          <w:trHeight w:val="4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F86" w:rsidRPr="000141E4" w:rsidRDefault="00CC139B">
            <w:pPr>
              <w:pStyle w:val="Akapitzlist1"/>
              <w:spacing w:before="120" w:after="0" w:line="100" w:lineRule="atLeast"/>
              <w:ind w:left="0"/>
              <w:jc w:val="center"/>
              <w:rPr>
                <w:b/>
              </w:rPr>
            </w:pPr>
            <w:r w:rsidRPr="000141E4">
              <w:rPr>
                <w:b/>
              </w:rPr>
              <w:t>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86" w:rsidRPr="000141E4" w:rsidRDefault="004D3F86">
            <w:pPr>
              <w:pStyle w:val="Akapitzlist1"/>
              <w:snapToGrid w:val="0"/>
              <w:spacing w:before="120" w:after="0" w:line="100" w:lineRule="atLeast"/>
              <w:ind w:left="0"/>
              <w:jc w:val="both"/>
              <w:rPr>
                <w:b/>
              </w:rPr>
            </w:pPr>
          </w:p>
        </w:tc>
      </w:tr>
    </w:tbl>
    <w:p w:rsidR="004D3F86" w:rsidRPr="000141E4" w:rsidRDefault="004D3F86">
      <w:pPr>
        <w:pStyle w:val="Akapitzlist1"/>
        <w:spacing w:before="120" w:after="120" w:line="360" w:lineRule="auto"/>
        <w:ind w:left="426"/>
        <w:jc w:val="both"/>
        <w:rPr>
          <w:b/>
        </w:rPr>
      </w:pPr>
    </w:p>
    <w:p w:rsidR="004D3F86" w:rsidRPr="000141E4" w:rsidRDefault="00CC139B">
      <w:pPr>
        <w:pStyle w:val="Akapitzlist1"/>
        <w:numPr>
          <w:ilvl w:val="0"/>
          <w:numId w:val="1"/>
        </w:numPr>
        <w:spacing w:before="120" w:after="120" w:line="360" w:lineRule="auto"/>
        <w:ind w:left="426" w:hanging="568"/>
        <w:jc w:val="both"/>
        <w:rPr>
          <w:rFonts w:eastAsia="Calibri"/>
        </w:rPr>
      </w:pPr>
      <w:r w:rsidRPr="000141E4">
        <w:rPr>
          <w:b/>
        </w:rPr>
        <w:t>Informacja o ewentualnych opóźnieniach / Informacja o realizacji Przedsięwzięcia zgodnie z Harmonogramem Robót.</w:t>
      </w:r>
    </w:p>
    <w:p w:rsidR="004D3F86" w:rsidRPr="000141E4" w:rsidRDefault="00CC139B">
      <w:pPr>
        <w:pStyle w:val="Akapitzlist1"/>
        <w:spacing w:before="120" w:after="120" w:line="360" w:lineRule="auto"/>
        <w:ind w:left="426"/>
        <w:jc w:val="both"/>
        <w:rPr>
          <w:b/>
        </w:rPr>
      </w:pPr>
      <w:r w:rsidRPr="000141E4">
        <w:rPr>
          <w:rFonts w:eastAsia="Calibri"/>
        </w:rPr>
        <w:t>…………………………………………………………………………………………………………………………………………</w:t>
      </w:r>
      <w:r w:rsidRPr="000141E4">
        <w:t>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:rsidR="004D3F86" w:rsidRPr="000141E4" w:rsidRDefault="00CC139B">
      <w:pPr>
        <w:pStyle w:val="Akapitzlist1"/>
        <w:numPr>
          <w:ilvl w:val="0"/>
          <w:numId w:val="1"/>
        </w:numPr>
        <w:spacing w:before="120" w:after="120" w:line="360" w:lineRule="auto"/>
        <w:ind w:left="426" w:hanging="568"/>
        <w:jc w:val="both"/>
        <w:rPr>
          <w:rFonts w:eastAsia="Calibri"/>
        </w:rPr>
      </w:pPr>
      <w:r w:rsidRPr="000141E4">
        <w:rPr>
          <w:b/>
        </w:rPr>
        <w:lastRenderedPageBreak/>
        <w:t>Informacja o ewentualnych nieprawidłowościach wynikających z treści Umowy oraz Dokumentacji Projektowej / Informacja o realizacji Przedsięwzięcia zgodnie z Umową oraz Dokumentacją Projektową.</w:t>
      </w:r>
    </w:p>
    <w:p w:rsidR="004D3F86" w:rsidRPr="000141E4" w:rsidRDefault="00CC139B">
      <w:pPr>
        <w:spacing w:before="120" w:after="120" w:line="360" w:lineRule="auto"/>
        <w:ind w:left="426"/>
        <w:jc w:val="both"/>
        <w:rPr>
          <w:rFonts w:eastAsia="Calibri"/>
        </w:rPr>
      </w:pPr>
      <w:r w:rsidRPr="000141E4">
        <w:rPr>
          <w:rFonts w:eastAsia="Calibri"/>
        </w:rPr>
        <w:t>…………………………………………………………………………………………………………………………………………</w:t>
      </w:r>
    </w:p>
    <w:p w:rsidR="004D3F86" w:rsidRPr="000141E4" w:rsidRDefault="00CC139B">
      <w:pPr>
        <w:spacing w:after="0" w:line="360" w:lineRule="auto"/>
        <w:ind w:left="426"/>
        <w:jc w:val="both"/>
        <w:rPr>
          <w:b/>
        </w:rPr>
      </w:pPr>
      <w:r w:rsidRPr="000141E4">
        <w:rPr>
          <w:rFonts w:eastAsia="Calibri"/>
        </w:rPr>
        <w:t>…………………………………………………………………………………………………………………………………………</w:t>
      </w:r>
      <w:r w:rsidRPr="000141E4">
        <w:t>.………………………………………………………………………………………………………………………………………..</w:t>
      </w:r>
    </w:p>
    <w:p w:rsidR="004D3F86" w:rsidRPr="000141E4" w:rsidRDefault="00CC139B">
      <w:pPr>
        <w:pStyle w:val="Akapitzlist1"/>
        <w:numPr>
          <w:ilvl w:val="0"/>
          <w:numId w:val="1"/>
        </w:numPr>
        <w:spacing w:before="120" w:after="120" w:line="360" w:lineRule="auto"/>
        <w:ind w:left="426" w:hanging="568"/>
        <w:jc w:val="both"/>
        <w:rPr>
          <w:rFonts w:eastAsia="Calibri"/>
        </w:rPr>
      </w:pPr>
      <w:r w:rsidRPr="000141E4">
        <w:rPr>
          <w:b/>
        </w:rPr>
        <w:t>Inne</w:t>
      </w:r>
    </w:p>
    <w:p w:rsidR="004D3F86" w:rsidRPr="000141E4" w:rsidRDefault="00CC139B">
      <w:pPr>
        <w:spacing w:before="120" w:after="120" w:line="360" w:lineRule="auto"/>
        <w:ind w:left="426"/>
        <w:jc w:val="both"/>
        <w:rPr>
          <w:rFonts w:eastAsia="Calibri"/>
        </w:rPr>
      </w:pPr>
      <w:r w:rsidRPr="000141E4">
        <w:rPr>
          <w:rFonts w:eastAsia="Calibri"/>
        </w:rPr>
        <w:t>…………………………………………………………………………………………………………………………………………</w:t>
      </w:r>
    </w:p>
    <w:p w:rsidR="004D3F86" w:rsidRPr="000141E4" w:rsidRDefault="00CC139B">
      <w:pPr>
        <w:spacing w:after="0" w:line="360" w:lineRule="auto"/>
        <w:ind w:left="426"/>
        <w:jc w:val="both"/>
      </w:pPr>
      <w:r w:rsidRPr="000141E4">
        <w:rPr>
          <w:rFonts w:eastAsia="Calibri"/>
        </w:rPr>
        <w:t>…………………………………………………………………………………………………………………………………………</w:t>
      </w:r>
      <w:r w:rsidRPr="000141E4">
        <w:t>.………………………………………………………………………………………………………………………………………..</w:t>
      </w:r>
    </w:p>
    <w:p w:rsidR="004D3F86" w:rsidRPr="000141E4" w:rsidRDefault="004D3F86">
      <w:pPr>
        <w:spacing w:after="0" w:line="360" w:lineRule="auto"/>
        <w:ind w:left="426"/>
        <w:jc w:val="both"/>
      </w:pPr>
    </w:p>
    <w:p w:rsidR="004D3F86" w:rsidRPr="000141E4" w:rsidRDefault="004D3F86">
      <w:pPr>
        <w:spacing w:after="0" w:line="360" w:lineRule="auto"/>
        <w:ind w:left="426"/>
        <w:jc w:val="both"/>
      </w:pPr>
    </w:p>
    <w:p w:rsidR="004D3F86" w:rsidRPr="000141E4" w:rsidRDefault="004D3F86">
      <w:pPr>
        <w:spacing w:after="0" w:line="360" w:lineRule="auto"/>
        <w:ind w:left="426"/>
        <w:jc w:val="both"/>
      </w:pPr>
    </w:p>
    <w:p w:rsidR="004D3F86" w:rsidRPr="000141E4" w:rsidRDefault="004D3F86">
      <w:pPr>
        <w:spacing w:after="0" w:line="36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4530"/>
      </w:tblGrid>
      <w:tr w:rsidR="004D3F86" w:rsidRPr="000141E4">
        <w:trPr>
          <w:trHeight w:val="2402"/>
        </w:trPr>
        <w:tc>
          <w:tcPr>
            <w:tcW w:w="4531" w:type="dxa"/>
            <w:shd w:val="clear" w:color="auto" w:fill="auto"/>
          </w:tcPr>
          <w:p w:rsidR="004D3F86" w:rsidRPr="000141E4" w:rsidRDefault="00CC139B">
            <w:pPr>
              <w:spacing w:after="0" w:line="100" w:lineRule="atLeast"/>
              <w:jc w:val="center"/>
              <w:rPr>
                <w:b/>
                <w:u w:val="single"/>
              </w:rPr>
            </w:pPr>
            <w:r w:rsidRPr="000141E4">
              <w:rPr>
                <w:b/>
              </w:rPr>
              <w:t>PRZEKAZUJĄCY RAPORT</w:t>
            </w:r>
          </w:p>
          <w:p w:rsidR="004D3F86" w:rsidRPr="000141E4" w:rsidRDefault="004D3F86">
            <w:pPr>
              <w:spacing w:after="0" w:line="100" w:lineRule="atLeast"/>
              <w:rPr>
                <w:b/>
                <w:u w:val="single"/>
              </w:rPr>
            </w:pPr>
          </w:p>
          <w:p w:rsidR="004D3F86" w:rsidRPr="000141E4" w:rsidRDefault="00CC139B">
            <w:pPr>
              <w:spacing w:after="0" w:line="100" w:lineRule="atLeast"/>
            </w:pPr>
            <w:r w:rsidRPr="000141E4">
              <w:t>Podpis: ……………………………………………………..</w:t>
            </w:r>
          </w:p>
          <w:p w:rsidR="004D3F86" w:rsidRPr="000141E4" w:rsidRDefault="00CC139B">
            <w:pPr>
              <w:spacing w:after="0" w:line="100" w:lineRule="atLeast"/>
            </w:pPr>
            <w:r w:rsidRPr="000141E4">
              <w:t>Imię i Nazwisko: ……………………………………….</w:t>
            </w:r>
          </w:p>
          <w:p w:rsidR="004D3F86" w:rsidRPr="000141E4" w:rsidRDefault="00CC139B">
            <w:pPr>
              <w:spacing w:after="0" w:line="100" w:lineRule="atLeast"/>
            </w:pPr>
            <w:r w:rsidRPr="000141E4">
              <w:t>Stanowisko: ………………………………………………</w:t>
            </w:r>
          </w:p>
          <w:p w:rsidR="004D3F86" w:rsidRPr="000141E4" w:rsidRDefault="00CC139B">
            <w:pPr>
              <w:spacing w:after="0" w:line="100" w:lineRule="atLeast"/>
              <w:rPr>
                <w:u w:val="single"/>
              </w:rPr>
            </w:pPr>
            <w:r w:rsidRPr="000141E4">
              <w:t xml:space="preserve">Spółka: </w:t>
            </w:r>
          </w:p>
          <w:p w:rsidR="004D3F86" w:rsidRPr="000141E4" w:rsidRDefault="004D3F86">
            <w:pPr>
              <w:spacing w:after="0" w:line="100" w:lineRule="atLeast"/>
              <w:rPr>
                <w:u w:val="single"/>
              </w:rPr>
            </w:pPr>
          </w:p>
        </w:tc>
        <w:tc>
          <w:tcPr>
            <w:tcW w:w="4530" w:type="dxa"/>
            <w:shd w:val="clear" w:color="auto" w:fill="auto"/>
          </w:tcPr>
          <w:p w:rsidR="004D3F86" w:rsidRPr="000141E4" w:rsidRDefault="00CC139B">
            <w:pPr>
              <w:spacing w:after="0" w:line="100" w:lineRule="atLeast"/>
              <w:jc w:val="center"/>
              <w:rPr>
                <w:b/>
                <w:u w:val="single"/>
              </w:rPr>
            </w:pPr>
            <w:r w:rsidRPr="000141E4">
              <w:rPr>
                <w:b/>
              </w:rPr>
              <w:t>ODBIERAJĄCY RAPORT</w:t>
            </w:r>
          </w:p>
          <w:p w:rsidR="004D3F86" w:rsidRPr="000141E4" w:rsidRDefault="004D3F86">
            <w:pPr>
              <w:spacing w:after="0" w:line="100" w:lineRule="atLeast"/>
              <w:rPr>
                <w:b/>
                <w:u w:val="single"/>
              </w:rPr>
            </w:pPr>
          </w:p>
          <w:p w:rsidR="004D3F86" w:rsidRPr="000141E4" w:rsidRDefault="00CC139B">
            <w:pPr>
              <w:spacing w:after="0" w:line="100" w:lineRule="atLeast"/>
            </w:pPr>
            <w:r w:rsidRPr="000141E4">
              <w:t>Podpis: ……………………………………………………..</w:t>
            </w:r>
          </w:p>
          <w:p w:rsidR="004D3F86" w:rsidRPr="000141E4" w:rsidRDefault="00CC139B">
            <w:pPr>
              <w:spacing w:after="0" w:line="100" w:lineRule="atLeast"/>
            </w:pPr>
            <w:r w:rsidRPr="000141E4">
              <w:t>Imię i Nazwisko: ……………………………………….</w:t>
            </w:r>
          </w:p>
          <w:p w:rsidR="004D3F86" w:rsidRPr="000141E4" w:rsidRDefault="00CC139B">
            <w:pPr>
              <w:spacing w:after="0" w:line="100" w:lineRule="atLeast"/>
            </w:pPr>
            <w:r w:rsidRPr="000141E4">
              <w:t>Stanowisko: ………………………………………………</w:t>
            </w:r>
          </w:p>
          <w:p w:rsidR="004D3F86" w:rsidRPr="000141E4" w:rsidRDefault="004D3F86">
            <w:pPr>
              <w:spacing w:after="0" w:line="100" w:lineRule="atLeast"/>
            </w:pPr>
          </w:p>
          <w:p w:rsidR="004D3F86" w:rsidRPr="000141E4" w:rsidRDefault="004D3F86">
            <w:pPr>
              <w:spacing w:after="0" w:line="100" w:lineRule="atLeast"/>
              <w:rPr>
                <w:u w:val="single"/>
              </w:rPr>
            </w:pPr>
          </w:p>
        </w:tc>
      </w:tr>
    </w:tbl>
    <w:p w:rsidR="004D3F86" w:rsidRPr="000141E4" w:rsidRDefault="004D3F86">
      <w:pPr>
        <w:spacing w:after="0" w:line="360" w:lineRule="auto"/>
      </w:pPr>
    </w:p>
    <w:p w:rsidR="004D3F86" w:rsidRPr="000141E4" w:rsidRDefault="004D3F86">
      <w:pPr>
        <w:spacing w:after="0" w:line="360" w:lineRule="auto"/>
      </w:pPr>
      <w:bookmarkStart w:id="0" w:name="_GoBack"/>
      <w:bookmarkEnd w:id="0"/>
    </w:p>
    <w:sectPr w:rsidR="004D3F86" w:rsidRPr="00014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86" w:rsidRDefault="00CC139B">
      <w:pPr>
        <w:spacing w:after="0" w:line="240" w:lineRule="auto"/>
      </w:pPr>
      <w:r>
        <w:separator/>
      </w:r>
    </w:p>
  </w:endnote>
  <w:endnote w:type="continuationSeparator" w:id="0">
    <w:p w:rsidR="004D3F86" w:rsidRDefault="00C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86" w:rsidRDefault="00CC139B">
      <w:pPr>
        <w:spacing w:after="0" w:line="240" w:lineRule="auto"/>
      </w:pPr>
      <w:r>
        <w:separator/>
      </w:r>
    </w:p>
  </w:footnote>
  <w:footnote w:type="continuationSeparator" w:id="0">
    <w:p w:rsidR="004D3F86" w:rsidRDefault="00CC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86" w:rsidRDefault="00CC139B">
    <w:pPr>
      <w:spacing w:after="0" w:line="360" w:lineRule="auto"/>
    </w:pPr>
    <w:r>
      <w:rPr>
        <w:rFonts w:eastAsia="Calibri" w:cs="Times New Roman"/>
      </w:rPr>
      <w:t>znak sprawy:</w:t>
    </w:r>
    <w:r w:rsidRPr="00CC139B">
      <w:t xml:space="preserve"> </w:t>
    </w:r>
    <w:r w:rsidR="00F57BB6" w:rsidRPr="00F57BB6">
      <w:rPr>
        <w:rFonts w:eastAsia="Calibri" w:cs="Times New Roman"/>
      </w:rPr>
      <w:t>TI.271.16.2017</w:t>
    </w:r>
    <w:r w:rsidR="00F57BB6" w:rsidRPr="00F57BB6">
      <w:rPr>
        <w:rFonts w:eastAsia="Calibri" w:cs="Times New Roman"/>
      </w:rPr>
      <w:tab/>
    </w:r>
    <w:r w:rsidRPr="00CC139B">
      <w:rPr>
        <w:rFonts w:eastAsia="Calibri" w:cs="Times New Roman"/>
      </w:rPr>
      <w:tab/>
    </w:r>
    <w:r w:rsidR="00660B9B">
      <w:rPr>
        <w:rFonts w:eastAsia="Calibri" w:cs="Times New Roman"/>
      </w:rPr>
      <w:tab/>
    </w:r>
    <w:r w:rsidR="00660B9B">
      <w:rPr>
        <w:rFonts w:eastAsia="Calibri" w:cs="Times New Roman"/>
      </w:rPr>
      <w:tab/>
    </w:r>
    <w:r w:rsidR="00660B9B">
      <w:rPr>
        <w:rFonts w:eastAsia="Calibri" w:cs="Times New Roman"/>
      </w:rPr>
      <w:tab/>
    </w:r>
    <w:r w:rsidR="00F57BB6">
      <w:rPr>
        <w:rFonts w:eastAsia="Calibri" w:cs="Times New Roman"/>
        <w:i/>
      </w:rPr>
      <w:t>Załącznik nr 5</w:t>
    </w:r>
    <w:r w:rsidR="00660B9B">
      <w:rPr>
        <w:rFonts w:eastAsia="Calibri" w:cs="Times New Roman"/>
        <w:i/>
      </w:rPr>
      <w:t xml:space="preserve"> do SIWZ (Nr 3 do IPU)</w:t>
    </w:r>
  </w:p>
  <w:p w:rsidR="004D3F86" w:rsidRDefault="00CC139B">
    <w:pPr>
      <w:pStyle w:val="Nagwek"/>
    </w:pPr>
    <w:r>
      <w:tab/>
    </w:r>
  </w:p>
  <w:p w:rsidR="004D3F86" w:rsidRDefault="004D3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39B"/>
    <w:rsid w:val="000141E4"/>
    <w:rsid w:val="00365A8D"/>
    <w:rsid w:val="004D3F86"/>
    <w:rsid w:val="00660B9B"/>
    <w:rsid w:val="00C311FB"/>
    <w:rsid w:val="00CC139B"/>
    <w:rsid w:val="00F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FCD9B10-F45B-4637-820E-8897E6E3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Segoe UI" w:eastAsia="SimSun" w:hAnsi="Segoe UI" w:cs="Segoe UI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FD75-B5B3-4FD5-8A16-1D898160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Warbud</dc:creator>
  <cp:keywords/>
  <dc:description/>
  <cp:lastModifiedBy>Przemysław Kocielski</cp:lastModifiedBy>
  <cp:revision>7</cp:revision>
  <cp:lastPrinted>2016-09-27T09:00:00Z</cp:lastPrinted>
  <dcterms:created xsi:type="dcterms:W3CDTF">2017-05-10T09:04:00Z</dcterms:created>
  <dcterms:modified xsi:type="dcterms:W3CDTF">2018-09-11T11:39:00Z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