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71E" w:rsidRDefault="00000000">
      <w:pPr>
        <w:pStyle w:val="Tekstpodstawowy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-516890</wp:posOffset>
            </wp:positionV>
            <wp:extent cx="2118360" cy="57912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71E" w:rsidRDefault="00000000">
      <w:pPr>
        <w:pStyle w:val="Nagwek2"/>
        <w:tabs>
          <w:tab w:val="left" w:pos="-180"/>
          <w:tab w:val="left" w:pos="2424"/>
        </w:tabs>
        <w:spacing w:before="0" w:after="160" w:line="360" w:lineRule="auto"/>
        <w:jc w:val="center"/>
      </w:pPr>
      <w:r>
        <w:rPr>
          <w:rFonts w:ascii="Times New Roman" w:eastAsiaTheme="minorHAnsi" w:hAnsi="Times New Roman" w:cstheme="minorBidi"/>
          <w:color w:val="000000"/>
          <w:sz w:val="24"/>
          <w:szCs w:val="24"/>
        </w:rPr>
        <w:t>Program wieloletni „Senior+” na lata 2021-2025, edycja 2023</w:t>
      </w:r>
    </w:p>
    <w:p w:rsidR="005A171E" w:rsidRDefault="00000000">
      <w:pPr>
        <w:pStyle w:val="Tekstpodstawowy"/>
        <w:spacing w:line="312" w:lineRule="atLeast"/>
        <w:jc w:val="center"/>
      </w:pPr>
      <w:r>
        <w:rPr>
          <w:noProof/>
        </w:rPr>
        <w:drawing>
          <wp:inline distT="0" distB="0" distL="0" distR="0">
            <wp:extent cx="2857500" cy="952500"/>
            <wp:effectExtent l="0" t="0" r="0" b="0"/>
            <wp:docPr id="2" name="Obraz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71E" w:rsidRDefault="00000000">
      <w:pPr>
        <w:pStyle w:val="Tekstpodstawowy"/>
        <w:spacing w:line="240" w:lineRule="auto"/>
        <w:jc w:val="center"/>
      </w:pPr>
      <w:r>
        <w:rPr>
          <w:rStyle w:val="Mocnowyrniony"/>
          <w:rFonts w:ascii="Times New Roman" w:hAnsi="Times New Roman"/>
          <w:b w:val="0"/>
          <w:color w:val="000000"/>
          <w:sz w:val="24"/>
          <w:szCs w:val="24"/>
        </w:rPr>
        <w:t>PROGRAM WIELOLETNI „SENIOR+” NA LATA 2021-2025 EDYCJA 2023</w:t>
      </w:r>
    </w:p>
    <w:p w:rsidR="005A171E" w:rsidRDefault="00000000">
      <w:pPr>
        <w:pStyle w:val="Tekstpodstawowy"/>
        <w:spacing w:line="240" w:lineRule="auto"/>
        <w:jc w:val="center"/>
      </w:pPr>
      <w:r>
        <w:rPr>
          <w:rStyle w:val="Mocnowyrniony"/>
          <w:rFonts w:ascii="Times New Roman" w:hAnsi="Times New Roman"/>
          <w:b w:val="0"/>
          <w:color w:val="000000"/>
          <w:sz w:val="24"/>
          <w:szCs w:val="24"/>
        </w:rPr>
        <w:t>MODUŁ 2 – ZAPEWNIENIE FUNKCJONOWANIA KLUBU  „SENIOR+”                                         W WIETRZYCHOWIE</w:t>
      </w:r>
    </w:p>
    <w:p w:rsidR="005A171E" w:rsidRDefault="00000000">
      <w:pPr>
        <w:pStyle w:val="Tekstpodstawowy"/>
        <w:spacing w:line="312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>W ramach Programu Wieloletniego „Senior+” na lata 2021-2025 edycja 2023 Moduł 2, Gmina Nidzica pozyskała z budżetu państwa środki na zapewnienie w bieżącym roku działalności Klubu „Senior+” w miejscowości w Wietrzychowie, funkcjonującego w strukturze Miejskiego Ośrodka Pomocy Społecznej w Nidzicy.</w:t>
      </w:r>
    </w:p>
    <w:p w:rsidR="005A171E" w:rsidRDefault="005A171E">
      <w:pPr>
        <w:pStyle w:val="Tekstpodstawowy"/>
        <w:spacing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171E" w:rsidRDefault="00000000">
      <w:pPr>
        <w:pStyle w:val="Tekstpodstawowy"/>
        <w:spacing w:line="312" w:lineRule="atLeast"/>
        <w:jc w:val="both"/>
      </w:pPr>
      <w:r>
        <w:rPr>
          <w:rStyle w:val="Mocnowyrniony"/>
          <w:rFonts w:ascii="Times New Roman" w:hAnsi="Times New Roman"/>
          <w:color w:val="000000"/>
          <w:sz w:val="24"/>
          <w:szCs w:val="24"/>
        </w:rPr>
        <w:t>Wartość dofinansowania: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34.680,00 zł</w:t>
      </w:r>
    </w:p>
    <w:p w:rsidR="005A171E" w:rsidRDefault="00000000">
      <w:pPr>
        <w:pStyle w:val="Tekstpodstawowy"/>
        <w:spacing w:line="312" w:lineRule="atLeast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Style w:val="Mocnowyrniony"/>
          <w:rFonts w:ascii="Times New Roman" w:hAnsi="Times New Roman"/>
          <w:color w:val="000000"/>
          <w:sz w:val="24"/>
          <w:szCs w:val="24"/>
        </w:rPr>
        <w:t>Całkowita wartość projektu: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102.566,53 zł</w:t>
      </w:r>
    </w:p>
    <w:p w:rsidR="005A171E" w:rsidRDefault="005A171E">
      <w:pPr>
        <w:pStyle w:val="Tekstpodstawowy"/>
        <w:spacing w:line="312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171E" w:rsidRDefault="00000000">
      <w:pPr>
        <w:pStyle w:val="Tekstpodstawowy"/>
        <w:spacing w:line="312" w:lineRule="atLeast"/>
        <w:jc w:val="both"/>
      </w:pPr>
      <w:r>
        <w:rPr>
          <w:rStyle w:val="Mocnowyrniony"/>
          <w:rFonts w:ascii="Times New Roman" w:hAnsi="Times New Roman"/>
          <w:b w:val="0"/>
          <w:color w:val="000000"/>
          <w:sz w:val="24"/>
          <w:szCs w:val="24"/>
        </w:rPr>
        <w:t>Podstawowe informacje o projekcie:</w:t>
      </w:r>
    </w:p>
    <w:p w:rsidR="005A171E" w:rsidRDefault="00000000">
      <w:pPr>
        <w:pStyle w:val="Tekstpodstawowy"/>
        <w:spacing w:line="312" w:lineRule="atLeast"/>
        <w:jc w:val="both"/>
      </w:pPr>
      <w:r>
        <w:rPr>
          <w:rFonts w:ascii="Times New Roman" w:hAnsi="Times New Roman"/>
          <w:color w:val="000000"/>
        </w:rPr>
        <w:t>Celem strategicznym Programu Wieloletniego „Senior+” na lata 2021-2025 jest zwiększenie aktywnego uczestnictwa seniorów w życiu społecznym poprzez dofinansowanie rozbudowy infrastruktury ośrodków wsparcia w środowisku lokalnym oraz zwiększenie miejsc w ośrodkach wsparcia „Senior+”.</w:t>
      </w:r>
    </w:p>
    <w:p w:rsidR="005A171E" w:rsidRDefault="00000000">
      <w:pPr>
        <w:pStyle w:val="Tekstpodstawowy"/>
        <w:spacing w:line="312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Celem operacyjnym Programu jest zapewnienie wsparcia seniorom – osobom nieaktywnym zawodowo w wieku 60 lat i więcej – poprzez umożliwienie im korzystania z oferty na rzecz społecznej aktywności, a także obejmującej usługi w zakresie aktywności ruchowej lub kinezyterapii, oferty edukacyjnej, kulturalnej, rekreacyjnej i opiekuńczej – w zależności od potrzeb stwierdzonych w środowisku lokalnym. W ramach Programu udostępniana jest seniorom infrastruktura pozwalająca na aktywne spędzanie wolnego czasu, a także ich zaktywizowanie i zaangażowanie w działania samopomocowe oraz na rzecz środowiska lokalnego.</w:t>
      </w:r>
    </w:p>
    <w:p w:rsidR="005A171E" w:rsidRDefault="00000000">
      <w:pPr>
        <w:pStyle w:val="Tekstpodstawowy"/>
        <w:spacing w:line="312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ramach Programu jednostki samorządu mogą otrzymać:</w:t>
      </w:r>
    </w:p>
    <w:p w:rsidR="005A171E" w:rsidRDefault="00000000">
      <w:pPr>
        <w:pStyle w:val="Tekstpodstawowy"/>
        <w:spacing w:line="312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jednorazowe wsparcie finansowe na utworzenie i/lub wyposażenie ośrodka wsparcia (moduł 1),</w:t>
      </w:r>
      <w:r>
        <w:rPr>
          <w:rFonts w:ascii="Times New Roman" w:hAnsi="Times New Roman"/>
          <w:color w:val="000000"/>
        </w:rPr>
        <w:br/>
        <w:t>- zapewnienie funkcjonowania już istniejących ośrodków wsparcia (moduł 2).</w:t>
      </w:r>
    </w:p>
    <w:p w:rsidR="005A171E" w:rsidRDefault="00000000">
      <w:pPr>
        <w:pStyle w:val="Tekstpodstawowy"/>
        <w:spacing w:line="312" w:lineRule="atLeast"/>
        <w:jc w:val="both"/>
      </w:pPr>
      <w:r>
        <w:rPr>
          <w:rFonts w:ascii="Times New Roman" w:hAnsi="Times New Roman"/>
          <w:color w:val="000000"/>
        </w:rPr>
        <w:t xml:space="preserve">Bezpośrednim realizatorem zadania jest Miejski Ośrodek Pomocy Społecznej w Nidzicy. </w:t>
      </w:r>
      <w:r>
        <w:rPr>
          <w:rFonts w:ascii="Times New Roman" w:hAnsi="Times New Roman" w:cs="Times New Roman"/>
          <w:color w:val="000000"/>
        </w:rPr>
        <w:t xml:space="preserve">Adresatami zadania jest 17 osób w wieku  60+, nieaktywni zawodowo, którzy sami wyszli z inicjatywą utworzenia w </w:t>
      </w:r>
      <w:r>
        <w:rPr>
          <w:rFonts w:ascii="Times New Roman" w:hAnsi="Times New Roman" w:cs="Times New Roman"/>
          <w:color w:val="000000"/>
        </w:rPr>
        <w:lastRenderedPageBreak/>
        <w:t xml:space="preserve">ich miejscowości Klubu Seniora. Zaznaczyć należy, iż są to osoby wykazujące dużą aktywność w zakresie integracji lokalnego środowiska, wspólnego spędzania wolnego czasu, wykorzystywania własnego potencjału i zasobów miejscowości, świadomości zdrowotnej, nie chcą spędzać bezczynnie czasu                      w domu, wolą aktywnie spędza go w gronie przyjaciół i znajomych przy jednoczesnej integracji pokoleniowej. </w:t>
      </w:r>
    </w:p>
    <w:sectPr w:rsidR="005A171E">
      <w:pgSz w:w="12240" w:h="15840"/>
      <w:pgMar w:top="1417" w:right="1417" w:bottom="1417" w:left="141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7F72"/>
    <w:multiLevelType w:val="multilevel"/>
    <w:tmpl w:val="1B224B2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1618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1E"/>
    <w:rsid w:val="005A171E"/>
    <w:rsid w:val="00C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7359A-DE10-4A17-8C2B-4688AA9A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496"/>
    <w:rPr>
      <w:sz w:val="22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77C11"/>
    <w:rPr>
      <w:color w:val="0000FF" w:themeColor="hyperlink"/>
      <w:u w:val="single"/>
    </w:rPr>
  </w:style>
  <w:style w:type="character" w:customStyle="1" w:styleId="Znakinumeracji">
    <w:name w:val="Znaki numeracji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530205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458F6"/>
    <w:pPr>
      <w:spacing w:after="160" w:line="259" w:lineRule="auto"/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34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88BA-E736-4C39-83FA-3C19E319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dc:description/>
  <cp:lastModifiedBy>Halina Jarzyńska</cp:lastModifiedBy>
  <cp:revision>2</cp:revision>
  <dcterms:created xsi:type="dcterms:W3CDTF">2023-06-07T07:46:00Z</dcterms:created>
  <dcterms:modified xsi:type="dcterms:W3CDTF">2023-06-07T07:46:00Z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