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1D9F7F2A" w:rsidR="00012104" w:rsidRDefault="00F375E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7C04F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FEA3A89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6C6BCDA1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B63B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instalacji </w:t>
            </w:r>
            <w:r w:rsidR="00B63B6C">
              <w:rPr>
                <w:rFonts w:ascii="Arial" w:hAnsi="Arial" w:cs="Arial"/>
                <w:sz w:val="18"/>
                <w:szCs w:val="18"/>
                <w:lang w:eastAsia="en-US"/>
              </w:rPr>
              <w:t>fotowoltaicznej o mocy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15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wraz z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>infrastrukturą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towarzyszącą 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>na dział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 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>ewidencyjn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ej nr 58/1 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>obręb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Nibork Drugi.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3FEEDE3B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7C04F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48EF111E" w:rsidR="00012104" w:rsidRDefault="00F4627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74D41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76D2C94D" w:rsidR="00012104" w:rsidRDefault="00F4627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74D41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57068"/>
    <w:rsid w:val="00490139"/>
    <w:rsid w:val="004E3B0F"/>
    <w:rsid w:val="004F0A5B"/>
    <w:rsid w:val="00605F0E"/>
    <w:rsid w:val="006D6BAE"/>
    <w:rsid w:val="007C04FA"/>
    <w:rsid w:val="00874D41"/>
    <w:rsid w:val="00952978"/>
    <w:rsid w:val="00B63B6C"/>
    <w:rsid w:val="00B947E5"/>
    <w:rsid w:val="00C94F76"/>
    <w:rsid w:val="00D36F60"/>
    <w:rsid w:val="00E03336"/>
    <w:rsid w:val="00E556C6"/>
    <w:rsid w:val="00F375E8"/>
    <w:rsid w:val="00F46270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26</cp:revision>
  <dcterms:created xsi:type="dcterms:W3CDTF">2022-03-17T10:48:00Z</dcterms:created>
  <dcterms:modified xsi:type="dcterms:W3CDTF">2022-10-25T08:02:00Z</dcterms:modified>
</cp:coreProperties>
</file>