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73F086F6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973622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07558A96" w:rsidR="004B7451" w:rsidRDefault="00D260C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333C727D" w:rsidR="004B7451" w:rsidRDefault="00D260C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środowiskowa 1</w:t>
            </w:r>
            <w:r w:rsidR="00973622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/2021 </w:t>
            </w:r>
            <w:r w:rsidR="00973622">
              <w:rPr>
                <w:rFonts w:ascii="Arial" w:hAnsi="Arial" w:cs="Arial"/>
                <w:sz w:val="18"/>
                <w:szCs w:val="18"/>
                <w:lang w:eastAsia="en-US"/>
              </w:rPr>
              <w:t xml:space="preserve">określająca warunki realizacji inwestycji 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63EE0BFA" w:rsidR="004B7451" w:rsidRDefault="00973622">
            <w:pPr>
              <w:spacing w:line="252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środowiskowa 16/2021 określająca warunki realizacji inwestycji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polegającej na </w:t>
            </w:r>
            <w:bookmarkStart w:id="0" w:name="_Hlk30676656"/>
            <w:bookmarkStart w:id="1" w:name="_Hlk62631583"/>
            <w:r w:rsidRPr="00973622">
              <w:rPr>
                <w:rFonts w:ascii="Arial" w:hAnsi="Arial" w:cs="Arial"/>
                <w:sz w:val="18"/>
                <w:szCs w:val="18"/>
                <w:lang w:eastAsia="en-US"/>
              </w:rPr>
              <w:t>budowie farmy fotowoltaicznej „Napiwoda” o mocy do 60 MW na działkach nr 210/3 i 213 w obrębie Napiwoda oraz na działkach 46/3 i 85/1 w obrębie Bartoszki</w:t>
            </w:r>
            <w:bookmarkEnd w:id="0"/>
            <w:bookmarkEnd w:id="1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151E3601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97362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4B7451" w14:paraId="0DDEEE3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361D13C4" w:rsidR="004B7451" w:rsidRDefault="00D260C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076CF933" w:rsidR="004B7451" w:rsidRDefault="00D260C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97362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.11.2021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04AC1F23" w:rsidR="004B7451" w:rsidRDefault="00D260C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97362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.11.2021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6A72E3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C0E9" w14:textId="77777777" w:rsidR="006A72E3" w:rsidRDefault="006A72E3" w:rsidP="004B7451">
      <w:r>
        <w:separator/>
      </w:r>
    </w:p>
  </w:endnote>
  <w:endnote w:type="continuationSeparator" w:id="0">
    <w:p w14:paraId="1423C47A" w14:textId="77777777" w:rsidR="006A72E3" w:rsidRDefault="006A72E3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C273" w14:textId="77777777" w:rsidR="006A72E3" w:rsidRDefault="006A72E3" w:rsidP="004B7451">
      <w:r>
        <w:separator/>
      </w:r>
    </w:p>
  </w:footnote>
  <w:footnote w:type="continuationSeparator" w:id="0">
    <w:p w14:paraId="6AAD9647" w14:textId="77777777" w:rsidR="006A72E3" w:rsidRDefault="006A72E3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333511"/>
    <w:rsid w:val="004B7451"/>
    <w:rsid w:val="006A72E3"/>
    <w:rsid w:val="00952978"/>
    <w:rsid w:val="00973622"/>
    <w:rsid w:val="009F4651"/>
    <w:rsid w:val="00C11ECB"/>
    <w:rsid w:val="00C40C68"/>
    <w:rsid w:val="00CF5D13"/>
    <w:rsid w:val="00D22C81"/>
    <w:rsid w:val="00D260CD"/>
    <w:rsid w:val="00D36F60"/>
    <w:rsid w:val="00F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9</cp:revision>
  <dcterms:created xsi:type="dcterms:W3CDTF">2021-11-08T14:02:00Z</dcterms:created>
  <dcterms:modified xsi:type="dcterms:W3CDTF">2021-11-18T12:05:00Z</dcterms:modified>
</cp:coreProperties>
</file>