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445" w14:textId="77777777" w:rsidR="00B32F28" w:rsidRDefault="00B32F28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80C2E" w14:textId="211A2629" w:rsidR="003E0A29" w:rsidRDefault="003E0A29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ANKIET</w:t>
      </w:r>
      <w:r w:rsidR="00222A59">
        <w:rPr>
          <w:rFonts w:ascii="Times New Roman" w:hAnsi="Times New Roman" w:cs="Times New Roman"/>
          <w:b/>
          <w:sz w:val="24"/>
          <w:szCs w:val="24"/>
        </w:rPr>
        <w:t>A</w:t>
      </w:r>
    </w:p>
    <w:p w14:paraId="10315AD8" w14:textId="77777777" w:rsidR="00B32F28" w:rsidRPr="00557CDE" w:rsidRDefault="00B32F28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63C83" w14:textId="292EF8CD" w:rsidR="001E28A1" w:rsidRPr="001E28A1" w:rsidRDefault="003E0A29" w:rsidP="00BE0C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8A1">
        <w:rPr>
          <w:rFonts w:ascii="Times New Roman" w:hAnsi="Times New Roman" w:cs="Times New Roman"/>
          <w:sz w:val="24"/>
          <w:szCs w:val="24"/>
        </w:rPr>
        <w:t xml:space="preserve">Celem konsultacji społecznych jest </w:t>
      </w:r>
      <w:r w:rsidR="001E28A1" w:rsidRPr="001E28A1">
        <w:rPr>
          <w:rFonts w:ascii="Times New Roman" w:hAnsi="Times New Roman" w:cs="Times New Roman"/>
          <w:sz w:val="24"/>
          <w:szCs w:val="24"/>
        </w:rPr>
        <w:t>zebranie propozycji nazw ulic zlokalizowanych w</w:t>
      </w:r>
      <w:r w:rsidR="009D0452">
        <w:rPr>
          <w:rFonts w:ascii="Times New Roman" w:hAnsi="Times New Roman" w:cs="Times New Roman"/>
          <w:sz w:val="24"/>
          <w:szCs w:val="24"/>
        </w:rPr>
        <w:t> </w:t>
      </w:r>
      <w:r w:rsidR="001E28A1" w:rsidRPr="001E28A1">
        <w:rPr>
          <w:rFonts w:ascii="Times New Roman" w:hAnsi="Times New Roman" w:cs="Times New Roman"/>
          <w:sz w:val="24"/>
          <w:szCs w:val="24"/>
        </w:rPr>
        <w:t>miejscowości Nidzica</w:t>
      </w:r>
      <w:r w:rsidR="009D0452">
        <w:rPr>
          <w:rFonts w:ascii="Times New Roman" w:hAnsi="Times New Roman" w:cs="Times New Roman"/>
          <w:sz w:val="24"/>
          <w:szCs w:val="24"/>
        </w:rPr>
        <w:t>.</w:t>
      </w:r>
    </w:p>
    <w:p w14:paraId="162C7812" w14:textId="17F225DA" w:rsidR="001E28A1" w:rsidRPr="00557CDE" w:rsidRDefault="001E28A1" w:rsidP="001E28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składającego ankietę:</w:t>
      </w:r>
    </w:p>
    <w:p w14:paraId="1D25CF12" w14:textId="77777777"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4E85A12E" w14:textId="77777777" w:rsidR="003E0A29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14:paraId="13EADCD7" w14:textId="77777777" w:rsidR="00132457" w:rsidRPr="00557CDE" w:rsidRDefault="00132457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9A67CF" w14:textId="02815712" w:rsidR="00BE0CC8" w:rsidRDefault="00BE0CC8" w:rsidP="00BE0CC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3A18507B" wp14:editId="4DFFE12F">
            <wp:extent cx="5419725" cy="3729611"/>
            <wp:effectExtent l="0" t="0" r="0" b="0"/>
            <wp:docPr id="168955842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38" cy="3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390C" w14:textId="7DCC11BF" w:rsidR="001E28A1" w:rsidRPr="00716ED2" w:rsidRDefault="001E28A1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6ED2">
        <w:rPr>
          <w:rFonts w:ascii="Times New Roman" w:hAnsi="Times New Roman" w:cs="Times New Roman"/>
          <w:b/>
          <w:iCs/>
          <w:sz w:val="24"/>
          <w:szCs w:val="24"/>
        </w:rPr>
        <w:t>Propozycje nazw ulic: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  <w:gridCol w:w="3933"/>
      </w:tblGrid>
      <w:tr w:rsidR="003B71A2" w:rsidRPr="00716ED2" w14:paraId="3F689012" w14:textId="77777777" w:rsidTr="00E1424A">
        <w:trPr>
          <w:jc w:val="center"/>
        </w:trPr>
        <w:tc>
          <w:tcPr>
            <w:tcW w:w="5637" w:type="dxa"/>
            <w:gridSpan w:val="2"/>
          </w:tcPr>
          <w:p w14:paraId="0498288C" w14:textId="3A0F2064" w:rsidR="003B71A2" w:rsidRPr="00716ED2" w:rsidRDefault="003B71A2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 drogi</w:t>
            </w:r>
          </w:p>
        </w:tc>
        <w:tc>
          <w:tcPr>
            <w:tcW w:w="3933" w:type="dxa"/>
            <w:vMerge w:val="restart"/>
            <w:vAlign w:val="center"/>
          </w:tcPr>
          <w:p w14:paraId="5C5837FB" w14:textId="0709464F" w:rsidR="003B71A2" w:rsidRPr="00716ED2" w:rsidRDefault="003B71A2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Proponowana nazwa ulicy</w:t>
            </w:r>
          </w:p>
        </w:tc>
      </w:tr>
      <w:tr w:rsidR="003B71A2" w:rsidRPr="00716ED2" w14:paraId="2A8B2039" w14:textId="77777777" w:rsidTr="00E1424A">
        <w:trPr>
          <w:jc w:val="center"/>
        </w:trPr>
        <w:tc>
          <w:tcPr>
            <w:tcW w:w="1809" w:type="dxa"/>
          </w:tcPr>
          <w:p w14:paraId="4118063B" w14:textId="55DEEC44" w:rsidR="003B71A2" w:rsidRPr="00716ED2" w:rsidRDefault="003B71A2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Wg numeru na mapie poglądowej</w:t>
            </w:r>
          </w:p>
        </w:tc>
        <w:tc>
          <w:tcPr>
            <w:tcW w:w="3828" w:type="dxa"/>
            <w:vAlign w:val="center"/>
          </w:tcPr>
          <w:p w14:paraId="488153F5" w14:textId="23079DC4" w:rsidR="003B71A2" w:rsidRPr="00716ED2" w:rsidRDefault="003B71A2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wg ewidencji </w:t>
            </w:r>
          </w:p>
        </w:tc>
        <w:tc>
          <w:tcPr>
            <w:tcW w:w="3933" w:type="dxa"/>
            <w:vMerge/>
          </w:tcPr>
          <w:p w14:paraId="247EABA2" w14:textId="774ECF9A" w:rsidR="003B71A2" w:rsidRPr="00716ED2" w:rsidRDefault="003B71A2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44336" w:rsidRPr="00716ED2" w14:paraId="6D0B58CE" w14:textId="77777777" w:rsidTr="00E1424A">
        <w:trPr>
          <w:trHeight w:val="671"/>
          <w:jc w:val="center"/>
        </w:trPr>
        <w:tc>
          <w:tcPr>
            <w:tcW w:w="1809" w:type="dxa"/>
            <w:vAlign w:val="center"/>
          </w:tcPr>
          <w:p w14:paraId="7BCE7A81" w14:textId="04E58700" w:rsidR="00744336" w:rsidRPr="00716ED2" w:rsidRDefault="00744336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158FE5A0" w14:textId="41A4AA42" w:rsidR="00744336" w:rsidRPr="00716ED2" w:rsidRDefault="00744336" w:rsidP="00BE0C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166/8, obręb nr 2 m</w:t>
            </w:r>
            <w:r w:rsidR="00BE0CC8"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 </w:t>
            </w: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Nidzica</w:t>
            </w:r>
          </w:p>
        </w:tc>
        <w:tc>
          <w:tcPr>
            <w:tcW w:w="3933" w:type="dxa"/>
            <w:vAlign w:val="center"/>
          </w:tcPr>
          <w:p w14:paraId="4C68D6F5" w14:textId="1F5962FB" w:rsidR="00744336" w:rsidRPr="00716ED2" w:rsidRDefault="00744336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44336" w:rsidRPr="00716ED2" w14:paraId="1FAF10A9" w14:textId="77777777" w:rsidTr="00E1424A">
        <w:trPr>
          <w:trHeight w:val="694"/>
          <w:jc w:val="center"/>
        </w:trPr>
        <w:tc>
          <w:tcPr>
            <w:tcW w:w="1809" w:type="dxa"/>
            <w:vAlign w:val="center"/>
          </w:tcPr>
          <w:p w14:paraId="6D70EAC9" w14:textId="7478ADB0" w:rsidR="00744336" w:rsidRPr="00716ED2" w:rsidRDefault="00744336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675AD4F0" w14:textId="3E3409FC" w:rsidR="00744336" w:rsidRPr="00716ED2" w:rsidRDefault="00301CCC" w:rsidP="00BE0C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działki ewidencyjne nr 205/3, 166/16, 190/1 i 200/2 oraz w części działki ewidencyjne nr 166/20, 166/5 i 199, obręb nr 2 m. Nidzica</w:t>
            </w:r>
          </w:p>
        </w:tc>
        <w:tc>
          <w:tcPr>
            <w:tcW w:w="3933" w:type="dxa"/>
            <w:vAlign w:val="center"/>
          </w:tcPr>
          <w:p w14:paraId="22A7F001" w14:textId="11169694" w:rsidR="00744336" w:rsidRPr="00716ED2" w:rsidRDefault="00744336" w:rsidP="003B71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44336" w:rsidRPr="00716ED2" w14:paraId="19021433" w14:textId="77777777" w:rsidTr="00E1424A">
        <w:trPr>
          <w:jc w:val="center"/>
        </w:trPr>
        <w:tc>
          <w:tcPr>
            <w:tcW w:w="1809" w:type="dxa"/>
            <w:vAlign w:val="center"/>
          </w:tcPr>
          <w:p w14:paraId="3E76140A" w14:textId="54AC3CF6" w:rsidR="00744336" w:rsidRPr="00716ED2" w:rsidRDefault="00744336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126D5C82" w14:textId="326D4A3B" w:rsidR="00744336" w:rsidRPr="00716ED2" w:rsidRDefault="00301CCC" w:rsidP="00BE0C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211, obręb nr 2 m. Nidzica</w:t>
            </w:r>
          </w:p>
        </w:tc>
        <w:tc>
          <w:tcPr>
            <w:tcW w:w="3933" w:type="dxa"/>
            <w:vAlign w:val="center"/>
          </w:tcPr>
          <w:p w14:paraId="0882B262" w14:textId="77777777" w:rsidR="00744336" w:rsidRPr="00716ED2" w:rsidRDefault="00744336" w:rsidP="003B71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44336" w:rsidRPr="00716ED2" w14:paraId="5B6794A1" w14:textId="77777777" w:rsidTr="00E1424A">
        <w:trPr>
          <w:trHeight w:val="737"/>
          <w:jc w:val="center"/>
        </w:trPr>
        <w:tc>
          <w:tcPr>
            <w:tcW w:w="1809" w:type="dxa"/>
            <w:vAlign w:val="center"/>
          </w:tcPr>
          <w:p w14:paraId="362A03EE" w14:textId="6EAB854D" w:rsidR="00744336" w:rsidRPr="00716ED2" w:rsidRDefault="00744336" w:rsidP="003B71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5E3CE041" w14:textId="46A3EB70" w:rsidR="00744336" w:rsidRPr="00716ED2" w:rsidRDefault="00744336" w:rsidP="00BE0C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200/8, obręb nr 2 m.</w:t>
            </w:r>
            <w:r w:rsidR="00BE0CC8"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Nidzica</w:t>
            </w:r>
          </w:p>
        </w:tc>
        <w:tc>
          <w:tcPr>
            <w:tcW w:w="3933" w:type="dxa"/>
            <w:vAlign w:val="center"/>
          </w:tcPr>
          <w:p w14:paraId="6073F414" w14:textId="77777777" w:rsidR="00744336" w:rsidRPr="00716ED2" w:rsidRDefault="00744336" w:rsidP="003B71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719BB718" w14:textId="77777777" w:rsidR="0084278A" w:rsidRDefault="0084278A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15419E" w14:textId="05D904D9" w:rsidR="00111440" w:rsidRPr="00132457" w:rsidRDefault="00111440" w:rsidP="0013245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2457">
        <w:rPr>
          <w:rFonts w:ascii="Times New Roman" w:hAnsi="Times New Roman" w:cs="Times New Roman"/>
          <w:b/>
          <w:iCs/>
          <w:sz w:val="24"/>
          <w:szCs w:val="24"/>
        </w:rPr>
        <w:t>Informacja:</w:t>
      </w:r>
    </w:p>
    <w:p w14:paraId="2DEBB8AA" w14:textId="77777777" w:rsidR="0084278A" w:rsidRPr="00132457" w:rsidRDefault="00111440" w:rsidP="0013245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Nadanie nazwy ulicy następuje w oparciu o </w:t>
      </w:r>
      <w:r w:rsidR="005A1B8B"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następujące 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>kryteria</w:t>
      </w:r>
      <w:r w:rsidR="0084278A"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 merytoryczne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>: zachowa</w:t>
      </w:r>
      <w:r w:rsidR="0084278A" w:rsidRPr="00132457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 zgodnoś</w:t>
      </w:r>
      <w:r w:rsidR="0084278A" w:rsidRPr="00132457">
        <w:rPr>
          <w:rFonts w:ascii="Times New Roman" w:hAnsi="Times New Roman" w:cs="Times New Roman"/>
          <w:bCs/>
          <w:iCs/>
          <w:sz w:val="24"/>
          <w:szCs w:val="24"/>
        </w:rPr>
        <w:t>ci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 z tradycją i dziejami gminy oraz regionu; wykorzysta</w:t>
      </w:r>
      <w:r w:rsidR="0084278A" w:rsidRPr="00132457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 nazw pochodząc</w:t>
      </w:r>
      <w:r w:rsidR="0084278A" w:rsidRPr="00132457">
        <w:rPr>
          <w:rFonts w:ascii="Times New Roman" w:hAnsi="Times New Roman" w:cs="Times New Roman"/>
          <w:bCs/>
          <w:iCs/>
          <w:sz w:val="24"/>
          <w:szCs w:val="24"/>
        </w:rPr>
        <w:t>ych</w:t>
      </w:r>
      <w:r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 od nazw własnych, pospolitych</w:t>
      </w:r>
      <w:r w:rsidR="001253DC" w:rsidRPr="001324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F00FD1C" w14:textId="488B954E" w:rsidR="00111440" w:rsidRPr="00132457" w:rsidRDefault="001253DC" w:rsidP="0013245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24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Ponadto nazwy należy podawać zgodnie z zasadami polskiej pisowni, nie mogą one być: trudne w codziennym użyciu (np. nazwy wielowyrazowe, niejasne lub stanowiące wyrażenia obce), mieć charakteru ośmieszającego lub poniżającego. Proponowane nazwy nie mogą powtarzać nazw istniejących.</w:t>
      </w:r>
    </w:p>
    <w:p w14:paraId="704E496B" w14:textId="77777777" w:rsidR="00111440" w:rsidRDefault="00111440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47F3C7" w14:textId="77777777" w:rsidR="00111440" w:rsidRDefault="00111440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A8BB19" w14:textId="77777777" w:rsidR="003E0A29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61B5FF" w14:textId="09DD3014" w:rsidR="003E0A29" w:rsidRPr="00557CDE" w:rsidRDefault="001E28A1" w:rsidP="00BE0C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557CD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36CFA699" w14:textId="4EE68FF8" w:rsidR="003E0A29" w:rsidRPr="00557CDE" w:rsidRDefault="001E28A1" w:rsidP="00BE0C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 i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0A29" w:rsidRPr="00557CDE">
        <w:rPr>
          <w:rFonts w:ascii="Times New Roman" w:hAnsi="Times New Roman" w:cs="Times New Roman"/>
          <w:b/>
          <w:sz w:val="24"/>
          <w:szCs w:val="24"/>
        </w:rPr>
        <w:t>podpis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36FB0C" w14:textId="77777777"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2B64AE" w14:textId="1AA4624A" w:rsidR="00D744BB" w:rsidRPr="00BE0CC8" w:rsidRDefault="00D744BB" w:rsidP="001253DC">
      <w:pPr>
        <w:rPr>
          <w:rFonts w:ascii="Times New Roman" w:eastAsia="Times New Roman" w:hAnsi="Times New Roman" w:cs="Times New Roman"/>
          <w:b/>
          <w:lang w:eastAsia="pl-PL"/>
        </w:rPr>
      </w:pPr>
      <w:r w:rsidRPr="00BE0CC8">
        <w:rPr>
          <w:rFonts w:ascii="Times New Roman" w:eastAsia="Times New Roman" w:hAnsi="Times New Roman" w:cs="Times New Roman"/>
          <w:b/>
          <w:lang w:eastAsia="pl-PL"/>
        </w:rPr>
        <w:t>Informacja dotycząca przetwarzania danych osobowych</w:t>
      </w:r>
    </w:p>
    <w:p w14:paraId="57C26384" w14:textId="77777777" w:rsidR="00D744BB" w:rsidRPr="00BE0CC8" w:rsidRDefault="00D744BB" w:rsidP="00D744BB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2259834"/>
      <w:bookmarkStart w:id="1" w:name="_Hlk518635345"/>
      <w:r w:rsidRPr="00BE0CC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E0CC8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 r., str. 2), zwanego dalej Rozporządzeniem Burmistrz Nidzicy informuje</w:t>
      </w:r>
      <w:bookmarkEnd w:id="0"/>
      <w:bookmarkEnd w:id="1"/>
      <w:r w:rsidRPr="00BE0CC8">
        <w:rPr>
          <w:rFonts w:ascii="Times New Roman" w:eastAsia="Times New Roman" w:hAnsi="Times New Roman" w:cs="Times New Roman"/>
          <w:lang w:eastAsia="pl-PL"/>
        </w:rPr>
        <w:t>, że:</w:t>
      </w:r>
    </w:p>
    <w:p w14:paraId="5770A5FA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179C5EA9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64E83004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Pani/Pana dane osobowe przetwarzane będą w celu przeprowadzenia konsultacji społecznych na podstawie art. 8 ust. 2 ustawy z dnia 29 sierpnia 2003 roku o urzędowych nazwach miejscowości i obiektów fizjograficznych</w:t>
      </w:r>
      <w:r w:rsidRPr="00BE0CC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A86F341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 xml:space="preserve">W związku z przetwarzaniem danych w celu wskazanym powyżej, Pani/Pana dane osobowe mogą być przekazywane </w:t>
      </w:r>
      <w:r w:rsidRPr="00BE0CC8">
        <w:rPr>
          <w:rFonts w:ascii="Times New Roman" w:hAnsi="Times New Roman" w:cs="Times New Roman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BE0CC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2ECA5F" w14:textId="77777777" w:rsidR="00D744BB" w:rsidRPr="00BE0CC8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896867"/>
      <w:r w:rsidRPr="00BE0CC8">
        <w:rPr>
          <w:rFonts w:ascii="Times New Roman" w:eastAsia="Times New Roman" w:hAnsi="Times New Roman" w:cs="Times New Roman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BE0CC8">
        <w:rPr>
          <w:rFonts w:ascii="Times New Roman" w:hAnsi="Times New Roman" w:cs="Times New Roman"/>
        </w:rPr>
        <w:t xml:space="preserve">Rozporządzenia Prezesa Rady Ministrów </w:t>
      </w:r>
      <w:r w:rsidRPr="00BE0CC8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BE0CC8">
        <w:rPr>
          <w:rFonts w:ascii="Times New Roman" w:hAnsi="Times New Roman" w:cs="Times New Roman"/>
        </w:rPr>
        <w:t>w</w:t>
      </w:r>
      <w:r w:rsidR="002559BC" w:rsidRPr="00BE0CC8">
        <w:rPr>
          <w:rFonts w:ascii="Times New Roman" w:hAnsi="Times New Roman" w:cs="Times New Roman"/>
        </w:rPr>
        <w:t> </w:t>
      </w:r>
      <w:r w:rsidRPr="00BE0CC8">
        <w:rPr>
          <w:rFonts w:ascii="Times New Roman" w:hAnsi="Times New Roman" w:cs="Times New Roman"/>
        </w:rPr>
        <w:t xml:space="preserve">sprawie </w:t>
      </w:r>
      <w:bookmarkStart w:id="3" w:name="highlightHit_0"/>
      <w:bookmarkEnd w:id="3"/>
      <w:r w:rsidRPr="00BE0CC8">
        <w:rPr>
          <w:rStyle w:val="highlight"/>
          <w:rFonts w:ascii="Times New Roman" w:hAnsi="Times New Roman" w:cs="Times New Roman"/>
        </w:rPr>
        <w:t>instrukcji</w:t>
      </w:r>
      <w:r w:rsidRPr="00BE0CC8">
        <w:rPr>
          <w:rFonts w:ascii="Times New Roman" w:hAnsi="Times New Roman" w:cs="Times New Roman"/>
        </w:rPr>
        <w:t xml:space="preserve"> </w:t>
      </w:r>
      <w:bookmarkStart w:id="4" w:name="highlightHit_1"/>
      <w:bookmarkEnd w:id="4"/>
      <w:r w:rsidRPr="00BE0CC8">
        <w:rPr>
          <w:rStyle w:val="highlight"/>
          <w:rFonts w:ascii="Times New Roman" w:hAnsi="Times New Roman" w:cs="Times New Roman"/>
        </w:rPr>
        <w:t>kancelaryjnej</w:t>
      </w:r>
      <w:r w:rsidRPr="00BE0CC8">
        <w:rPr>
          <w:rFonts w:ascii="Times New Roman" w:hAnsi="Times New Roman" w:cs="Times New Roman"/>
        </w:rPr>
        <w:t xml:space="preserve">, jednolitych rzeczowych wykazów akt oraz </w:t>
      </w:r>
      <w:bookmarkStart w:id="5" w:name="highlightHit_2"/>
      <w:bookmarkEnd w:id="5"/>
      <w:r w:rsidRPr="00BE0CC8">
        <w:rPr>
          <w:rStyle w:val="highlight"/>
          <w:rFonts w:ascii="Times New Roman" w:hAnsi="Times New Roman" w:cs="Times New Roman"/>
        </w:rPr>
        <w:t>instrukcji</w:t>
      </w:r>
      <w:r w:rsidRPr="00BE0CC8">
        <w:rPr>
          <w:rFonts w:ascii="Times New Roman" w:hAnsi="Times New Roman" w:cs="Times New Roman"/>
        </w:rPr>
        <w:t xml:space="preserve"> w sprawie organizacji i zakresu działania archiwów zakładowych.</w:t>
      </w:r>
      <w:bookmarkEnd w:id="2"/>
    </w:p>
    <w:p w14:paraId="2C167C79" w14:textId="77777777" w:rsidR="00D744BB" w:rsidRPr="00BE0CC8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W związku z przetwarzaniem przez administratora danych osobowych przysługuje Pani/Panu prawo do żądania dostępu do treści danych osobowych oraz ich sprostowania, usunięcia, ograniczenia przetwarzania.</w:t>
      </w:r>
    </w:p>
    <w:p w14:paraId="75B1FF40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489A3D86" w14:textId="77777777" w:rsidR="00D744BB" w:rsidRPr="00BE0CC8" w:rsidRDefault="00D744BB" w:rsidP="00D744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ustawowym, niezbędnym do prowadzenia sprawy w Urzędzie Miejskim w Nidzicy. </w:t>
      </w:r>
    </w:p>
    <w:p w14:paraId="60372082" w14:textId="77777777" w:rsidR="00D744BB" w:rsidRPr="00BE0CC8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E0CC8">
        <w:rPr>
          <w:rFonts w:ascii="Times New Roman" w:eastAsia="Times New Roman" w:hAnsi="Times New Roman" w:cs="Times New Roman"/>
          <w:lang w:eastAsia="pl-PL"/>
        </w:rPr>
        <w:t>Pani/Pana dane nie będą przetwarzane w sposób zautomatyzowany w tym również w</w:t>
      </w:r>
      <w:r w:rsidR="002559BC" w:rsidRPr="00BE0CC8">
        <w:rPr>
          <w:rFonts w:ascii="Times New Roman" w:eastAsia="Times New Roman" w:hAnsi="Times New Roman" w:cs="Times New Roman"/>
          <w:lang w:eastAsia="pl-PL"/>
        </w:rPr>
        <w:t> </w:t>
      </w:r>
      <w:r w:rsidRPr="00BE0CC8">
        <w:rPr>
          <w:rFonts w:ascii="Times New Roman" w:eastAsia="Times New Roman" w:hAnsi="Times New Roman" w:cs="Times New Roman"/>
          <w:lang w:eastAsia="pl-PL"/>
        </w:rPr>
        <w:t>formie profilowania.</w:t>
      </w:r>
    </w:p>
    <w:sectPr w:rsidR="00D744BB" w:rsidRPr="00BE0CC8" w:rsidSect="00D606C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3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A29"/>
    <w:rsid w:val="00031E8E"/>
    <w:rsid w:val="0007405F"/>
    <w:rsid w:val="000D767B"/>
    <w:rsid w:val="00111440"/>
    <w:rsid w:val="001253DC"/>
    <w:rsid w:val="00132457"/>
    <w:rsid w:val="001E28A1"/>
    <w:rsid w:val="00222A59"/>
    <w:rsid w:val="002559BC"/>
    <w:rsid w:val="002F6E45"/>
    <w:rsid w:val="00301CCC"/>
    <w:rsid w:val="00354118"/>
    <w:rsid w:val="003B71A2"/>
    <w:rsid w:val="003E0A29"/>
    <w:rsid w:val="00557CDE"/>
    <w:rsid w:val="005A1B8B"/>
    <w:rsid w:val="005B42F4"/>
    <w:rsid w:val="00615EAE"/>
    <w:rsid w:val="006C7660"/>
    <w:rsid w:val="00716ED2"/>
    <w:rsid w:val="00744336"/>
    <w:rsid w:val="0084278A"/>
    <w:rsid w:val="008F75C4"/>
    <w:rsid w:val="009869ED"/>
    <w:rsid w:val="009A092B"/>
    <w:rsid w:val="009D0452"/>
    <w:rsid w:val="00A00AC7"/>
    <w:rsid w:val="00B30E06"/>
    <w:rsid w:val="00B32F28"/>
    <w:rsid w:val="00BE0CC8"/>
    <w:rsid w:val="00C72FB2"/>
    <w:rsid w:val="00D65647"/>
    <w:rsid w:val="00D744BB"/>
    <w:rsid w:val="00DD5305"/>
    <w:rsid w:val="00E1424A"/>
    <w:rsid w:val="00E16B99"/>
    <w:rsid w:val="00F517BD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990"/>
  <w15:docId w15:val="{FCF405DA-F892-488A-866B-84C70B8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A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D7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</dc:creator>
  <cp:lastModifiedBy>Karolina Arcyz</cp:lastModifiedBy>
  <cp:revision>26</cp:revision>
  <cp:lastPrinted>2024-01-23T08:00:00Z</cp:lastPrinted>
  <dcterms:created xsi:type="dcterms:W3CDTF">2020-12-07T14:07:00Z</dcterms:created>
  <dcterms:modified xsi:type="dcterms:W3CDTF">2024-01-24T13:32:00Z</dcterms:modified>
</cp:coreProperties>
</file>