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925738" w:rsidP="00925738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620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D02DFE">
        <w:rPr>
          <w:rFonts w:ascii="Times New Roman" w:eastAsia="Calibri" w:hAnsi="Times New Roman" w:cs="Times New Roman"/>
          <w:sz w:val="24"/>
          <w:szCs w:val="24"/>
        </w:rPr>
        <w:t>22 kwietnia</w:t>
      </w:r>
      <w:r w:rsidR="00EA5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C04637">
        <w:rPr>
          <w:rFonts w:ascii="Times New Roman" w:eastAsia="Calibri" w:hAnsi="Times New Roman" w:cs="Times New Roman"/>
          <w:sz w:val="24"/>
          <w:szCs w:val="24"/>
        </w:rPr>
        <w:t>24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925738" w:rsidRDefault="00925738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23750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D02DFE">
        <w:rPr>
          <w:rFonts w:ascii="Times New Roman" w:eastAsia="Calibri" w:hAnsi="Times New Roman" w:cs="Times New Roman"/>
          <w:sz w:val="24"/>
          <w:szCs w:val="24"/>
        </w:rPr>
        <w:t>20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D02DFE">
        <w:rPr>
          <w:rFonts w:ascii="Times New Roman" w:eastAsia="Calibri" w:hAnsi="Times New Roman" w:cs="Times New Roman"/>
          <w:sz w:val="24"/>
          <w:szCs w:val="24"/>
        </w:rPr>
        <w:t>4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BA11C9" w:rsidRDefault="00237509" w:rsidP="0031418E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Pr="00480F15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15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 w:rsidRPr="00480F15">
        <w:rPr>
          <w:rFonts w:ascii="Times New Roman" w:hAnsi="Times New Roman" w:cs="Times New Roman"/>
          <w:b/>
          <w:sz w:val="24"/>
          <w:szCs w:val="24"/>
        </w:rPr>
        <w:br/>
        <w:t>BURMISTRZA NIDZICY</w:t>
      </w:r>
    </w:p>
    <w:p w:rsidR="00237509" w:rsidRDefault="00237509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15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480F15">
        <w:rPr>
          <w:rFonts w:ascii="Times New Roman" w:hAnsi="Times New Roman" w:cs="Times New Roman"/>
          <w:b/>
          <w:sz w:val="24"/>
          <w:szCs w:val="24"/>
        </w:rPr>
        <w:t xml:space="preserve"> wydaniu decyzji o </w:t>
      </w:r>
      <w:r w:rsidR="00186865" w:rsidRPr="00480F15">
        <w:rPr>
          <w:rFonts w:ascii="Times New Roman" w:hAnsi="Times New Roman" w:cs="Times New Roman"/>
          <w:b/>
          <w:sz w:val="24"/>
          <w:szCs w:val="24"/>
        </w:rPr>
        <w:t>warunkach zabudowy</w:t>
      </w:r>
    </w:p>
    <w:p w:rsidR="0031418E" w:rsidRDefault="0031418E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18E">
        <w:rPr>
          <w:rFonts w:ascii="Times New Roman" w:hAnsi="Times New Roman" w:cs="Times New Roman"/>
          <w:b/>
          <w:sz w:val="24"/>
          <w:szCs w:val="24"/>
        </w:rPr>
        <w:t>poprzedzonej</w:t>
      </w:r>
      <w:proofErr w:type="gramEnd"/>
      <w:r w:rsidRPr="0031418E">
        <w:rPr>
          <w:rFonts w:ascii="Times New Roman" w:hAnsi="Times New Roman" w:cs="Times New Roman"/>
          <w:b/>
          <w:sz w:val="24"/>
          <w:szCs w:val="24"/>
        </w:rPr>
        <w:t xml:space="preserve"> decyzją o środowiskowych uwarunkowaniach</w:t>
      </w:r>
    </w:p>
    <w:p w:rsidR="00480F15" w:rsidRPr="00480F15" w:rsidRDefault="00480F15" w:rsidP="00480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509" w:rsidRPr="00AB16A6" w:rsidRDefault="00237509" w:rsidP="002375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planowaniu i zagospodarow</w:t>
      </w:r>
      <w:r w:rsidR="00856D2A">
        <w:rPr>
          <w:rFonts w:ascii="Times New Roman" w:hAnsi="Times New Roman" w:cs="Times New Roman"/>
          <w:sz w:val="24"/>
          <w:szCs w:val="24"/>
        </w:rPr>
        <w:t>aniu przestrzennym (</w:t>
      </w:r>
      <w:proofErr w:type="spellStart"/>
      <w:r w:rsidR="001C52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5285">
        <w:rPr>
          <w:rFonts w:ascii="Times New Roman" w:hAnsi="Times New Roman" w:cs="Times New Roman"/>
          <w:sz w:val="24"/>
          <w:szCs w:val="24"/>
        </w:rPr>
        <w:t xml:space="preserve">. </w:t>
      </w:r>
      <w:r w:rsidR="00856D2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856D2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56D2A">
        <w:rPr>
          <w:rFonts w:ascii="Times New Roman" w:hAnsi="Times New Roman" w:cs="Times New Roman"/>
          <w:sz w:val="24"/>
          <w:szCs w:val="24"/>
        </w:rPr>
        <w:t xml:space="preserve"> 2023</w:t>
      </w:r>
      <w:r w:rsidR="00C04637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 xml:space="preserve">r. poz. </w:t>
      </w:r>
      <w:r w:rsidR="00856D2A">
        <w:rPr>
          <w:rFonts w:ascii="Times New Roman" w:hAnsi="Times New Roman" w:cs="Times New Roman"/>
          <w:sz w:val="24"/>
          <w:szCs w:val="24"/>
        </w:rPr>
        <w:t>977</w:t>
      </w:r>
      <w:r w:rsidR="00D266F6">
        <w:rPr>
          <w:rFonts w:ascii="Times New Roman" w:hAnsi="Times New Roman" w:cs="Times New Roman"/>
          <w:sz w:val="24"/>
          <w:szCs w:val="24"/>
        </w:rPr>
        <w:t xml:space="preserve"> z późn. </w:t>
      </w:r>
      <w:proofErr w:type="gramStart"/>
      <w:r w:rsidR="00D266F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D266F6">
        <w:rPr>
          <w:rFonts w:ascii="Times New Roman" w:hAnsi="Times New Roman" w:cs="Times New Roman"/>
          <w:sz w:val="24"/>
          <w:szCs w:val="24"/>
        </w:rPr>
        <w:t>.</w:t>
      </w:r>
      <w:r w:rsidR="00E7523D">
        <w:rPr>
          <w:rFonts w:ascii="Times New Roman" w:hAnsi="Times New Roman" w:cs="Times New Roman"/>
          <w:sz w:val="24"/>
          <w:szCs w:val="24"/>
        </w:rPr>
        <w:t>) w zw</w:t>
      </w:r>
      <w:r w:rsidR="00D266F6">
        <w:rPr>
          <w:rFonts w:ascii="Times New Roman" w:hAnsi="Times New Roman" w:cs="Times New Roman"/>
          <w:sz w:val="24"/>
          <w:szCs w:val="24"/>
        </w:rPr>
        <w:t>iązku z art. 72 ust. 6 ustawy z </w:t>
      </w:r>
      <w:r w:rsidR="00E7523D">
        <w:rPr>
          <w:rFonts w:ascii="Times New Roman" w:hAnsi="Times New Roman" w:cs="Times New Roman"/>
          <w:sz w:val="24"/>
          <w:szCs w:val="24"/>
        </w:rPr>
        <w:t>dnia 3 października 2008</w:t>
      </w:r>
      <w:r w:rsidR="00820C46">
        <w:rPr>
          <w:rFonts w:ascii="Times New Roman" w:hAnsi="Times New Roman" w:cs="Times New Roman"/>
          <w:sz w:val="24"/>
          <w:szCs w:val="24"/>
        </w:rPr>
        <w:t xml:space="preserve"> </w:t>
      </w:r>
      <w:r w:rsidR="00E7523D">
        <w:rPr>
          <w:rFonts w:ascii="Times New Roman" w:hAnsi="Times New Roman" w:cs="Times New Roman"/>
          <w:sz w:val="24"/>
          <w:szCs w:val="24"/>
        </w:rPr>
        <w:t>r. o udostępnianiu informacji o środowisku i jego oc</w:t>
      </w:r>
      <w:r w:rsidR="00F830C5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E7523D">
        <w:rPr>
          <w:rFonts w:ascii="Times New Roman" w:hAnsi="Times New Roman" w:cs="Times New Roman"/>
          <w:sz w:val="24"/>
          <w:szCs w:val="24"/>
        </w:rPr>
        <w:t>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71474D" w:rsidRPr="0071474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74D" w:rsidRPr="0071474D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71474D" w:rsidRPr="007147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1474D" w:rsidRPr="0071474D">
        <w:rPr>
          <w:rFonts w:ascii="Times New Roman" w:hAnsi="Times New Roman" w:cs="Times New Roman"/>
          <w:sz w:val="24"/>
          <w:szCs w:val="24"/>
        </w:rPr>
        <w:t xml:space="preserve"> 2023 r. poz. 1094 z późn. </w:t>
      </w:r>
      <w:proofErr w:type="gramStart"/>
      <w:r w:rsidR="0071474D" w:rsidRPr="0071474D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D266F6">
        <w:rPr>
          <w:rFonts w:ascii="Times New Roman" w:hAnsi="Times New Roman" w:cs="Times New Roman"/>
          <w:sz w:val="24"/>
          <w:szCs w:val="24"/>
        </w:rPr>
        <w:t>.</w:t>
      </w:r>
      <w:r w:rsidR="00B016A4" w:rsidRPr="00B016A4">
        <w:rPr>
          <w:rFonts w:ascii="Times New Roman" w:hAnsi="Times New Roman" w:cs="Times New Roman"/>
          <w:sz w:val="24"/>
          <w:szCs w:val="24"/>
        </w:rPr>
        <w:t>)</w:t>
      </w:r>
    </w:p>
    <w:p w:rsidR="00237509" w:rsidRPr="00AB16A6" w:rsidRDefault="00237509" w:rsidP="0023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Pr="00480F15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15">
        <w:rPr>
          <w:rFonts w:ascii="Times New Roman" w:hAnsi="Times New Roman" w:cs="Times New Roman"/>
          <w:b/>
          <w:sz w:val="24"/>
          <w:szCs w:val="24"/>
        </w:rPr>
        <w:t>podaję</w:t>
      </w:r>
      <w:proofErr w:type="gramEnd"/>
      <w:r w:rsidRPr="00480F15">
        <w:rPr>
          <w:rFonts w:ascii="Times New Roman" w:hAnsi="Times New Roman" w:cs="Times New Roman"/>
          <w:b/>
          <w:sz w:val="24"/>
          <w:szCs w:val="24"/>
        </w:rPr>
        <w:t xml:space="preserve"> do publicznej wiadomości</w:t>
      </w:r>
      <w:r w:rsidR="00F830C5" w:rsidRPr="00480F15">
        <w:rPr>
          <w:rFonts w:ascii="Times New Roman" w:hAnsi="Times New Roman" w:cs="Times New Roman"/>
          <w:b/>
          <w:sz w:val="24"/>
          <w:szCs w:val="24"/>
        </w:rPr>
        <w:t>,</w:t>
      </w:r>
    </w:p>
    <w:p w:rsidR="00237509" w:rsidRPr="00AA4286" w:rsidRDefault="00237509" w:rsidP="00237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D02D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3A1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D53A17">
        <w:rPr>
          <w:rFonts w:ascii="Times New Roman" w:hAnsi="Times New Roman" w:cs="Times New Roman"/>
          <w:sz w:val="24"/>
          <w:szCs w:val="24"/>
        </w:rPr>
        <w:t xml:space="preserve"> w toku </w:t>
      </w:r>
      <w:r w:rsidR="00BC2367" w:rsidRPr="00D53A17">
        <w:rPr>
          <w:rFonts w:ascii="Times New Roman" w:hAnsi="Times New Roman" w:cs="Times New Roman"/>
          <w:sz w:val="24"/>
          <w:szCs w:val="24"/>
        </w:rPr>
        <w:t>postępowania</w:t>
      </w:r>
      <w:r w:rsidR="00F830C5">
        <w:rPr>
          <w:rFonts w:ascii="Times New Roman" w:hAnsi="Times New Roman" w:cs="Times New Roman"/>
          <w:sz w:val="24"/>
          <w:szCs w:val="24"/>
        </w:rPr>
        <w:t xml:space="preserve"> </w:t>
      </w:r>
      <w:r w:rsidR="00F830C5" w:rsidRPr="00D53A17">
        <w:rPr>
          <w:rFonts w:ascii="Times New Roman" w:hAnsi="Times New Roman" w:cs="Times New Roman"/>
          <w:sz w:val="24"/>
          <w:szCs w:val="24"/>
        </w:rPr>
        <w:t>prowadzonego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Inwestora w dniu </w:t>
      </w:r>
      <w:r w:rsidR="00D02DFE">
        <w:rPr>
          <w:rFonts w:ascii="Times New Roman" w:hAnsi="Times New Roman" w:cs="Times New Roman"/>
          <w:sz w:val="24"/>
          <w:szCs w:val="24"/>
        </w:rPr>
        <w:t>22</w:t>
      </w:r>
      <w:r w:rsidR="00D3423C">
        <w:rPr>
          <w:rFonts w:ascii="Times New Roman" w:hAnsi="Times New Roman" w:cs="Times New Roman"/>
          <w:sz w:val="24"/>
          <w:szCs w:val="24"/>
        </w:rPr>
        <w:t xml:space="preserve"> kwietnia</w:t>
      </w:r>
      <w:r w:rsidR="00C04637">
        <w:rPr>
          <w:rFonts w:ascii="Times New Roman" w:hAnsi="Times New Roman" w:cs="Times New Roman"/>
          <w:sz w:val="24"/>
          <w:szCs w:val="24"/>
        </w:rPr>
        <w:t xml:space="preserve"> 2024</w:t>
      </w:r>
      <w:r w:rsidR="00231328">
        <w:rPr>
          <w:rFonts w:ascii="Times New Roman" w:hAnsi="Times New Roman" w:cs="Times New Roman"/>
          <w:sz w:val="24"/>
          <w:szCs w:val="24"/>
        </w:rPr>
        <w:t xml:space="preserve"> </w:t>
      </w:r>
      <w:r w:rsidR="00F76E00">
        <w:rPr>
          <w:rFonts w:ascii="Times New Roman" w:hAnsi="Times New Roman" w:cs="Times New Roman"/>
          <w:sz w:val="24"/>
          <w:szCs w:val="24"/>
        </w:rPr>
        <w:t>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856D2A">
        <w:rPr>
          <w:rFonts w:ascii="Times New Roman" w:hAnsi="Times New Roman" w:cs="Times New Roman"/>
          <w:bCs/>
          <w:sz w:val="24"/>
          <w:szCs w:val="24"/>
        </w:rPr>
        <w:t>wydana decyzja</w:t>
      </w:r>
      <w:r w:rsidR="00A501A1" w:rsidRPr="00856D2A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A14427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DFE">
        <w:rPr>
          <w:rFonts w:ascii="Times New Roman" w:hAnsi="Times New Roman" w:cs="Times New Roman"/>
          <w:bCs/>
          <w:sz w:val="24"/>
          <w:szCs w:val="24"/>
        </w:rPr>
        <w:t>30</w:t>
      </w:r>
      <w:r w:rsidR="00C04637">
        <w:rPr>
          <w:rFonts w:ascii="Times New Roman" w:hAnsi="Times New Roman" w:cs="Times New Roman"/>
          <w:bCs/>
          <w:sz w:val="24"/>
          <w:szCs w:val="24"/>
        </w:rPr>
        <w:t>/2024</w:t>
      </w:r>
      <w:r w:rsidR="00EF3A36" w:rsidRPr="00856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562" w:rsidRPr="00856D2A">
        <w:rPr>
          <w:rFonts w:ascii="Times New Roman" w:hAnsi="Times New Roman" w:cs="Times New Roman"/>
          <w:bCs/>
          <w:sz w:val="24"/>
          <w:szCs w:val="24"/>
        </w:rPr>
        <w:t>o warunkach zabudowy</w:t>
      </w:r>
      <w:r w:rsidR="00084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DFE">
        <w:rPr>
          <w:rFonts w:ascii="Times New Roman" w:hAnsi="Times New Roman" w:cs="Times New Roman"/>
          <w:b/>
          <w:bCs/>
          <w:sz w:val="24"/>
          <w:szCs w:val="24"/>
        </w:rPr>
        <w:t xml:space="preserve">części działki o nr ew. 17/10 w obrębie Olszewo, gmina Nidzica </w:t>
      </w:r>
      <w:r w:rsidR="00D02DFE" w:rsidRPr="00D02DFE">
        <w:rPr>
          <w:rFonts w:ascii="Times New Roman" w:hAnsi="Times New Roman" w:cs="Times New Roman"/>
          <w:b/>
          <w:bCs/>
          <w:sz w:val="24"/>
          <w:szCs w:val="24"/>
        </w:rPr>
        <w:t>dla inwestycji polegającej na budo</w:t>
      </w:r>
      <w:r w:rsidR="00D02DFE">
        <w:rPr>
          <w:rFonts w:ascii="Times New Roman" w:hAnsi="Times New Roman" w:cs="Times New Roman"/>
          <w:b/>
          <w:bCs/>
          <w:sz w:val="24"/>
          <w:szCs w:val="24"/>
        </w:rPr>
        <w:t xml:space="preserve">wie wytwórni betonu towarowego </w:t>
      </w:r>
      <w:r w:rsidR="00D02DFE" w:rsidRPr="00D02DFE">
        <w:rPr>
          <w:rFonts w:ascii="Times New Roman" w:hAnsi="Times New Roman" w:cs="Times New Roman"/>
          <w:b/>
          <w:bCs/>
          <w:sz w:val="24"/>
          <w:szCs w:val="24"/>
        </w:rPr>
        <w:t>z niezbędną infrastrukturą techniczną i zagospodarowaniem terenu</w:t>
      </w:r>
      <w:r w:rsidR="00B832D2" w:rsidRPr="00476664">
        <w:rPr>
          <w:rFonts w:ascii="Times New Roman" w:hAnsi="Times New Roman" w:cs="Times New Roman"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73F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="000A53C0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idzicy, </w:t>
      </w:r>
      <w:bookmarkStart w:id="0" w:name="_GoBack"/>
      <w:bookmarkEnd w:id="0"/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Plac Wolnoś</w:t>
      </w:r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ci 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1, 13-100 Nidzica (pokój nr 2</w:t>
      </w:r>
      <w:r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</w:t>
      </w:r>
      <w:r w:rsidR="00B75A85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pracy urzędu.</w:t>
      </w:r>
    </w:p>
    <w:p w:rsidR="00D266F6" w:rsidRPr="00AB16A6" w:rsidRDefault="00D266F6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F6">
        <w:rPr>
          <w:rFonts w:ascii="Times New Roman" w:hAnsi="Times New Roman" w:cs="Times New Roman"/>
          <w:sz w:val="24"/>
          <w:szCs w:val="24"/>
        </w:rPr>
        <w:t>Udostępnienie dokumentacji sprawy może nastąpić zgodnie z przepisami działu II ustawy o udostępnianiu informacji o środowisku i jego ochronie, udziale społeczeństwa w ochronie środowiska oraz o ocenach oddziaływania na środowisko.</w:t>
      </w: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D02DFE">
        <w:rPr>
          <w:rFonts w:ascii="Times New Roman" w:hAnsi="Times New Roman" w:cs="Times New Roman"/>
          <w:sz w:val="24"/>
          <w:szCs w:val="24"/>
        </w:rPr>
        <w:t>22</w:t>
      </w:r>
      <w:r w:rsidR="00045E2A">
        <w:rPr>
          <w:rFonts w:ascii="Times New Roman" w:hAnsi="Times New Roman" w:cs="Times New Roman"/>
          <w:sz w:val="24"/>
          <w:szCs w:val="24"/>
        </w:rPr>
        <w:t xml:space="preserve"> kwietnia</w:t>
      </w:r>
      <w:r w:rsidR="00C04637">
        <w:rPr>
          <w:rFonts w:ascii="Times New Roman" w:hAnsi="Times New Roman" w:cs="Times New Roman"/>
          <w:sz w:val="24"/>
          <w:szCs w:val="24"/>
        </w:rPr>
        <w:t xml:space="preserve"> 2024</w:t>
      </w:r>
      <w:r w:rsidR="00CD00E0">
        <w:rPr>
          <w:rFonts w:ascii="Times New Roman" w:hAnsi="Times New Roman" w:cs="Times New Roman"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r.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="00EA5C85" w:rsidRPr="00EA5C85">
        <w:rPr>
          <w:rFonts w:ascii="Times New Roman" w:hAnsi="Times New Roman" w:cs="Times New Roman"/>
          <w:sz w:val="24"/>
          <w:szCs w:val="24"/>
        </w:rPr>
        <w:t>(na okres 14 dni)</w:t>
      </w:r>
      <w:r w:rsidR="00EA5C85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="00C04637">
        <w:rPr>
          <w:rFonts w:ascii="Times New Roman" w:hAnsi="Times New Roman" w:cs="Times New Roman"/>
          <w:sz w:val="24"/>
          <w:szCs w:val="24"/>
        </w:rPr>
        <w:t>Urzędu Miejskiego w Nidzicy (zakładka: informacje o środowisku – decyzje o warunkach zabudowy).</w:t>
      </w:r>
    </w:p>
    <w:p w:rsidR="001B71BD" w:rsidRPr="00AB16A6" w:rsidRDefault="001B71BD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664" w:rsidRDefault="00476664" w:rsidP="002375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E2A" w:rsidRDefault="00045E2A" w:rsidP="0023750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237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Obwieszczenie umieszcza się: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na tablicy ogłoszeń w Urzędzie Miejskim w Nidzicy;</w:t>
      </w:r>
    </w:p>
    <w:p w:rsidR="00F830C5" w:rsidRP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>- w Biuletynie Informacji Publicznej Urzędu</w:t>
      </w:r>
      <w:r w:rsidR="00573F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0C5">
        <w:rPr>
          <w:rFonts w:ascii="Times New Roman" w:eastAsia="Times New Roman" w:hAnsi="Times New Roman" w:cs="Times New Roman"/>
          <w:lang w:eastAsia="pl-PL"/>
        </w:rPr>
        <w:t>(</w:t>
      </w:r>
      <w:hyperlink r:id="rId4" w:history="1">
        <w:r w:rsidR="001C5285" w:rsidRPr="00E2157A">
          <w:rPr>
            <w:rStyle w:val="Hipercze"/>
            <w:rFonts w:ascii="Times New Roman" w:eastAsia="Times New Roman" w:hAnsi="Times New Roman" w:cs="Times New Roman"/>
            <w:lang w:eastAsia="pl-PL"/>
          </w:rPr>
          <w:t>https://bip.nidzica.pl/</w:t>
        </w:r>
      </w:hyperlink>
      <w:r w:rsidRPr="00F830C5">
        <w:rPr>
          <w:rFonts w:ascii="Times New Roman" w:eastAsia="Times New Roman" w:hAnsi="Times New Roman" w:cs="Times New Roman"/>
          <w:lang w:eastAsia="pl-PL"/>
        </w:rPr>
        <w:t>)</w:t>
      </w:r>
      <w:r w:rsidR="001C5285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D02DFE">
        <w:rPr>
          <w:rFonts w:ascii="Times New Roman" w:eastAsia="Times New Roman" w:hAnsi="Times New Roman" w:cs="Times New Roman"/>
          <w:lang w:eastAsia="pl-PL"/>
        </w:rPr>
        <w:t>22</w:t>
      </w:r>
      <w:r w:rsidR="00045E2A">
        <w:rPr>
          <w:rFonts w:ascii="Times New Roman" w:eastAsia="Times New Roman" w:hAnsi="Times New Roman" w:cs="Times New Roman"/>
          <w:lang w:eastAsia="pl-PL"/>
        </w:rPr>
        <w:t>.04</w:t>
      </w:r>
      <w:r w:rsidR="00C04637">
        <w:rPr>
          <w:rFonts w:ascii="Times New Roman" w:eastAsia="Times New Roman" w:hAnsi="Times New Roman" w:cs="Times New Roman"/>
          <w:lang w:eastAsia="pl-PL"/>
        </w:rPr>
        <w:t xml:space="preserve">.2024 </w:t>
      </w:r>
      <w:proofErr w:type="gramStart"/>
      <w:r w:rsidR="001C5285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="001C5285">
        <w:rPr>
          <w:rFonts w:ascii="Times New Roman" w:eastAsia="Times New Roman" w:hAnsi="Times New Roman" w:cs="Times New Roman"/>
          <w:lang w:eastAsia="pl-PL"/>
        </w:rPr>
        <w:t>.</w:t>
      </w:r>
      <w:r w:rsidRPr="00F830C5">
        <w:rPr>
          <w:rFonts w:ascii="Times New Roman" w:eastAsia="Times New Roman" w:hAnsi="Times New Roman" w:cs="Times New Roman"/>
          <w:lang w:eastAsia="pl-PL"/>
        </w:rPr>
        <w:t>;</w:t>
      </w:r>
    </w:p>
    <w:p w:rsidR="00F830C5" w:rsidRDefault="00F830C5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30C5">
        <w:rPr>
          <w:rFonts w:ascii="Times New Roman" w:eastAsia="Times New Roman" w:hAnsi="Times New Roman" w:cs="Times New Roman"/>
          <w:lang w:eastAsia="pl-PL"/>
        </w:rPr>
        <w:t xml:space="preserve">- na tablicy ogłoszeń </w:t>
      </w:r>
      <w:r w:rsidR="00480F15">
        <w:rPr>
          <w:rFonts w:ascii="Times New Roman" w:eastAsia="Times New Roman" w:hAnsi="Times New Roman" w:cs="Times New Roman"/>
          <w:lang w:eastAsia="pl-PL"/>
        </w:rPr>
        <w:t>w miejscowości</w:t>
      </w:r>
      <w:r w:rsidR="00B75A8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02DFE">
        <w:rPr>
          <w:rFonts w:ascii="Times New Roman" w:eastAsia="Times New Roman" w:hAnsi="Times New Roman" w:cs="Times New Roman"/>
          <w:lang w:eastAsia="pl-PL"/>
        </w:rPr>
        <w:t>Rozdroże, Olszewo</w:t>
      </w: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ED2" w:rsidRDefault="00C36ED2" w:rsidP="00F830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3607C" w:rsidRPr="006140F2" w:rsidRDefault="00C3607C">
      <w:pPr>
        <w:rPr>
          <w:rFonts w:ascii="Times New Roman" w:hAnsi="Times New Roman" w:cs="Times New Roman"/>
          <w:sz w:val="20"/>
          <w:szCs w:val="20"/>
        </w:rPr>
      </w:pPr>
    </w:p>
    <w:sectPr w:rsidR="00C3607C" w:rsidRPr="006140F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45E2A"/>
    <w:rsid w:val="00072102"/>
    <w:rsid w:val="00084562"/>
    <w:rsid w:val="000A53C0"/>
    <w:rsid w:val="000B3C7C"/>
    <w:rsid w:val="00184087"/>
    <w:rsid w:val="00186865"/>
    <w:rsid w:val="001B71BD"/>
    <w:rsid w:val="001C5285"/>
    <w:rsid w:val="00231328"/>
    <w:rsid w:val="00237509"/>
    <w:rsid w:val="00251261"/>
    <w:rsid w:val="002A0C2A"/>
    <w:rsid w:val="0031418E"/>
    <w:rsid w:val="003C2111"/>
    <w:rsid w:val="004529CC"/>
    <w:rsid w:val="00476664"/>
    <w:rsid w:val="00480F15"/>
    <w:rsid w:val="00573F5F"/>
    <w:rsid w:val="006140F2"/>
    <w:rsid w:val="006A40B4"/>
    <w:rsid w:val="0071474D"/>
    <w:rsid w:val="00795B80"/>
    <w:rsid w:val="007F208B"/>
    <w:rsid w:val="00820C46"/>
    <w:rsid w:val="00856D2A"/>
    <w:rsid w:val="0087463D"/>
    <w:rsid w:val="00925738"/>
    <w:rsid w:val="00993620"/>
    <w:rsid w:val="00A14427"/>
    <w:rsid w:val="00A501A1"/>
    <w:rsid w:val="00B016A4"/>
    <w:rsid w:val="00B11A31"/>
    <w:rsid w:val="00B75A85"/>
    <w:rsid w:val="00B832D2"/>
    <w:rsid w:val="00B9055B"/>
    <w:rsid w:val="00BA11C9"/>
    <w:rsid w:val="00BC2367"/>
    <w:rsid w:val="00C04637"/>
    <w:rsid w:val="00C3607C"/>
    <w:rsid w:val="00C36ED2"/>
    <w:rsid w:val="00CD00E0"/>
    <w:rsid w:val="00D02DFE"/>
    <w:rsid w:val="00D266F6"/>
    <w:rsid w:val="00D3423C"/>
    <w:rsid w:val="00DB2EE7"/>
    <w:rsid w:val="00E7523D"/>
    <w:rsid w:val="00EA5C85"/>
    <w:rsid w:val="00ED219A"/>
    <w:rsid w:val="00EF3A36"/>
    <w:rsid w:val="00F76E00"/>
    <w:rsid w:val="00F779FF"/>
    <w:rsid w:val="00F830C5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3</cp:revision>
  <cp:lastPrinted>2024-04-22T07:43:00Z</cp:lastPrinted>
  <dcterms:created xsi:type="dcterms:W3CDTF">2024-04-22T07:32:00Z</dcterms:created>
  <dcterms:modified xsi:type="dcterms:W3CDTF">2024-04-22T07:44:00Z</dcterms:modified>
</cp:coreProperties>
</file>