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F849" w14:textId="77777777" w:rsidR="00CE3EED" w:rsidRDefault="00306264">
      <w:pPr>
        <w:tabs>
          <w:tab w:val="center" w:pos="2481"/>
          <w:tab w:val="right" w:pos="10434"/>
        </w:tabs>
        <w:spacing w:after="270" w:line="259" w:lineRule="auto"/>
        <w:ind w:left="0" w:firstLine="0"/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2ADCA3D7" wp14:editId="6D862906">
            <wp:extent cx="2802255" cy="70231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</w:t>
      </w:r>
    </w:p>
    <w:p w14:paraId="427CBF98" w14:textId="77777777" w:rsidR="00CE3EED" w:rsidRDefault="00306264">
      <w:pPr>
        <w:spacing w:after="279"/>
        <w:ind w:right="1149"/>
      </w:pPr>
      <w:r>
        <w:t xml:space="preserve"> Olsztyn, 25 sierpnia 2023 r.</w:t>
      </w:r>
    </w:p>
    <w:p w14:paraId="46CEF11A" w14:textId="77777777" w:rsidR="00CE3EED" w:rsidRDefault="00306264">
      <w:pPr>
        <w:spacing w:after="0" w:line="259" w:lineRule="auto"/>
        <w:ind w:left="220"/>
      </w:pPr>
      <w:r>
        <w:t>Wydział</w:t>
      </w:r>
      <w:r>
        <w:t xml:space="preserve"> Infrastruktury i </w:t>
      </w:r>
      <w:r>
        <w:t>Nieruchomości</w:t>
      </w:r>
    </w:p>
    <w:p w14:paraId="0C0445D8" w14:textId="77777777" w:rsidR="00CE3EED" w:rsidRDefault="00306264">
      <w:pPr>
        <w:spacing w:after="572"/>
        <w:ind w:left="220" w:right="1149"/>
      </w:pPr>
      <w:r>
        <w:t>WIN-IV.7160.123.2023</w:t>
      </w:r>
    </w:p>
    <w:p w14:paraId="1AF82951" w14:textId="77777777" w:rsidR="00CE3EED" w:rsidRDefault="00306264">
      <w:pPr>
        <w:spacing w:after="0" w:line="265" w:lineRule="auto"/>
        <w:ind w:left="3221"/>
        <w:jc w:val="center"/>
      </w:pPr>
      <w:r>
        <w:rPr>
          <w:b/>
        </w:rPr>
        <w:t>Szanowni Państwo</w:t>
      </w:r>
    </w:p>
    <w:p w14:paraId="3D55C498" w14:textId="77777777" w:rsidR="00CE3EED" w:rsidRDefault="00306264">
      <w:pPr>
        <w:spacing w:after="0" w:line="265" w:lineRule="auto"/>
        <w:ind w:left="3221" w:right="166"/>
        <w:jc w:val="center"/>
      </w:pPr>
      <w:r>
        <w:rPr>
          <w:b/>
        </w:rPr>
        <w:t>Prezydenci Miast</w:t>
      </w:r>
    </w:p>
    <w:p w14:paraId="1E63CF97" w14:textId="77777777" w:rsidR="00CE3EED" w:rsidRDefault="00306264">
      <w:pPr>
        <w:spacing w:after="10"/>
      </w:pPr>
      <w:r>
        <w:rPr>
          <w:b/>
        </w:rPr>
        <w:t>Burmistrzowie Miast i Gmin</w:t>
      </w:r>
    </w:p>
    <w:p w14:paraId="761F9B8F" w14:textId="77777777" w:rsidR="00CE3EED" w:rsidRDefault="00306264">
      <w:pPr>
        <w:spacing w:after="893" w:line="265" w:lineRule="auto"/>
        <w:ind w:left="3221" w:right="298"/>
        <w:jc w:val="center"/>
      </w:pPr>
      <w:r>
        <w:rPr>
          <w:b/>
        </w:rPr>
        <w:t>Wójtowie Gmin</w:t>
      </w:r>
    </w:p>
    <w:p w14:paraId="359FB6A2" w14:textId="77777777" w:rsidR="00CE3EED" w:rsidRDefault="00306264">
      <w:pPr>
        <w:spacing w:after="759"/>
        <w:ind w:left="220" w:right="1149"/>
      </w:pPr>
      <w:r>
        <w:t xml:space="preserve">Dotyczy: </w:t>
      </w:r>
      <w:r>
        <w:t>płatności</w:t>
      </w:r>
      <w:r>
        <w:t xml:space="preserve"> dla </w:t>
      </w:r>
      <w:r>
        <w:t>małych</w:t>
      </w:r>
      <w:r>
        <w:t xml:space="preserve"> gospodarstw</w:t>
      </w:r>
    </w:p>
    <w:p w14:paraId="4B2E3E17" w14:textId="77777777" w:rsidR="00CE3EED" w:rsidRDefault="00306264">
      <w:pPr>
        <w:spacing w:after="217" w:line="259" w:lineRule="auto"/>
        <w:ind w:left="225" w:firstLine="0"/>
      </w:pPr>
      <w:r>
        <w:rPr>
          <w:i/>
        </w:rPr>
        <w:t xml:space="preserve">Szanowni </w:t>
      </w:r>
      <w:r>
        <w:rPr>
          <w:i/>
        </w:rPr>
        <w:t>Państwo,</w:t>
      </w:r>
    </w:p>
    <w:p w14:paraId="4810DF02" w14:textId="77777777" w:rsidR="00CE3EED" w:rsidRDefault="00306264">
      <w:pPr>
        <w:ind w:left="220" w:right="1279"/>
      </w:pPr>
      <w:r>
        <w:t xml:space="preserve">w </w:t>
      </w:r>
      <w:r>
        <w:t>nawiązaniu</w:t>
      </w:r>
      <w:r>
        <w:t xml:space="preserve"> do pisma Ministerstwa Rolnictwa i Rozwoju Wsi </w:t>
      </w:r>
      <w:r>
        <w:t>dotyczącego</w:t>
      </w:r>
      <w:r>
        <w:t xml:space="preserve"> </w:t>
      </w:r>
      <w:r>
        <w:t>płatności</w:t>
      </w:r>
      <w:r>
        <w:t xml:space="preserve"> dla </w:t>
      </w:r>
      <w:r>
        <w:t>małych</w:t>
      </w:r>
      <w:r>
        <w:t xml:space="preserve"> gospodarstw (do 5 ha </w:t>
      </w:r>
      <w:r>
        <w:t>użytków</w:t>
      </w:r>
      <w:r>
        <w:t xml:space="preserve"> rolnych), zwracam </w:t>
      </w:r>
      <w:r>
        <w:t>się</w:t>
      </w:r>
      <w:r>
        <w:t xml:space="preserve"> do </w:t>
      </w:r>
      <w:r>
        <w:t>Państwa</w:t>
      </w:r>
      <w:r>
        <w:t xml:space="preserve"> z </w:t>
      </w:r>
      <w:r>
        <w:t>uprzejmą</w:t>
      </w:r>
      <w:r>
        <w:t xml:space="preserve"> </w:t>
      </w:r>
      <w:r>
        <w:t>prośbą</w:t>
      </w:r>
      <w:r>
        <w:t xml:space="preserve"> o wsparcie w upowszechnieniu informacji na temat programu </w:t>
      </w:r>
      <w:r>
        <w:t>płatności</w:t>
      </w:r>
      <w:r>
        <w:t xml:space="preserve"> dla </w:t>
      </w:r>
      <w:r>
        <w:t>mał</w:t>
      </w:r>
      <w:r>
        <w:t>ych</w:t>
      </w:r>
      <w:r>
        <w:t xml:space="preserve"> gospodarstw realizowanego w ramach Planu Strategicznego dla Wspólnej Polityki Rolnej na lata 2023-2027.</w:t>
      </w:r>
    </w:p>
    <w:p w14:paraId="4A4823B9" w14:textId="77777777" w:rsidR="00CE3EED" w:rsidRDefault="00306264">
      <w:pPr>
        <w:ind w:left="220" w:right="1149"/>
      </w:pPr>
      <w:r>
        <w:t xml:space="preserve">W terminie </w:t>
      </w:r>
      <w:r>
        <w:rPr>
          <w:b/>
          <w:u w:val="single" w:color="000000"/>
        </w:rPr>
        <w:t>do 31 sierpnia 2023 r.</w:t>
      </w:r>
      <w:r>
        <w:t xml:space="preserve"> rolnicy </w:t>
      </w:r>
      <w:r>
        <w:t>mogą</w:t>
      </w:r>
      <w:r>
        <w:t xml:space="preserve"> </w:t>
      </w:r>
      <w:r>
        <w:t>złożyć</w:t>
      </w:r>
      <w:r>
        <w:t xml:space="preserve"> </w:t>
      </w:r>
      <w:r>
        <w:t>żądanie</w:t>
      </w:r>
      <w:r>
        <w:t xml:space="preserve"> </w:t>
      </w:r>
      <w:r>
        <w:t>(oświadczenie)</w:t>
      </w:r>
      <w:r>
        <w:t xml:space="preserve"> przyznania </w:t>
      </w:r>
      <w:r>
        <w:t>płatności</w:t>
      </w:r>
      <w:r>
        <w:t xml:space="preserve"> dla </w:t>
      </w:r>
      <w:r>
        <w:t>małych</w:t>
      </w:r>
      <w:r>
        <w:t xml:space="preserve"> gospodarstw w ramach </w:t>
      </w:r>
      <w:r>
        <w:t>płatności</w:t>
      </w:r>
      <w:r>
        <w:t xml:space="preserve"> </w:t>
      </w:r>
      <w:r>
        <w:t>bezpośrednich.</w:t>
      </w:r>
      <w:r>
        <w:t xml:space="preserve"> Nabór prowadzony jest przez system teleinformatyczny Agencji Restrukturyzacji i Modernizacji Rolnictwa (ARiMR).</w:t>
      </w:r>
    </w:p>
    <w:p w14:paraId="4C8F3B6F" w14:textId="77777777" w:rsidR="00CE3EED" w:rsidRDefault="00306264">
      <w:pPr>
        <w:spacing w:after="259"/>
        <w:ind w:left="220" w:right="1149"/>
      </w:pPr>
      <w:r>
        <w:t>Płatność</w:t>
      </w:r>
      <w:r>
        <w:t xml:space="preserve"> dla </w:t>
      </w:r>
      <w:r>
        <w:t>małych</w:t>
      </w:r>
      <w:r>
        <w:t xml:space="preserve"> gospodarstw jest jednoroczna i dowolna i </w:t>
      </w:r>
      <w:r>
        <w:t>może</w:t>
      </w:r>
      <w:r>
        <w:t xml:space="preserve"> </w:t>
      </w:r>
      <w:r>
        <w:t>zostać</w:t>
      </w:r>
      <w:r>
        <w:t xml:space="preserve"> przyznana rolnikom:</w:t>
      </w:r>
    </w:p>
    <w:p w14:paraId="2DE7F940" w14:textId="77777777" w:rsidR="00CE3EED" w:rsidRDefault="00306264">
      <w:pPr>
        <w:numPr>
          <w:ilvl w:val="1"/>
          <w:numId w:val="2"/>
        </w:numPr>
        <w:ind w:right="1149" w:hanging="348"/>
      </w:pPr>
      <w:r>
        <w:t>posiadającym</w:t>
      </w:r>
      <w:r>
        <w:t xml:space="preserve"> gospodarstwa o powierzchni do 5 ha </w:t>
      </w:r>
      <w:r>
        <w:t>użytków</w:t>
      </w:r>
      <w:r>
        <w:t xml:space="preserve"> rolnych;</w:t>
      </w:r>
    </w:p>
    <w:p w14:paraId="3751E39E" w14:textId="77777777" w:rsidR="00CE3EED" w:rsidRDefault="00306264">
      <w:pPr>
        <w:numPr>
          <w:ilvl w:val="1"/>
          <w:numId w:val="2"/>
        </w:numPr>
        <w:spacing w:after="10"/>
        <w:ind w:right="1149" w:hanging="348"/>
      </w:pPr>
      <w:r>
        <w:t xml:space="preserve">którzy </w:t>
      </w:r>
      <w:r>
        <w:t>wcześniej</w:t>
      </w:r>
      <w:r>
        <w:t xml:space="preserve"> </w:t>
      </w:r>
      <w:r>
        <w:t>złożyli</w:t>
      </w:r>
      <w:r>
        <w:t xml:space="preserve"> wniosek o przyznanie </w:t>
      </w:r>
      <w:r>
        <w:t>płatności</w:t>
      </w:r>
      <w:r>
        <w:t xml:space="preserve"> </w:t>
      </w:r>
      <w:r>
        <w:t>bezpośrednich</w:t>
      </w:r>
      <w:r>
        <w:t xml:space="preserve"> na 2023 r. </w:t>
      </w:r>
    </w:p>
    <w:p w14:paraId="5B95F64B" w14:textId="77777777" w:rsidR="00CE3EED" w:rsidRDefault="00306264">
      <w:pPr>
        <w:ind w:left="955" w:right="1149"/>
      </w:pPr>
      <w:r>
        <w:t xml:space="preserve">i tylko </w:t>
      </w:r>
      <w:r>
        <w:t>jeżeli</w:t>
      </w:r>
      <w:r>
        <w:t xml:space="preserve"> uzyskali </w:t>
      </w:r>
      <w:r>
        <w:t>płatności</w:t>
      </w:r>
      <w:r>
        <w:t xml:space="preserve"> w</w:t>
      </w:r>
      <w:r>
        <w:t xml:space="preserve"> 2022 r. (lub </w:t>
      </w:r>
      <w:r>
        <w:t>są</w:t>
      </w:r>
      <w:r>
        <w:t xml:space="preserve"> </w:t>
      </w:r>
      <w:r>
        <w:t>następcami</w:t>
      </w:r>
      <w:r>
        <w:t xml:space="preserve"> prawnymi takich rolników).</w:t>
      </w:r>
    </w:p>
    <w:p w14:paraId="2316898B" w14:textId="77777777" w:rsidR="00CE3EED" w:rsidRDefault="00306264">
      <w:pPr>
        <w:spacing w:after="230"/>
        <w:ind w:left="220"/>
      </w:pPr>
      <w:r>
        <w:t xml:space="preserve">Kwota wsparcia wyniesie </w:t>
      </w:r>
      <w:r>
        <w:t>równowartość</w:t>
      </w:r>
      <w:r>
        <w:t xml:space="preserve"> w </w:t>
      </w:r>
      <w:r>
        <w:t>złotych</w:t>
      </w:r>
      <w:r>
        <w:t xml:space="preserve"> kwoty </w:t>
      </w:r>
      <w:r>
        <w:rPr>
          <w:b/>
        </w:rPr>
        <w:t>225 EUR/ha (maksymalnie 1 125 EUR na gospodarstwo)</w:t>
      </w:r>
      <w:r>
        <w:t>.</w:t>
      </w:r>
    </w:p>
    <w:p w14:paraId="32A75B5C" w14:textId="77777777" w:rsidR="00CE3EED" w:rsidRDefault="00306264">
      <w:pPr>
        <w:spacing w:after="402"/>
        <w:ind w:left="220" w:right="1149"/>
      </w:pPr>
      <w:r>
        <w:t xml:space="preserve">Zgodnie z przepisami unijnymi </w:t>
      </w:r>
      <w:r>
        <w:rPr>
          <w:b/>
        </w:rPr>
        <w:t>płatność dla małych gospodarstw zastępuje inne rodzaje płatności b</w:t>
      </w:r>
      <w:r>
        <w:rPr>
          <w:b/>
        </w:rPr>
        <w:t>ezpośrednich</w:t>
      </w:r>
      <w:r>
        <w:t xml:space="preserve">, tj. podstawowe wsparcie dochodów, </w:t>
      </w:r>
      <w:r>
        <w:t>płatność</w:t>
      </w:r>
      <w:r>
        <w:t xml:space="preserve"> </w:t>
      </w:r>
      <w:r>
        <w:t>redystrybucyjną,</w:t>
      </w:r>
      <w:r>
        <w:t xml:space="preserve"> </w:t>
      </w:r>
      <w:r>
        <w:t>płatność</w:t>
      </w:r>
      <w:r>
        <w:t xml:space="preserve"> dla </w:t>
      </w:r>
      <w:r>
        <w:t>młodych</w:t>
      </w:r>
      <w:r>
        <w:t xml:space="preserve"> rolników, ekoschematy i </w:t>
      </w:r>
      <w:r>
        <w:t>płatności</w:t>
      </w:r>
      <w:r>
        <w:t xml:space="preserve"> </w:t>
      </w:r>
      <w:r>
        <w:t>związane</w:t>
      </w:r>
      <w:r>
        <w:t xml:space="preserve"> z </w:t>
      </w:r>
      <w:r>
        <w:t>produkcją.</w:t>
      </w:r>
    </w:p>
    <w:p w14:paraId="5968A54C" w14:textId="77777777" w:rsidR="00CE3EED" w:rsidRDefault="00306264">
      <w:pPr>
        <w:spacing w:after="0" w:line="259" w:lineRule="auto"/>
        <w:ind w:left="10" w:right="978"/>
        <w:jc w:val="right"/>
      </w:pPr>
      <w:r>
        <w:rPr>
          <w:color w:val="999999"/>
          <w:sz w:val="20"/>
        </w:rPr>
        <w:t>tel. 89 523 24 44, 89 523 23 33, fax 89 527 74 47</w:t>
      </w:r>
    </w:p>
    <w:p w14:paraId="1E9A3C63" w14:textId="77777777" w:rsidR="00CE3EED" w:rsidRDefault="00306264">
      <w:pPr>
        <w:tabs>
          <w:tab w:val="center" w:pos="8494"/>
        </w:tabs>
        <w:spacing w:after="75" w:line="259" w:lineRule="auto"/>
        <w:ind w:left="-15" w:firstLine="0"/>
      </w:pPr>
      <w:r>
        <w:rPr>
          <w:color w:val="999999"/>
          <w:sz w:val="20"/>
        </w:rPr>
        <w:t>Warmińsko-Mazurski</w:t>
      </w:r>
      <w:r>
        <w:rPr>
          <w:color w:val="999999"/>
          <w:sz w:val="20"/>
        </w:rPr>
        <w:t xml:space="preserve"> </w:t>
      </w:r>
      <w:r>
        <w:rPr>
          <w:color w:val="999999"/>
          <w:sz w:val="20"/>
        </w:rPr>
        <w:t>Urząd</w:t>
      </w:r>
      <w:r>
        <w:rPr>
          <w:color w:val="999999"/>
          <w:sz w:val="20"/>
        </w:rPr>
        <w:t xml:space="preserve"> Wojewódzki w Olsztynie</w:t>
      </w:r>
      <w:r>
        <w:rPr>
          <w:color w:val="999999"/>
          <w:sz w:val="20"/>
        </w:rPr>
        <w:tab/>
      </w:r>
      <w:hyperlink r:id="rId6">
        <w:r>
          <w:rPr>
            <w:color w:val="999999"/>
            <w:sz w:val="20"/>
          </w:rPr>
          <w:t>www.olsztyn.uw.gov.pl</w:t>
        </w:r>
      </w:hyperlink>
    </w:p>
    <w:p w14:paraId="1E0B6B66" w14:textId="77777777" w:rsidR="00CE3EED" w:rsidRDefault="00306264">
      <w:pPr>
        <w:tabs>
          <w:tab w:val="center" w:pos="8657"/>
        </w:tabs>
        <w:spacing w:after="104" w:line="259" w:lineRule="auto"/>
        <w:ind w:left="-15" w:firstLine="0"/>
      </w:pPr>
      <w:r>
        <w:rPr>
          <w:color w:val="999999"/>
          <w:sz w:val="20"/>
        </w:rPr>
        <w:lastRenderedPageBreak/>
        <w:t xml:space="preserve">Al. Marsz. J. </w:t>
      </w:r>
      <w:r>
        <w:rPr>
          <w:color w:val="999999"/>
          <w:sz w:val="20"/>
        </w:rPr>
        <w:t>Piłsudskiego</w:t>
      </w:r>
      <w:r>
        <w:rPr>
          <w:color w:val="999999"/>
          <w:sz w:val="20"/>
        </w:rPr>
        <w:t xml:space="preserve"> 7/9</w:t>
      </w:r>
      <w:r>
        <w:rPr>
          <w:color w:val="999999"/>
          <w:sz w:val="20"/>
        </w:rPr>
        <w:tab/>
        <w:t>info@uw.olsztyn.pl</w:t>
      </w:r>
    </w:p>
    <w:p w14:paraId="3723DBD5" w14:textId="77777777" w:rsidR="00CE3EED" w:rsidRDefault="00306264">
      <w:pPr>
        <w:tabs>
          <w:tab w:val="center" w:pos="7302"/>
        </w:tabs>
        <w:spacing w:after="75" w:line="259" w:lineRule="auto"/>
        <w:ind w:left="-15" w:firstLine="0"/>
      </w:pPr>
      <w:r>
        <w:rPr>
          <w:color w:val="999999"/>
          <w:sz w:val="31"/>
          <w:vertAlign w:val="superscript"/>
        </w:rPr>
        <w:t>10-575 Olsztyn</w:t>
      </w:r>
      <w:r>
        <w:rPr>
          <w:color w:val="999999"/>
          <w:sz w:val="31"/>
          <w:vertAlign w:val="superscript"/>
        </w:rPr>
        <w:tab/>
      </w:r>
      <w:r>
        <w:rPr>
          <w:color w:val="999999"/>
          <w:sz w:val="20"/>
        </w:rPr>
        <w:t xml:space="preserve">Skrzynka ESP na ePUAP /WMURZADWOJ/SkrytkaESP  </w:t>
      </w:r>
    </w:p>
    <w:p w14:paraId="75B5418F" w14:textId="77777777" w:rsidR="00CE3EED" w:rsidRDefault="00306264">
      <w:pPr>
        <w:spacing w:after="259"/>
        <w:ind w:left="220" w:right="1149"/>
      </w:pPr>
      <w:r>
        <w:t>Jednocześnie</w:t>
      </w:r>
      <w:r>
        <w:t xml:space="preserve"> rolnicy </w:t>
      </w:r>
      <w:r>
        <w:t>ubiegający</w:t>
      </w:r>
      <w:r>
        <w:t xml:space="preserve"> </w:t>
      </w:r>
      <w:r>
        <w:t>się</w:t>
      </w:r>
      <w:r>
        <w:t xml:space="preserve"> o </w:t>
      </w:r>
      <w:r>
        <w:t>płatność</w:t>
      </w:r>
      <w:r>
        <w:t xml:space="preserve"> dla </w:t>
      </w:r>
      <w:r>
        <w:t>małych</w:t>
      </w:r>
      <w:r>
        <w:t xml:space="preserve"> gospodarstw nadal </w:t>
      </w:r>
      <w:r>
        <w:t>będą</w:t>
      </w:r>
      <w:r>
        <w:t xml:space="preserve"> uprawnieni do uzyskania:</w:t>
      </w:r>
    </w:p>
    <w:p w14:paraId="45A0FA38" w14:textId="77777777" w:rsidR="00CE3EED" w:rsidRDefault="00306264">
      <w:pPr>
        <w:numPr>
          <w:ilvl w:val="1"/>
          <w:numId w:val="1"/>
        </w:numPr>
        <w:spacing w:after="259"/>
        <w:ind w:right="1665" w:hanging="348"/>
      </w:pPr>
      <w:r>
        <w:t>Uzupełniającej</w:t>
      </w:r>
      <w:r>
        <w:t xml:space="preserve"> </w:t>
      </w:r>
      <w:r>
        <w:t>Płatności</w:t>
      </w:r>
      <w:r>
        <w:t xml:space="preserve"> Podstawowej – dodatkowej </w:t>
      </w:r>
      <w:r>
        <w:t>płatności</w:t>
      </w:r>
      <w:r>
        <w:t xml:space="preserve"> finansowej z </w:t>
      </w:r>
      <w:r>
        <w:t>budżetu</w:t>
      </w:r>
      <w:r>
        <w:t xml:space="preserve"> krajowego oraz</w:t>
      </w:r>
    </w:p>
    <w:p w14:paraId="4BAC0624" w14:textId="77777777" w:rsidR="00CE3EED" w:rsidRDefault="00306264">
      <w:pPr>
        <w:numPr>
          <w:ilvl w:val="1"/>
          <w:numId w:val="1"/>
        </w:numPr>
        <w:ind w:right="1665" w:hanging="348"/>
      </w:pPr>
      <w:r>
        <w:t xml:space="preserve">Wsparcia w ramach II filaru WPR, tj. np. </w:t>
      </w:r>
      <w:r>
        <w:t>płatności</w:t>
      </w:r>
      <w:r>
        <w:t xml:space="preserve"> rolno – </w:t>
      </w:r>
      <w:r>
        <w:t>środowiskowo</w:t>
      </w:r>
      <w:r>
        <w:t xml:space="preserve"> – klimatycznych, </w:t>
      </w:r>
      <w:r>
        <w:t>pła</w:t>
      </w:r>
      <w:r>
        <w:t>tności</w:t>
      </w:r>
      <w:r>
        <w:t xml:space="preserve"> ONW, </w:t>
      </w:r>
      <w:r>
        <w:t>płatności</w:t>
      </w:r>
      <w:r>
        <w:t xml:space="preserve"> ekologicznych.</w:t>
      </w:r>
    </w:p>
    <w:p w14:paraId="21747E14" w14:textId="77777777" w:rsidR="00CE3EED" w:rsidRDefault="00306264">
      <w:pPr>
        <w:ind w:left="220" w:right="1149"/>
      </w:pPr>
      <w:r>
        <w:t xml:space="preserve">W </w:t>
      </w:r>
      <w:r>
        <w:t>związku</w:t>
      </w:r>
      <w:r>
        <w:t xml:space="preserve"> z tym, </w:t>
      </w:r>
      <w:r>
        <w:t>każdy</w:t>
      </w:r>
      <w:r>
        <w:t xml:space="preserve"> rolnik powinien </w:t>
      </w:r>
      <w:r>
        <w:t>ocenić,</w:t>
      </w:r>
      <w:r>
        <w:t xml:space="preserve"> co jest bardziej </w:t>
      </w:r>
      <w:r>
        <w:t>opłacalne,</w:t>
      </w:r>
      <w:r>
        <w:t xml:space="preserve"> tj. pozostanie przy </w:t>
      </w:r>
      <w:r>
        <w:t>wcześniejszym</w:t>
      </w:r>
      <w:r>
        <w:t xml:space="preserve"> wniosku, czy – zamiast tego – otrzymanie </w:t>
      </w:r>
      <w:r>
        <w:t>płatności</w:t>
      </w:r>
      <w:r>
        <w:t xml:space="preserve"> dla </w:t>
      </w:r>
      <w:r>
        <w:t>małych</w:t>
      </w:r>
      <w:r>
        <w:t xml:space="preserve"> gospodarstw.</w:t>
      </w:r>
    </w:p>
    <w:p w14:paraId="0D15876E" w14:textId="77777777" w:rsidR="00CE3EED" w:rsidRDefault="00306264">
      <w:pPr>
        <w:ind w:left="220" w:right="1149"/>
      </w:pPr>
      <w:r>
        <w:t>Więcej</w:t>
      </w:r>
      <w:r>
        <w:t xml:space="preserve"> informacji </w:t>
      </w:r>
      <w:r>
        <w:t>dostępnych</w:t>
      </w:r>
      <w:r>
        <w:t xml:space="preserve"> jest n</w:t>
      </w:r>
      <w:r>
        <w:t>a stronie internetowej ARiMR:</w:t>
      </w:r>
    </w:p>
    <w:p w14:paraId="0DF9495A" w14:textId="77777777" w:rsidR="00CE3EED" w:rsidRDefault="00306264">
      <w:pPr>
        <w:spacing w:after="217" w:line="259" w:lineRule="auto"/>
        <w:ind w:left="225" w:firstLine="0"/>
      </w:pPr>
      <w:r>
        <w:rPr>
          <w:u w:val="single" w:color="000000"/>
        </w:rPr>
        <w:t>https://www.gov.pl/web/arimr/platnosc-dla-malych-gospodarstw-2023</w:t>
      </w:r>
    </w:p>
    <w:p w14:paraId="2F7FB2A0" w14:textId="77777777" w:rsidR="00CE3EED" w:rsidRDefault="00306264">
      <w:pPr>
        <w:spacing w:after="547"/>
        <w:ind w:left="220" w:right="1149"/>
      </w:pPr>
      <w:r>
        <w:t xml:space="preserve">Wprowadzenie </w:t>
      </w:r>
      <w:r>
        <w:t>płatności</w:t>
      </w:r>
      <w:r>
        <w:t xml:space="preserve"> dla </w:t>
      </w:r>
      <w:r>
        <w:t>małych</w:t>
      </w:r>
      <w:r>
        <w:t xml:space="preserve"> gospodarstw w kampanii 2023 r. jest </w:t>
      </w:r>
      <w:r>
        <w:t>odpowiedzią</w:t>
      </w:r>
      <w:r>
        <w:t xml:space="preserve"> na </w:t>
      </w:r>
      <w:r>
        <w:t>zgłaszane</w:t>
      </w:r>
      <w:r>
        <w:t xml:space="preserve"> </w:t>
      </w:r>
      <w:r>
        <w:t>trudności</w:t>
      </w:r>
      <w:r>
        <w:t xml:space="preserve"> </w:t>
      </w:r>
      <w:r>
        <w:t>związane</w:t>
      </w:r>
      <w:r>
        <w:t xml:space="preserve"> z pierwszym rokiem przyznawania wsparcia </w:t>
      </w:r>
      <w:r>
        <w:t>bezpo</w:t>
      </w:r>
      <w:r>
        <w:t>średniego</w:t>
      </w:r>
      <w:r>
        <w:t xml:space="preserve"> na nowych zasadach. </w:t>
      </w:r>
      <w:r>
        <w:t>Dzięki</w:t>
      </w:r>
      <w:r>
        <w:t xml:space="preserve"> tej </w:t>
      </w:r>
      <w:r>
        <w:t>płatności</w:t>
      </w:r>
      <w:r>
        <w:t xml:space="preserve"> gospodarstwa najmniejsze (do 5 ha), a </w:t>
      </w:r>
      <w:r>
        <w:t>więc</w:t>
      </w:r>
      <w:r>
        <w:t xml:space="preserve"> w </w:t>
      </w:r>
      <w:r>
        <w:t>przeważającej</w:t>
      </w:r>
      <w:r>
        <w:t xml:space="preserve"> </w:t>
      </w:r>
      <w:r>
        <w:t>większości</w:t>
      </w:r>
      <w:r>
        <w:t xml:space="preserve"> gospodarstwa rodzinne, </w:t>
      </w:r>
      <w:r>
        <w:t>będą</w:t>
      </w:r>
      <w:r>
        <w:t xml:space="preserve"> </w:t>
      </w:r>
      <w:r>
        <w:t>mogły</w:t>
      </w:r>
      <w:r>
        <w:t xml:space="preserve"> </w:t>
      </w:r>
      <w:r>
        <w:t>uzyskać</w:t>
      </w:r>
      <w:r>
        <w:t xml:space="preserve"> wsparcie w znacznie uproszczonej formie. Te gospodarstwa </w:t>
      </w:r>
      <w:r>
        <w:t>zyskają</w:t>
      </w:r>
      <w:r>
        <w:t xml:space="preserve"> dodatkowy rok na przygotowanie </w:t>
      </w:r>
      <w:r>
        <w:t>się</w:t>
      </w:r>
      <w:r>
        <w:t xml:space="preserve"> i dostosowanie swoich gospodarstw do nowych </w:t>
      </w:r>
      <w:r>
        <w:t>wymagań</w:t>
      </w:r>
      <w:r>
        <w:t xml:space="preserve"> </w:t>
      </w:r>
      <w:r>
        <w:t>związanych</w:t>
      </w:r>
      <w:r>
        <w:t xml:space="preserve"> ze wsparciem realizowanym na nowych zasadach </w:t>
      </w:r>
      <w:r>
        <w:t>wynikających</w:t>
      </w:r>
      <w:r>
        <w:t xml:space="preserve"> z Planu Strategicznego dla Wspólnej Polityki Rolnej na lata 2023-2027 (w </w:t>
      </w:r>
      <w:r>
        <w:t>szczególności</w:t>
      </w:r>
      <w:r>
        <w:t xml:space="preserve"> z ekoschemat</w:t>
      </w:r>
      <w:r>
        <w:t>ami).</w:t>
      </w:r>
    </w:p>
    <w:p w14:paraId="50F46F0D" w14:textId="77777777" w:rsidR="00CE3EED" w:rsidRDefault="00306264">
      <w:pPr>
        <w:spacing w:after="0" w:line="259" w:lineRule="auto"/>
        <w:ind w:left="6544"/>
      </w:pPr>
      <w:r>
        <w:t xml:space="preserve">Z </w:t>
      </w:r>
      <w:r>
        <w:t>poważaniem</w:t>
      </w:r>
    </w:p>
    <w:p w14:paraId="4C553823" w14:textId="77777777" w:rsidR="00CE3EED" w:rsidRDefault="00306264">
      <w:pPr>
        <w:spacing w:after="10"/>
        <w:ind w:left="6380" w:right="1149"/>
      </w:pPr>
      <w:r>
        <w:t>Z up. WOJEWODY</w:t>
      </w:r>
    </w:p>
    <w:p w14:paraId="7C577E90" w14:textId="77777777" w:rsidR="00CE3EED" w:rsidRDefault="00306264">
      <w:pPr>
        <w:pStyle w:val="Nagwek1"/>
        <w:spacing w:after="316"/>
        <w:ind w:left="0" w:right="1703"/>
      </w:pPr>
      <w:r>
        <w:t>WARMIŃSKO</w:t>
      </w:r>
      <w:r>
        <w:t xml:space="preserve"> – MAZURSKIEGO</w:t>
      </w:r>
    </w:p>
    <w:p w14:paraId="439F5113" w14:textId="77777777" w:rsidR="00CE3EED" w:rsidRDefault="00306264">
      <w:pPr>
        <w:spacing w:after="0" w:line="259" w:lineRule="auto"/>
        <w:ind w:left="6286" w:firstLine="0"/>
      </w:pPr>
      <w:r>
        <w:rPr>
          <w:b/>
          <w:i/>
        </w:rPr>
        <w:t>Beata Faltynowska</w:t>
      </w:r>
    </w:p>
    <w:p w14:paraId="51F61BFF" w14:textId="77777777" w:rsidR="00CE3EED" w:rsidRDefault="00306264">
      <w:pPr>
        <w:spacing w:after="10"/>
        <w:ind w:left="6727" w:right="1149"/>
      </w:pPr>
      <w:r>
        <w:t>DYREKTOR</w:t>
      </w:r>
    </w:p>
    <w:p w14:paraId="699CD429" w14:textId="77777777" w:rsidR="00CE3EED" w:rsidRDefault="00306264">
      <w:pPr>
        <w:spacing w:after="1873" w:line="259" w:lineRule="auto"/>
        <w:ind w:left="0" w:right="1233" w:firstLine="0"/>
        <w:jc w:val="right"/>
      </w:pPr>
      <w:r>
        <w:t>Wydziału</w:t>
      </w:r>
      <w:r>
        <w:t xml:space="preserve"> Infrastruktury i </w:t>
      </w:r>
      <w:r>
        <w:t>Nieruchomości</w:t>
      </w:r>
    </w:p>
    <w:p w14:paraId="40841085" w14:textId="77777777" w:rsidR="00CE3EED" w:rsidRDefault="00306264">
      <w:pPr>
        <w:spacing w:after="1310"/>
        <w:ind w:left="220" w:right="3400"/>
      </w:pPr>
      <w:r>
        <w:t xml:space="preserve">Osoba do kontaktu w sprawie: Ewa Bonusiak, tel. 89 52-32-541 e-mail: </w:t>
      </w:r>
      <w:r>
        <w:rPr>
          <w:color w:val="0000FF"/>
          <w:u w:val="single" w:color="0000FF"/>
        </w:rPr>
        <w:t>ewa.bonusiak@uw.olsztyn.pl</w:t>
      </w:r>
    </w:p>
    <w:p w14:paraId="257AA02D" w14:textId="77777777" w:rsidR="00CE3EED" w:rsidRDefault="00306264">
      <w:pPr>
        <w:spacing w:after="0" w:line="259" w:lineRule="auto"/>
        <w:ind w:left="10" w:right="978"/>
        <w:jc w:val="right"/>
      </w:pPr>
      <w:r>
        <w:rPr>
          <w:color w:val="999999"/>
          <w:sz w:val="20"/>
        </w:rPr>
        <w:t>tel. 89 523 24 44, 89 523 23 33, fax 89 527 74 47</w:t>
      </w:r>
    </w:p>
    <w:p w14:paraId="6C5F9A5D" w14:textId="77777777" w:rsidR="00CE3EED" w:rsidRDefault="00306264">
      <w:pPr>
        <w:tabs>
          <w:tab w:val="center" w:pos="8494"/>
        </w:tabs>
        <w:spacing w:after="75" w:line="259" w:lineRule="auto"/>
        <w:ind w:left="-15" w:firstLine="0"/>
      </w:pPr>
      <w:r>
        <w:rPr>
          <w:color w:val="999999"/>
          <w:sz w:val="20"/>
        </w:rPr>
        <w:t>Warmińsko-Mazurski</w:t>
      </w:r>
      <w:r>
        <w:rPr>
          <w:color w:val="999999"/>
          <w:sz w:val="20"/>
        </w:rPr>
        <w:t xml:space="preserve"> </w:t>
      </w:r>
      <w:r>
        <w:rPr>
          <w:color w:val="999999"/>
          <w:sz w:val="20"/>
        </w:rPr>
        <w:t>Urząd</w:t>
      </w:r>
      <w:r>
        <w:rPr>
          <w:color w:val="999999"/>
          <w:sz w:val="20"/>
        </w:rPr>
        <w:t xml:space="preserve"> Wojewódzki w Olsztynie</w:t>
      </w:r>
      <w:r>
        <w:rPr>
          <w:color w:val="999999"/>
          <w:sz w:val="20"/>
        </w:rPr>
        <w:tab/>
      </w:r>
      <w:hyperlink r:id="rId7">
        <w:r>
          <w:rPr>
            <w:color w:val="999999"/>
            <w:sz w:val="20"/>
          </w:rPr>
          <w:t>www.olsztyn.uw.</w:t>
        </w:r>
        <w:r>
          <w:rPr>
            <w:color w:val="999999"/>
            <w:sz w:val="20"/>
          </w:rPr>
          <w:t>gov.pl</w:t>
        </w:r>
      </w:hyperlink>
    </w:p>
    <w:p w14:paraId="2AB1CE95" w14:textId="77777777" w:rsidR="00CE3EED" w:rsidRDefault="00306264">
      <w:pPr>
        <w:tabs>
          <w:tab w:val="center" w:pos="8657"/>
        </w:tabs>
        <w:spacing w:after="104" w:line="259" w:lineRule="auto"/>
        <w:ind w:left="-15" w:firstLine="0"/>
      </w:pPr>
      <w:r>
        <w:rPr>
          <w:color w:val="999999"/>
          <w:sz w:val="20"/>
        </w:rPr>
        <w:t xml:space="preserve">Al. Marsz. J. </w:t>
      </w:r>
      <w:r>
        <w:rPr>
          <w:color w:val="999999"/>
          <w:sz w:val="20"/>
        </w:rPr>
        <w:t>Piłsudskiego</w:t>
      </w:r>
      <w:r>
        <w:rPr>
          <w:color w:val="999999"/>
          <w:sz w:val="20"/>
        </w:rPr>
        <w:t xml:space="preserve"> 7/9</w:t>
      </w:r>
      <w:r>
        <w:rPr>
          <w:color w:val="999999"/>
          <w:sz w:val="20"/>
        </w:rPr>
        <w:tab/>
        <w:t>info@uw.olsztyn.pl</w:t>
      </w:r>
    </w:p>
    <w:p w14:paraId="024EFA15" w14:textId="77777777" w:rsidR="00CE3EED" w:rsidRDefault="00306264">
      <w:pPr>
        <w:tabs>
          <w:tab w:val="center" w:pos="7302"/>
        </w:tabs>
        <w:spacing w:after="75" w:line="259" w:lineRule="auto"/>
        <w:ind w:left="-15" w:firstLine="0"/>
      </w:pPr>
      <w:r>
        <w:rPr>
          <w:color w:val="999999"/>
          <w:sz w:val="31"/>
          <w:vertAlign w:val="superscript"/>
        </w:rPr>
        <w:lastRenderedPageBreak/>
        <w:t>10-575 Olsztyn</w:t>
      </w:r>
      <w:r>
        <w:rPr>
          <w:color w:val="999999"/>
          <w:sz w:val="31"/>
          <w:vertAlign w:val="superscript"/>
        </w:rPr>
        <w:tab/>
      </w:r>
      <w:r>
        <w:rPr>
          <w:color w:val="999999"/>
          <w:sz w:val="20"/>
        </w:rPr>
        <w:t xml:space="preserve">Skrzynka ESP na ePUAP /WMURZADWOJ/SkrytkaESP  </w:t>
      </w:r>
    </w:p>
    <w:sectPr w:rsidR="00CE3EED">
      <w:pgSz w:w="11906" w:h="16838"/>
      <w:pgMar w:top="604" w:right="279" w:bottom="602" w:left="11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507"/>
    <w:multiLevelType w:val="hybridMultilevel"/>
    <w:tmpl w:val="1CAC5790"/>
    <w:lvl w:ilvl="0" w:tplc="9E20CB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57E">
      <w:start w:val="1"/>
      <w:numFmt w:val="bullet"/>
      <w:lvlRestart w:val="0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0466C">
      <w:start w:val="1"/>
      <w:numFmt w:val="bullet"/>
      <w:lvlText w:val="▪"/>
      <w:lvlJc w:val="left"/>
      <w:pPr>
        <w:ind w:left="1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ACB8A">
      <w:start w:val="1"/>
      <w:numFmt w:val="bullet"/>
      <w:lvlText w:val="•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81EF0">
      <w:start w:val="1"/>
      <w:numFmt w:val="bullet"/>
      <w:lvlText w:val="o"/>
      <w:lvlJc w:val="left"/>
      <w:pPr>
        <w:ind w:left="3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81C80">
      <w:start w:val="1"/>
      <w:numFmt w:val="bullet"/>
      <w:lvlText w:val="▪"/>
      <w:lvlJc w:val="left"/>
      <w:pPr>
        <w:ind w:left="3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619A">
      <w:start w:val="1"/>
      <w:numFmt w:val="bullet"/>
      <w:lvlText w:val="•"/>
      <w:lvlJc w:val="left"/>
      <w:pPr>
        <w:ind w:left="4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2CB30">
      <w:start w:val="1"/>
      <w:numFmt w:val="bullet"/>
      <w:lvlText w:val="o"/>
      <w:lvlJc w:val="left"/>
      <w:pPr>
        <w:ind w:left="5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C9DD6">
      <w:start w:val="1"/>
      <w:numFmt w:val="bullet"/>
      <w:lvlText w:val="▪"/>
      <w:lvlJc w:val="left"/>
      <w:pPr>
        <w:ind w:left="5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E5225"/>
    <w:multiLevelType w:val="hybridMultilevel"/>
    <w:tmpl w:val="3B685EA8"/>
    <w:lvl w:ilvl="0" w:tplc="C3AEA3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6C2CA">
      <w:start w:val="1"/>
      <w:numFmt w:val="bullet"/>
      <w:lvlRestart w:val="0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490">
      <w:start w:val="1"/>
      <w:numFmt w:val="bullet"/>
      <w:lvlText w:val="▪"/>
      <w:lvlJc w:val="left"/>
      <w:pPr>
        <w:ind w:left="1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2377C">
      <w:start w:val="1"/>
      <w:numFmt w:val="bullet"/>
      <w:lvlText w:val="•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EA12">
      <w:start w:val="1"/>
      <w:numFmt w:val="bullet"/>
      <w:lvlText w:val="o"/>
      <w:lvlJc w:val="left"/>
      <w:pPr>
        <w:ind w:left="3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C5396">
      <w:start w:val="1"/>
      <w:numFmt w:val="bullet"/>
      <w:lvlText w:val="▪"/>
      <w:lvlJc w:val="left"/>
      <w:pPr>
        <w:ind w:left="3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6980">
      <w:start w:val="1"/>
      <w:numFmt w:val="bullet"/>
      <w:lvlText w:val="•"/>
      <w:lvlJc w:val="left"/>
      <w:pPr>
        <w:ind w:left="4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4971A">
      <w:start w:val="1"/>
      <w:numFmt w:val="bullet"/>
      <w:lvlText w:val="o"/>
      <w:lvlJc w:val="left"/>
      <w:pPr>
        <w:ind w:left="5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AEFD8">
      <w:start w:val="1"/>
      <w:numFmt w:val="bullet"/>
      <w:lvlText w:val="▪"/>
      <w:lvlJc w:val="left"/>
      <w:pPr>
        <w:ind w:left="5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2869935">
    <w:abstractNumId w:val="1"/>
  </w:num>
  <w:num w:numId="2" w16cid:durableId="25470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ED"/>
    <w:rsid w:val="00306264"/>
    <w:rsid w:val="00C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2BFD5"/>
  <w15:docId w15:val="{D6F53659-EA88-4AA1-8ED6-EC5960E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8" w:line="250" w:lineRule="auto"/>
      <w:ind w:left="5899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"/>
      <w:ind w:left="5889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sztyn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tyn.uw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3107</Characters>
  <Application>Microsoft Office Word</Application>
  <DocSecurity>4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cp:lastModifiedBy>Mariusz Dobrowolski</cp:lastModifiedBy>
  <cp:revision>2</cp:revision>
  <dcterms:created xsi:type="dcterms:W3CDTF">2023-08-28T11:19:00Z</dcterms:created>
  <dcterms:modified xsi:type="dcterms:W3CDTF">2023-08-28T11:19:00Z</dcterms:modified>
</cp:coreProperties>
</file>