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1E" w:rsidRDefault="0003791E" w:rsidP="00C063B0"/>
    <w:p w:rsidR="00C063B0" w:rsidRDefault="00C063B0" w:rsidP="00C063B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GMINA NIDZICA</w:t>
      </w:r>
      <w:r>
        <w:rPr>
          <w:rFonts w:ascii="Arial" w:hAnsi="Arial" w:cs="Arial"/>
          <w:i/>
        </w:rPr>
        <w:t xml:space="preserve">                                                                                  </w:t>
      </w:r>
      <w:proofErr w:type="spellStart"/>
      <w:r w:rsidR="00F82853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F82853">
        <w:rPr>
          <w:rFonts w:ascii="Arial" w:hAnsi="Arial" w:cs="Arial"/>
          <w:i/>
          <w:sz w:val="20"/>
          <w:szCs w:val="20"/>
        </w:rPr>
        <w:t xml:space="preserve">, dnia </w:t>
      </w:r>
      <w:r w:rsidR="00A20D3B">
        <w:rPr>
          <w:rFonts w:ascii="Arial" w:hAnsi="Arial" w:cs="Arial"/>
          <w:i/>
          <w:sz w:val="20"/>
          <w:szCs w:val="20"/>
        </w:rPr>
        <w:t>17</w:t>
      </w:r>
      <w:r>
        <w:rPr>
          <w:rFonts w:ascii="Arial" w:hAnsi="Arial" w:cs="Arial"/>
          <w:i/>
          <w:sz w:val="20"/>
          <w:szCs w:val="20"/>
        </w:rPr>
        <w:t>.0</w:t>
      </w:r>
      <w:r w:rsidR="00A20D3B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.2019r.</w:t>
      </w:r>
    </w:p>
    <w:p w:rsidR="00C063B0" w:rsidRDefault="00C063B0" w:rsidP="00C063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 WOLNOŚCI 1</w:t>
      </w:r>
    </w:p>
    <w:p w:rsidR="00C063B0" w:rsidRDefault="00C063B0" w:rsidP="00C063B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13-100 NIDZICA</w:t>
      </w:r>
    </w:p>
    <w:p w:rsidR="00A20D3B" w:rsidRDefault="00A20D3B" w:rsidP="00A20D3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20D3B" w:rsidRDefault="00A20D3B" w:rsidP="00A20D3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A20D3B">
        <w:rPr>
          <w:rFonts w:ascii="Arial" w:hAnsi="Arial" w:cs="Arial"/>
          <w:b/>
          <w:i/>
          <w:sz w:val="24"/>
          <w:szCs w:val="24"/>
        </w:rPr>
        <w:t>Do wszystkich Wykonawców</w:t>
      </w:r>
    </w:p>
    <w:p w:rsidR="00A20D3B" w:rsidRPr="00A20D3B" w:rsidRDefault="00A20D3B" w:rsidP="00A20D3B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nr </w:t>
      </w:r>
      <w:r w:rsidRPr="00A20D3B">
        <w:rPr>
          <w:rFonts w:ascii="Arial" w:hAnsi="Arial" w:cs="Arial"/>
          <w:b/>
          <w:i/>
          <w:sz w:val="24"/>
          <w:szCs w:val="24"/>
        </w:rPr>
        <w:t>postępowani</w:t>
      </w:r>
      <w:r>
        <w:rPr>
          <w:rFonts w:ascii="Arial" w:hAnsi="Arial" w:cs="Arial"/>
          <w:b/>
          <w:i/>
          <w:sz w:val="24"/>
          <w:szCs w:val="24"/>
        </w:rPr>
        <w:t xml:space="preserve">a: </w:t>
      </w:r>
      <w:r w:rsidRPr="00A20D3B">
        <w:rPr>
          <w:rFonts w:ascii="Arial" w:hAnsi="Arial" w:cs="Arial"/>
          <w:b/>
          <w:i/>
          <w:sz w:val="24"/>
          <w:szCs w:val="24"/>
        </w:rPr>
        <w:t>TI.271.10.2019</w:t>
      </w:r>
    </w:p>
    <w:p w:rsidR="00A20D3B" w:rsidRPr="00A20D3B" w:rsidRDefault="00A20D3B" w:rsidP="00C063B0">
      <w:pPr>
        <w:jc w:val="center"/>
        <w:rPr>
          <w:b/>
          <w:i/>
          <w:sz w:val="20"/>
          <w:szCs w:val="20"/>
        </w:rPr>
      </w:pPr>
    </w:p>
    <w:p w:rsidR="00C063B0" w:rsidRPr="00C063B0" w:rsidRDefault="00C063B0" w:rsidP="00C063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b/>
          <w:i/>
        </w:rPr>
        <w:t xml:space="preserve">                                                         </w:t>
      </w:r>
    </w:p>
    <w:p w:rsidR="00F82853" w:rsidRPr="00D0475C" w:rsidRDefault="00F82853" w:rsidP="00F82853">
      <w:pPr>
        <w:pStyle w:val="tyt"/>
        <w:jc w:val="left"/>
        <w:rPr>
          <w:b w:val="0"/>
          <w:sz w:val="16"/>
          <w:szCs w:val="16"/>
        </w:rPr>
      </w:pPr>
      <w:r w:rsidRPr="00D0475C">
        <w:rPr>
          <w:b w:val="0"/>
          <w:sz w:val="16"/>
          <w:szCs w:val="16"/>
        </w:rPr>
        <w:t xml:space="preserve">Znak sprawy: </w:t>
      </w:r>
      <w:bookmarkStart w:id="0" w:name="_Hlk8929131"/>
      <w:r w:rsidRPr="00D0475C">
        <w:rPr>
          <w:b w:val="0"/>
          <w:sz w:val="16"/>
          <w:szCs w:val="16"/>
        </w:rPr>
        <w:t>TI.271.</w:t>
      </w:r>
      <w:r w:rsidR="00A20D3B">
        <w:rPr>
          <w:b w:val="0"/>
          <w:sz w:val="16"/>
          <w:szCs w:val="16"/>
        </w:rPr>
        <w:t>10</w:t>
      </w:r>
      <w:r w:rsidRPr="00D0475C">
        <w:rPr>
          <w:b w:val="0"/>
          <w:sz w:val="16"/>
          <w:szCs w:val="16"/>
        </w:rPr>
        <w:t>.2019</w:t>
      </w:r>
    </w:p>
    <w:bookmarkEnd w:id="0"/>
    <w:p w:rsidR="00C063B0" w:rsidRDefault="00C063B0" w:rsidP="00C063B0">
      <w:pPr>
        <w:pStyle w:val="tyt"/>
        <w:jc w:val="left"/>
        <w:rPr>
          <w:sz w:val="28"/>
          <w:szCs w:val="28"/>
        </w:rPr>
      </w:pPr>
    </w:p>
    <w:p w:rsidR="00C063B0" w:rsidRDefault="00C063B0" w:rsidP="00C063B0">
      <w:pPr>
        <w:pStyle w:val="tyt"/>
        <w:rPr>
          <w:sz w:val="22"/>
          <w:szCs w:val="22"/>
        </w:rPr>
      </w:pPr>
      <w:r>
        <w:rPr>
          <w:sz w:val="22"/>
          <w:szCs w:val="22"/>
        </w:rPr>
        <w:t>ZAWIADOMIENIE O UNIEWAŻNIENIU POSTĘPOWANIA</w:t>
      </w:r>
    </w:p>
    <w:p w:rsidR="00C063B0" w:rsidRDefault="00C063B0" w:rsidP="00C063B0">
      <w:pPr>
        <w:pStyle w:val="tyt"/>
        <w:rPr>
          <w:sz w:val="22"/>
          <w:szCs w:val="22"/>
        </w:rPr>
      </w:pPr>
    </w:p>
    <w:p w:rsidR="00C063B0" w:rsidRDefault="00C063B0" w:rsidP="00C063B0">
      <w:pPr>
        <w:spacing w:after="0" w:line="240" w:lineRule="auto"/>
        <w:rPr>
          <w:rFonts w:ascii="Arial" w:hAnsi="Arial" w:cs="Arial"/>
          <w:b/>
        </w:rPr>
      </w:pPr>
    </w:p>
    <w:p w:rsidR="00C063B0" w:rsidRDefault="00C063B0" w:rsidP="00C063B0">
      <w:pPr>
        <w:pStyle w:val="tyt"/>
        <w:spacing w:before="0" w:after="0" w:line="360" w:lineRule="auto"/>
        <w:ind w:firstLine="709"/>
        <w:jc w:val="both"/>
        <w:rPr>
          <w:rFonts w:cs="Arial"/>
          <w:b w:val="0"/>
          <w:sz w:val="20"/>
        </w:rPr>
      </w:pPr>
      <w:bookmarkStart w:id="1" w:name="_Hlk8929775"/>
      <w:r>
        <w:rPr>
          <w:rFonts w:cs="Arial"/>
          <w:b w:val="0"/>
          <w:sz w:val="20"/>
        </w:rPr>
        <w:t xml:space="preserve">Na podstawie art. 93 ust. </w:t>
      </w:r>
      <w:r w:rsidR="00A20D3B">
        <w:rPr>
          <w:rFonts w:cs="Arial"/>
          <w:b w:val="0"/>
          <w:sz w:val="20"/>
        </w:rPr>
        <w:t>3</w:t>
      </w:r>
      <w:r>
        <w:rPr>
          <w:rFonts w:cs="Arial"/>
          <w:b w:val="0"/>
          <w:sz w:val="20"/>
        </w:rPr>
        <w:t xml:space="preserve"> ustawy Prawo zamówień publicznych (Dz. U. z 2018 r., poz. 1986 ze zm.) zawiadamia się, że postępowanie o udzielenie zamówienia publicznego w trybie przetargu nieograniczonego</w:t>
      </w:r>
      <w:r>
        <w:rPr>
          <w:rFonts w:cs="Arial"/>
          <w:sz w:val="20"/>
        </w:rPr>
        <w:t xml:space="preserve"> </w:t>
      </w:r>
      <w:r>
        <w:rPr>
          <w:b w:val="0"/>
          <w:sz w:val="20"/>
        </w:rPr>
        <w:t xml:space="preserve"> na zadanie pn.:</w:t>
      </w:r>
      <w:r>
        <w:rPr>
          <w:rFonts w:cs="Arial"/>
          <w:b w:val="0"/>
          <w:sz w:val="20"/>
        </w:rPr>
        <w:t xml:space="preserve"> </w:t>
      </w:r>
      <w:r>
        <w:rPr>
          <w:rFonts w:cs="Arial"/>
          <w:sz w:val="20"/>
        </w:rPr>
        <w:t xml:space="preserve">„Rewitalizacja centrum miasta Nidzica  - przebudowa rynku w centrum Nidzicy”  </w:t>
      </w:r>
      <w:r w:rsidR="00F82853">
        <w:rPr>
          <w:rFonts w:cs="Arial"/>
          <w:b w:val="0"/>
          <w:bCs/>
          <w:sz w:val="20"/>
        </w:rPr>
        <w:t xml:space="preserve">w dniu </w:t>
      </w:r>
      <w:r w:rsidR="00A20D3B">
        <w:rPr>
          <w:rFonts w:cs="Arial"/>
          <w:b w:val="0"/>
          <w:bCs/>
          <w:sz w:val="20"/>
        </w:rPr>
        <w:t>17 maja</w:t>
      </w:r>
      <w:r>
        <w:rPr>
          <w:rFonts w:cs="Arial"/>
          <w:b w:val="0"/>
          <w:bCs/>
          <w:sz w:val="20"/>
        </w:rPr>
        <w:t xml:space="preserve"> 2019 r. </w:t>
      </w:r>
      <w:r>
        <w:rPr>
          <w:rFonts w:cs="Arial"/>
          <w:b w:val="0"/>
          <w:sz w:val="20"/>
        </w:rPr>
        <w:t>zostało unieważnione.</w:t>
      </w:r>
    </w:p>
    <w:p w:rsidR="00C063B0" w:rsidRDefault="00C063B0" w:rsidP="00C063B0">
      <w:pPr>
        <w:pStyle w:val="tyt"/>
        <w:jc w:val="left"/>
        <w:rPr>
          <w:rFonts w:cs="Arial"/>
          <w:sz w:val="22"/>
          <w:szCs w:val="22"/>
          <w:u w:val="single"/>
        </w:rPr>
      </w:pPr>
    </w:p>
    <w:p w:rsidR="00C063B0" w:rsidRDefault="00C063B0" w:rsidP="00C063B0">
      <w:pPr>
        <w:pStyle w:val="tyt"/>
        <w:spacing w:before="0" w:after="0"/>
        <w:jc w:val="left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UZASADNIENIE PRAWNE</w:t>
      </w:r>
    </w:p>
    <w:p w:rsidR="00C063B0" w:rsidRPr="00714E9B" w:rsidRDefault="00C063B0" w:rsidP="00C063B0">
      <w:pPr>
        <w:pStyle w:val="tyt"/>
        <w:spacing w:before="0" w:after="0"/>
        <w:jc w:val="left"/>
        <w:rPr>
          <w:rFonts w:cs="Arial"/>
          <w:sz w:val="20"/>
          <w:u w:val="single"/>
        </w:rPr>
      </w:pPr>
    </w:p>
    <w:p w:rsidR="00A20D3B" w:rsidRPr="00A20D3B" w:rsidRDefault="00C063B0" w:rsidP="00A20D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93 ust. 1 pkt.</w:t>
      </w:r>
      <w:r w:rsidR="00A20D3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Pzp Zamawiający unieważnia postępowanie </w:t>
      </w:r>
      <w:r w:rsidR="00F1481A">
        <w:rPr>
          <w:rFonts w:ascii="Arial" w:hAnsi="Arial" w:cs="Arial"/>
          <w:sz w:val="20"/>
          <w:szCs w:val="20"/>
        </w:rPr>
        <w:t xml:space="preserve">o udzielenie zamówienia, jeżeli </w:t>
      </w:r>
      <w:r w:rsidR="00A20D3B" w:rsidRPr="00A20D3B">
        <w:rPr>
          <w:rFonts w:ascii="Arial" w:hAnsi="Arial" w:cs="Arial"/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A20D3B" w:rsidRPr="00A20D3B" w:rsidRDefault="00A20D3B" w:rsidP="00A20D3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63B0" w:rsidRDefault="00C063B0" w:rsidP="00C063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UZASADNIENIE FAKTYCZNE</w:t>
      </w:r>
    </w:p>
    <w:p w:rsidR="00C063B0" w:rsidRDefault="00C063B0" w:rsidP="00C063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20D3B" w:rsidRDefault="00A20D3B" w:rsidP="00A20D3B">
      <w:pPr>
        <w:pStyle w:val="Nagwek1"/>
        <w:ind w:firstLine="708"/>
        <w:jc w:val="both"/>
        <w:rPr>
          <w:b w:val="0"/>
        </w:rPr>
      </w:pPr>
      <w:r>
        <w:rPr>
          <w:b w:val="0"/>
        </w:rPr>
        <w:t>W dniu 30.04.2019r. Zamawiający ogłosił w/w postępowanie w trybie przetargu nieograniczonego odpowiednio:</w:t>
      </w:r>
    </w:p>
    <w:p w:rsidR="00A20D3B" w:rsidRPr="003642BF" w:rsidRDefault="00A20D3B" w:rsidP="00A20D3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3642BF">
        <w:rPr>
          <w:rFonts w:ascii="Arial" w:hAnsi="Arial" w:cs="Arial"/>
          <w:sz w:val="20"/>
          <w:szCs w:val="20"/>
          <w:lang w:eastAsia="pl-PL"/>
        </w:rPr>
        <w:t>- w Biuletynie Zamówień Publicznych (ogłoszenie nr 543123-N-2019)</w:t>
      </w:r>
    </w:p>
    <w:p w:rsidR="00A20D3B" w:rsidRPr="003642BF" w:rsidRDefault="00A20D3B" w:rsidP="00A20D3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3642BF">
        <w:rPr>
          <w:rFonts w:ascii="Arial" w:hAnsi="Arial" w:cs="Arial"/>
          <w:sz w:val="20"/>
          <w:szCs w:val="20"/>
          <w:lang w:eastAsia="pl-PL"/>
        </w:rPr>
        <w:t>- na tablicy ogłoszeń w swojej siedzibie (nr OSO.0711.2 nr z rej. 236/2019)</w:t>
      </w:r>
    </w:p>
    <w:p w:rsidR="00A20D3B" w:rsidRDefault="00A20D3B" w:rsidP="00A20D3B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w BIP Urzędu Miejskiego wraz z opublikowaniem SIWZ i załącznikami od nr 1 do nr 33.</w:t>
      </w:r>
    </w:p>
    <w:p w:rsidR="00A20D3B" w:rsidRDefault="00A20D3B" w:rsidP="00A20D3B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rozdziale XIV SIWZ Zamawiający określił jakie dokumenty składają się na ofertę. Zgodnie z postanowieniami tego rozdziału do formularza oferty należało załączyć kosztorysy ofertowe złożone według wzorów stanowiących załączniki od nr 26 do nr 31. Ponadto w rozdziale XVI Zamawiający wskazał, że załącznikami do SIWZ są gotowe wzory kosztorysów ofertowych oraz zalecił ich wykorzystanie do wyliczenia ceny oferty.</w:t>
      </w:r>
    </w:p>
    <w:p w:rsidR="00A20D3B" w:rsidRPr="00E05325" w:rsidRDefault="00A20D3B" w:rsidP="00A20D3B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etapie badania i oceny ofert Komisja stwierdziła, że na stronie Zamawiającego </w:t>
      </w:r>
      <w:hyperlink r:id="rId8" w:history="1">
        <w:r w:rsidRPr="0037538E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http://bip.nidzica.pl/zamowienia publiczne/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 w załączniku nr 20 do SIWZ „</w:t>
      </w:r>
      <w:bookmarkStart w:id="2" w:name="_Hlk8929423"/>
      <w:r>
        <w:rPr>
          <w:rFonts w:ascii="Arial" w:hAnsi="Arial" w:cs="Arial"/>
          <w:sz w:val="20"/>
          <w:szCs w:val="20"/>
          <w:lang w:eastAsia="pl-PL"/>
        </w:rPr>
        <w:t>Przedmiar robót-branża drogowa</w:t>
      </w:r>
      <w:bookmarkEnd w:id="2"/>
      <w:r>
        <w:rPr>
          <w:rFonts w:ascii="Arial" w:hAnsi="Arial" w:cs="Arial"/>
          <w:sz w:val="20"/>
          <w:szCs w:val="20"/>
          <w:lang w:eastAsia="pl-PL"/>
        </w:rPr>
        <w:t xml:space="preserve">”, w dziale 2 „Roboty rozbiórkowe” - figuruje 9 pozycji. Natomiast w załączniku nr 26 do SIWZ „Kosztorys ofertowy branża drogowa”, w dziale 2 „Roboty rozbiórkowe” - figuruje 8 pozycji. Brakuje w nim poz. nr 9 obejmującej </w:t>
      </w:r>
      <w:r w:rsidRPr="00E05325">
        <w:rPr>
          <w:rFonts w:ascii="Arial" w:hAnsi="Arial" w:cs="Arial"/>
          <w:sz w:val="20"/>
          <w:szCs w:val="20"/>
          <w:u w:val="single"/>
          <w:lang w:eastAsia="pl-PL"/>
        </w:rPr>
        <w:t xml:space="preserve">rozebranie chodników z kostki </w:t>
      </w:r>
      <w:proofErr w:type="spellStart"/>
      <w:r w:rsidRPr="00E05325">
        <w:rPr>
          <w:rFonts w:ascii="Arial" w:hAnsi="Arial" w:cs="Arial"/>
          <w:sz w:val="20"/>
          <w:szCs w:val="20"/>
          <w:u w:val="single"/>
          <w:lang w:eastAsia="pl-PL"/>
        </w:rPr>
        <w:t>polbruk</w:t>
      </w:r>
      <w:proofErr w:type="spellEnd"/>
      <w:r w:rsidRPr="00E05325">
        <w:rPr>
          <w:rFonts w:ascii="Arial" w:hAnsi="Arial" w:cs="Arial"/>
          <w:sz w:val="20"/>
          <w:szCs w:val="20"/>
          <w:u w:val="single"/>
          <w:lang w:eastAsia="pl-PL"/>
        </w:rPr>
        <w:t xml:space="preserve"> na podsypce piaskowej (materiał przekazać inwestorowi) w ilości 2000,00 m</w:t>
      </w:r>
      <w:r w:rsidRPr="00E05325">
        <w:rPr>
          <w:rFonts w:ascii="Arial" w:hAnsi="Arial" w:cs="Arial"/>
          <w:sz w:val="20"/>
          <w:szCs w:val="20"/>
          <w:u w:val="single"/>
          <w:vertAlign w:val="superscript"/>
          <w:lang w:eastAsia="pl-PL"/>
        </w:rPr>
        <w:t>2</w:t>
      </w:r>
      <w:r w:rsidRPr="00E05325">
        <w:rPr>
          <w:rFonts w:ascii="Arial" w:hAnsi="Arial" w:cs="Arial"/>
          <w:sz w:val="20"/>
          <w:szCs w:val="20"/>
          <w:u w:val="single"/>
          <w:lang w:eastAsia="pl-PL"/>
        </w:rPr>
        <w:t>.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Pr="00E05325">
        <w:rPr>
          <w:rFonts w:ascii="Arial" w:hAnsi="Arial" w:cs="Arial"/>
          <w:sz w:val="20"/>
          <w:szCs w:val="20"/>
          <w:lang w:eastAsia="pl-PL"/>
        </w:rPr>
        <w:t>Roboty te są niezbędne do prawidłowej realizacji zamówienia.</w:t>
      </w:r>
    </w:p>
    <w:p w:rsidR="00A20D3B" w:rsidRPr="006A0C5A" w:rsidRDefault="00A20D3B" w:rsidP="00A20D3B">
      <w:pPr>
        <w:pStyle w:val="Nagwek1"/>
        <w:ind w:firstLine="708"/>
        <w:jc w:val="both"/>
        <w:rPr>
          <w:b w:val="0"/>
          <w:i/>
        </w:rPr>
      </w:pPr>
      <w:r>
        <w:rPr>
          <w:b w:val="0"/>
        </w:rPr>
        <w:lastRenderedPageBreak/>
        <w:t>Wskazać należy, iż zgodn</w:t>
      </w:r>
      <w:bookmarkStart w:id="3" w:name="_GoBack"/>
      <w:bookmarkEnd w:id="3"/>
      <w:r>
        <w:rPr>
          <w:b w:val="0"/>
        </w:rPr>
        <w:t xml:space="preserve">ie z art. 7 ust. 1 pzp </w:t>
      </w:r>
      <w:r w:rsidRPr="006A0C5A">
        <w:rPr>
          <w:b w:val="0"/>
          <w:i/>
        </w:rPr>
        <w:t xml:space="preserve">„zamawiający przygotowuje i przeprowadza postępowanie o udzielenie zamówienia w sposób zapewniający zachowanie uczciwej konkurencji i równe traktowanie wykonawców oraz zgodnie z zasadami proporcjonalności i przejrzystości”. </w:t>
      </w:r>
    </w:p>
    <w:p w:rsidR="00A20D3B" w:rsidRDefault="00A20D3B" w:rsidP="00A20D3B">
      <w:pPr>
        <w:pStyle w:val="Nagwek1"/>
        <w:ind w:firstLine="708"/>
        <w:jc w:val="both"/>
        <w:rPr>
          <w:b w:val="0"/>
        </w:rPr>
      </w:pPr>
      <w:r>
        <w:rPr>
          <w:b w:val="0"/>
        </w:rPr>
        <w:t>Opisany powyżej stan faktyczny rodzi uzasadnione wątpliwości Zamawiającego czy Wykonawcy składając oferty, bez własnej winy, mogli dokonać nierzetelnej wyceny (z pominięciem w/w pozycji z przedmiaru</w:t>
      </w:r>
      <w:r w:rsidRPr="00A20D3B">
        <w:rPr>
          <w:rFonts w:eastAsiaTheme="minorHAnsi"/>
          <w:b w:val="0"/>
          <w:bCs w:val="0"/>
        </w:rPr>
        <w:t xml:space="preserve"> </w:t>
      </w:r>
      <w:r w:rsidRPr="00A20D3B">
        <w:rPr>
          <w:b w:val="0"/>
        </w:rPr>
        <w:t xml:space="preserve"> robót-branża drogowa</w:t>
      </w:r>
      <w:r>
        <w:rPr>
          <w:b w:val="0"/>
        </w:rPr>
        <w:t>).</w:t>
      </w:r>
    </w:p>
    <w:p w:rsidR="00A20D3B" w:rsidRDefault="00A20D3B" w:rsidP="00A20D3B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E05325">
        <w:rPr>
          <w:rFonts w:ascii="Arial" w:hAnsi="Arial" w:cs="Arial"/>
          <w:sz w:val="20"/>
          <w:szCs w:val="20"/>
          <w:lang w:eastAsia="pl-PL"/>
        </w:rPr>
        <w:t>Należy podkreślić, że w wyniku nieświadomego błędu Zamawiającego i braku reakcji ze strony Wykonawców na etapie zapytań do SIWZ, Zamawiający może sądzić, że na etapie realizacji inwestycji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E05325">
        <w:rPr>
          <w:rFonts w:ascii="Arial" w:hAnsi="Arial" w:cs="Arial"/>
          <w:sz w:val="20"/>
          <w:szCs w:val="20"/>
          <w:lang w:eastAsia="pl-PL"/>
        </w:rPr>
        <w:t xml:space="preserve">  Wykonawc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E05325">
        <w:rPr>
          <w:rFonts w:ascii="Arial" w:hAnsi="Arial" w:cs="Arial"/>
          <w:sz w:val="20"/>
          <w:szCs w:val="20"/>
          <w:lang w:eastAsia="pl-PL"/>
        </w:rPr>
        <w:t xml:space="preserve"> mógłby żądać zwiększenia wynagrodzenia i zapłaty za w/w roboty, mając na uwadze przyjęte w niniejszym postępowaniu wynagrodzenie kosztorysowe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20D3B" w:rsidRDefault="00A20D3B" w:rsidP="00A20D3B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Unieważnienie przedmiotowego postepowania umożliwia Zamawiającemu zachowanie zasad udzielania zamówień publicznych i nie doprowadzi do naruszenia przepisów pzp.</w:t>
      </w:r>
    </w:p>
    <w:p w:rsidR="00A20D3B" w:rsidRPr="00E05325" w:rsidRDefault="00A20D3B" w:rsidP="00A20D3B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opisanym powyżej stanie faktycznym Zamawiający nie może dokonać wyboru oferty najkorzystniejszej i podpisać ważnej umowy. Wskazany błąd w postępowaniu nie może zostać potraktowany jako omyłka, którą można poprawić na podstawie przepisów pzp.</w:t>
      </w:r>
    </w:p>
    <w:p w:rsidR="00C063B0" w:rsidRDefault="00C063B0" w:rsidP="00C063B0">
      <w:pPr>
        <w:spacing w:after="0" w:line="360" w:lineRule="auto"/>
        <w:rPr>
          <w:rFonts w:eastAsia="Arial Unicode MS"/>
          <w:sz w:val="24"/>
          <w:szCs w:val="24"/>
        </w:rPr>
      </w:pPr>
    </w:p>
    <w:bookmarkEnd w:id="1"/>
    <w:p w:rsidR="00347DC7" w:rsidRDefault="00FD297F" w:rsidP="00FD297F">
      <w:pPr>
        <w:spacing w:after="0" w:line="360" w:lineRule="auto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Burmistrz Nidzicy</w:t>
      </w:r>
    </w:p>
    <w:p w:rsidR="00FD297F" w:rsidRDefault="00FD297F" w:rsidP="00FD297F">
      <w:pPr>
        <w:spacing w:after="0" w:line="360" w:lineRule="auto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Jacek Kosmala</w:t>
      </w:r>
    </w:p>
    <w:tbl>
      <w:tblPr>
        <w:tblW w:w="1092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920"/>
      </w:tblGrid>
      <w:tr w:rsidR="00C063B0" w:rsidTr="00BC4636">
        <w:trPr>
          <w:trHeight w:val="795"/>
          <w:jc w:val="center"/>
        </w:trPr>
        <w:tc>
          <w:tcPr>
            <w:tcW w:w="10916" w:type="dxa"/>
          </w:tcPr>
          <w:p w:rsidR="00A20D3B" w:rsidRDefault="00D0475C" w:rsidP="00A20D3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75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0475C" w:rsidRDefault="00D0475C" w:rsidP="00D0475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3B0" w:rsidRDefault="00C063B0" w:rsidP="00C063B0">
      <w:pPr>
        <w:jc w:val="right"/>
        <w:rPr>
          <w:rFonts w:ascii="Arial" w:hAnsi="Arial" w:cs="Arial"/>
          <w:i/>
          <w:sz w:val="16"/>
          <w:szCs w:val="16"/>
        </w:rPr>
      </w:pPr>
    </w:p>
    <w:p w:rsidR="00C063B0" w:rsidRPr="00C063B0" w:rsidRDefault="00C063B0" w:rsidP="00C063B0"/>
    <w:sectPr w:rsidR="00C063B0" w:rsidRPr="00C063B0" w:rsidSect="00E421F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CD" w:rsidRDefault="003E6FCD" w:rsidP="0038231F">
      <w:pPr>
        <w:spacing w:after="0" w:line="240" w:lineRule="auto"/>
      </w:pPr>
      <w:r>
        <w:separator/>
      </w:r>
    </w:p>
  </w:endnote>
  <w:endnote w:type="continuationSeparator" w:id="0">
    <w:p w:rsidR="003E6FCD" w:rsidRDefault="003E6F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CD" w:rsidRDefault="003E6FCD" w:rsidP="0038231F">
      <w:pPr>
        <w:spacing w:after="0" w:line="240" w:lineRule="auto"/>
      </w:pPr>
      <w:r>
        <w:separator/>
      </w:r>
    </w:p>
  </w:footnote>
  <w:footnote w:type="continuationSeparator" w:id="0">
    <w:p w:rsidR="003E6FCD" w:rsidRDefault="003E6F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146D"/>
    <w:multiLevelType w:val="hybridMultilevel"/>
    <w:tmpl w:val="C610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35DE"/>
    <w:rsid w:val="002C0FB4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2A2C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5809"/>
    <w:rsid w:val="00347DC7"/>
    <w:rsid w:val="00350CD9"/>
    <w:rsid w:val="00351F8A"/>
    <w:rsid w:val="00354DC7"/>
    <w:rsid w:val="00361684"/>
    <w:rsid w:val="00364235"/>
    <w:rsid w:val="00364BC4"/>
    <w:rsid w:val="00367391"/>
    <w:rsid w:val="0037607E"/>
    <w:rsid w:val="00381F91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E6FCD"/>
    <w:rsid w:val="003F024C"/>
    <w:rsid w:val="003F3CF5"/>
    <w:rsid w:val="003F6F67"/>
    <w:rsid w:val="00405187"/>
    <w:rsid w:val="00416204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ACF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577A"/>
    <w:rsid w:val="006312B1"/>
    <w:rsid w:val="00634311"/>
    <w:rsid w:val="00635F18"/>
    <w:rsid w:val="00644D53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22CE"/>
    <w:rsid w:val="0073504F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2F0A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2A93"/>
    <w:rsid w:val="009B1900"/>
    <w:rsid w:val="009B19AC"/>
    <w:rsid w:val="009B3EDC"/>
    <w:rsid w:val="009C147C"/>
    <w:rsid w:val="009C7756"/>
    <w:rsid w:val="009D025A"/>
    <w:rsid w:val="009D0E1D"/>
    <w:rsid w:val="009D0EB7"/>
    <w:rsid w:val="009D3B44"/>
    <w:rsid w:val="009E63D4"/>
    <w:rsid w:val="00A07460"/>
    <w:rsid w:val="00A13F17"/>
    <w:rsid w:val="00A15F7E"/>
    <w:rsid w:val="00A166B0"/>
    <w:rsid w:val="00A20D3B"/>
    <w:rsid w:val="00A219B4"/>
    <w:rsid w:val="00A22DCF"/>
    <w:rsid w:val="00A24C2D"/>
    <w:rsid w:val="00A276E4"/>
    <w:rsid w:val="00A3062E"/>
    <w:rsid w:val="00A347DE"/>
    <w:rsid w:val="00A52629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1E75"/>
    <w:rsid w:val="00B732D7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63B0"/>
    <w:rsid w:val="00C10B14"/>
    <w:rsid w:val="00C15BD9"/>
    <w:rsid w:val="00C1743E"/>
    <w:rsid w:val="00C223AA"/>
    <w:rsid w:val="00C35D64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1676"/>
    <w:rsid w:val="00CD765F"/>
    <w:rsid w:val="00CE7F71"/>
    <w:rsid w:val="00D01852"/>
    <w:rsid w:val="00D024B5"/>
    <w:rsid w:val="00D0475C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445A7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81A"/>
    <w:rsid w:val="00F14BB4"/>
    <w:rsid w:val="00F365F2"/>
    <w:rsid w:val="00F43919"/>
    <w:rsid w:val="00F537FA"/>
    <w:rsid w:val="00F75006"/>
    <w:rsid w:val="00F81210"/>
    <w:rsid w:val="00F8260B"/>
    <w:rsid w:val="00F82853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D297F"/>
    <w:rsid w:val="00FE4E2B"/>
    <w:rsid w:val="00FF1819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1">
    <w:name w:val="heading 1"/>
    <w:basedOn w:val="Normalny"/>
    <w:next w:val="Normalny"/>
    <w:link w:val="Nagwek1Znak"/>
    <w:qFormat/>
    <w:rsid w:val="002C0FB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0FB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C0FB4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idzica.pl/zamowienia%20publicz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3E8C-CC18-4928-A5B5-E33376B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2019-05-17T08:16:00Z</dcterms:modified>
</cp:coreProperties>
</file>