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CD503D">
        <w:rPr>
          <w:rFonts w:ascii="Cambria" w:hAnsi="Cambria"/>
          <w:sz w:val="18"/>
        </w:rPr>
        <w:t xml:space="preserve"> nr TI.272.5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CD503D">
        <w:rPr>
          <w:rFonts w:ascii="Cambria" w:hAnsi="Cambria"/>
          <w:b/>
          <w:sz w:val="18"/>
        </w:rPr>
        <w:t xml:space="preserve">„Termomodernizacja elewacji starej części Szkoły Podstawowej im. Prof. Romana </w:t>
      </w:r>
      <w:proofErr w:type="spellStart"/>
      <w:r w:rsidR="00CD503D">
        <w:rPr>
          <w:rFonts w:ascii="Cambria" w:hAnsi="Cambria"/>
          <w:b/>
          <w:sz w:val="18"/>
        </w:rPr>
        <w:t>Kobendzy</w:t>
      </w:r>
      <w:proofErr w:type="spellEnd"/>
      <w:r w:rsidR="00CD503D">
        <w:rPr>
          <w:rFonts w:ascii="Cambria" w:hAnsi="Cambria"/>
          <w:b/>
          <w:sz w:val="18"/>
        </w:rPr>
        <w:t xml:space="preserve"> w Łynie wraz z opaską betonową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450682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450682"/>
    <w:rsid w:val="005246C7"/>
    <w:rsid w:val="00551189"/>
    <w:rsid w:val="00576EE1"/>
    <w:rsid w:val="007E5D13"/>
    <w:rsid w:val="00832D13"/>
    <w:rsid w:val="008B254E"/>
    <w:rsid w:val="008E3204"/>
    <w:rsid w:val="009B2D27"/>
    <w:rsid w:val="00AB2AE9"/>
    <w:rsid w:val="00AC56F6"/>
    <w:rsid w:val="00B029BA"/>
    <w:rsid w:val="00B61BF9"/>
    <w:rsid w:val="00B82258"/>
    <w:rsid w:val="00B92E4F"/>
    <w:rsid w:val="00C46BAF"/>
    <w:rsid w:val="00CD503D"/>
    <w:rsid w:val="00D37339"/>
    <w:rsid w:val="00D475BE"/>
    <w:rsid w:val="00DB6C26"/>
    <w:rsid w:val="00DE4A6E"/>
    <w:rsid w:val="00E254B8"/>
    <w:rsid w:val="00E847DA"/>
    <w:rsid w:val="00ED3C65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2021-02-23T12:36:00Z</dcterms:created>
  <dcterms:modified xsi:type="dcterms:W3CDTF">2021-05-05T11:14:00Z</dcterms:modified>
</cp:coreProperties>
</file>