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66479" w14:textId="77777777" w:rsidR="009649DC" w:rsidRPr="00F56AD1" w:rsidRDefault="009649DC" w:rsidP="009649DC">
      <w:pPr>
        <w:spacing w:after="0" w:line="240" w:lineRule="auto"/>
        <w:ind w:right="1"/>
        <w:rPr>
          <w:rFonts w:ascii="Times New Roman" w:eastAsia="Times New Roman" w:hAnsi="Times New Roman" w:cs="Times New Roman"/>
          <w:iCs/>
          <w:lang w:eastAsia="pl-PL"/>
        </w:rPr>
      </w:pPr>
      <w:r w:rsidRPr="00F56AD1">
        <w:rPr>
          <w:rFonts w:ascii="Times New Roman" w:eastAsia="Times New Roman" w:hAnsi="Times New Roman" w:cs="Times New Roman"/>
          <w:iCs/>
          <w:lang w:eastAsia="pl-PL"/>
        </w:rPr>
        <w:t>Burmistrz Nidzicy</w:t>
      </w:r>
    </w:p>
    <w:p w14:paraId="36C95006" w14:textId="77777777" w:rsidR="009649DC" w:rsidRPr="00F56AD1" w:rsidRDefault="009649DC" w:rsidP="009649DC">
      <w:pPr>
        <w:spacing w:after="0" w:line="240" w:lineRule="auto"/>
        <w:ind w:right="1"/>
        <w:rPr>
          <w:rFonts w:ascii="Times New Roman" w:eastAsia="Times New Roman" w:hAnsi="Times New Roman" w:cs="Times New Roman"/>
          <w:iCs/>
          <w:lang w:eastAsia="pl-PL"/>
        </w:rPr>
      </w:pPr>
      <w:r w:rsidRPr="00F56AD1">
        <w:rPr>
          <w:rFonts w:ascii="Times New Roman" w:eastAsia="Times New Roman" w:hAnsi="Times New Roman" w:cs="Times New Roman"/>
          <w:iCs/>
          <w:lang w:eastAsia="pl-PL"/>
        </w:rPr>
        <w:t>Plac Wolności 1</w:t>
      </w:r>
    </w:p>
    <w:p w14:paraId="640FCD65" w14:textId="77777777" w:rsidR="009649DC" w:rsidRPr="00802103" w:rsidRDefault="009649DC" w:rsidP="009649DC">
      <w:pPr>
        <w:spacing w:after="0" w:line="240" w:lineRule="auto"/>
        <w:ind w:right="1"/>
        <w:rPr>
          <w:rFonts w:ascii="Times New Roman" w:eastAsia="Times New Roman" w:hAnsi="Times New Roman" w:cs="Times New Roman"/>
          <w:iCs/>
          <w:lang w:eastAsia="pl-PL"/>
        </w:rPr>
      </w:pPr>
      <w:r w:rsidRPr="00F56AD1">
        <w:rPr>
          <w:rFonts w:ascii="Times New Roman" w:eastAsia="Times New Roman" w:hAnsi="Times New Roman" w:cs="Times New Roman"/>
          <w:iCs/>
          <w:lang w:eastAsia="pl-PL"/>
        </w:rPr>
        <w:t>13- 100 Nidzica</w:t>
      </w:r>
    </w:p>
    <w:p w14:paraId="02BAEF99" w14:textId="77777777" w:rsidR="009649DC" w:rsidRDefault="009649DC" w:rsidP="009649DC">
      <w:pPr>
        <w:spacing w:after="0" w:line="240" w:lineRule="auto"/>
        <w:rPr>
          <w:rFonts w:ascii="Times New Roman" w:eastAsia="Times New Roman" w:hAnsi="Times New Roman" w:cs="Times New Roman"/>
          <w:sz w:val="24"/>
          <w:szCs w:val="24"/>
          <w:lang w:eastAsia="pl-PL"/>
        </w:rPr>
      </w:pPr>
    </w:p>
    <w:p w14:paraId="030EC710" w14:textId="1ACB424B" w:rsidR="005B3567" w:rsidRPr="00A94174" w:rsidRDefault="005B3567" w:rsidP="00425A7F">
      <w:pPr>
        <w:spacing w:after="0" w:line="240" w:lineRule="auto"/>
        <w:ind w:left="5664" w:firstLine="708"/>
        <w:rPr>
          <w:rFonts w:ascii="Times New Roman" w:eastAsia="Times New Roman" w:hAnsi="Times New Roman" w:cs="Times New Roman"/>
          <w:sz w:val="24"/>
          <w:szCs w:val="24"/>
          <w:lang w:eastAsia="pl-PL"/>
        </w:rPr>
      </w:pPr>
      <w:r w:rsidRPr="00B81C33">
        <w:rPr>
          <w:rFonts w:ascii="Times New Roman" w:eastAsia="Times New Roman" w:hAnsi="Times New Roman" w:cs="Times New Roman"/>
          <w:sz w:val="24"/>
          <w:szCs w:val="24"/>
          <w:lang w:eastAsia="pl-PL"/>
        </w:rPr>
        <w:t xml:space="preserve">Nidzica, </w:t>
      </w:r>
      <w:r w:rsidR="00425A7F">
        <w:rPr>
          <w:rFonts w:ascii="Times New Roman" w:eastAsia="Times New Roman" w:hAnsi="Times New Roman" w:cs="Times New Roman"/>
          <w:sz w:val="24"/>
          <w:szCs w:val="24"/>
          <w:lang w:eastAsia="pl-PL"/>
        </w:rPr>
        <w:t>2</w:t>
      </w:r>
      <w:r w:rsidR="0057386D">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0057386D">
        <w:rPr>
          <w:rFonts w:ascii="Times New Roman" w:eastAsia="Times New Roman" w:hAnsi="Times New Roman" w:cs="Times New Roman"/>
          <w:sz w:val="24"/>
          <w:szCs w:val="24"/>
          <w:lang w:eastAsia="pl-PL"/>
        </w:rPr>
        <w:t>marca</w:t>
      </w:r>
      <w:r>
        <w:rPr>
          <w:rFonts w:ascii="Times New Roman" w:eastAsia="Times New Roman" w:hAnsi="Times New Roman" w:cs="Times New Roman"/>
          <w:sz w:val="24"/>
          <w:szCs w:val="24"/>
          <w:lang w:eastAsia="pl-PL"/>
        </w:rPr>
        <w:t xml:space="preserve"> </w:t>
      </w:r>
      <w:r w:rsidRPr="00B81C33">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24</w:t>
      </w:r>
      <w:r w:rsidRPr="00B81C33">
        <w:rPr>
          <w:rFonts w:ascii="Times New Roman" w:eastAsia="Times New Roman" w:hAnsi="Times New Roman" w:cs="Times New Roman"/>
          <w:sz w:val="24"/>
          <w:szCs w:val="24"/>
          <w:lang w:eastAsia="pl-PL"/>
        </w:rPr>
        <w:t>r.</w:t>
      </w:r>
    </w:p>
    <w:p w14:paraId="68F75FDE" w14:textId="0FB32E11" w:rsidR="005B3567" w:rsidRPr="001F7910" w:rsidRDefault="005B3567" w:rsidP="005B3567">
      <w:pPr>
        <w:spacing w:after="0" w:line="240" w:lineRule="auto"/>
        <w:rPr>
          <w:rFonts w:ascii="Times New Roman" w:eastAsia="Times New Roman" w:hAnsi="Times New Roman" w:cs="Times New Roman"/>
          <w:sz w:val="24"/>
          <w:szCs w:val="24"/>
          <w:lang w:eastAsia="pl-PL"/>
        </w:rPr>
      </w:pPr>
      <w:r w:rsidRPr="004B6821">
        <w:rPr>
          <w:rFonts w:ascii="Times New Roman" w:eastAsia="Times New Roman" w:hAnsi="Times New Roman" w:cs="Times New Roman"/>
          <w:sz w:val="24"/>
          <w:szCs w:val="24"/>
          <w:lang w:eastAsia="pl-PL"/>
        </w:rPr>
        <w:t>TI.6220.</w:t>
      </w:r>
      <w:r w:rsidR="00425A7F">
        <w:rPr>
          <w:rFonts w:ascii="Times New Roman" w:eastAsia="Times New Roman" w:hAnsi="Times New Roman" w:cs="Times New Roman"/>
          <w:sz w:val="24"/>
          <w:szCs w:val="24"/>
          <w:lang w:eastAsia="pl-PL"/>
        </w:rPr>
        <w:t>52</w:t>
      </w:r>
      <w:r>
        <w:rPr>
          <w:rFonts w:ascii="Times New Roman" w:eastAsia="Times New Roman" w:hAnsi="Times New Roman" w:cs="Times New Roman"/>
          <w:sz w:val="24"/>
          <w:szCs w:val="24"/>
          <w:lang w:eastAsia="pl-PL"/>
        </w:rPr>
        <w:t>.2023</w:t>
      </w:r>
      <w:r w:rsidRPr="004B6821">
        <w:rPr>
          <w:rFonts w:ascii="Times New Roman" w:eastAsia="Times New Roman" w:hAnsi="Times New Roman" w:cs="Times New Roman"/>
          <w:sz w:val="24"/>
          <w:szCs w:val="24"/>
          <w:lang w:eastAsia="pl-PL"/>
        </w:rPr>
        <w:t xml:space="preserve"> </w:t>
      </w:r>
    </w:p>
    <w:p w14:paraId="7525A42F" w14:textId="77777777" w:rsidR="005B3567" w:rsidRDefault="005B3567" w:rsidP="005B3567">
      <w:pPr>
        <w:spacing w:after="0" w:line="240" w:lineRule="auto"/>
        <w:jc w:val="center"/>
        <w:rPr>
          <w:rFonts w:ascii="Times New Roman" w:eastAsia="Times New Roman" w:hAnsi="Times New Roman" w:cs="Times New Roman"/>
          <w:b/>
          <w:sz w:val="32"/>
          <w:szCs w:val="32"/>
          <w:lang w:eastAsia="pl-PL"/>
        </w:rPr>
      </w:pPr>
    </w:p>
    <w:p w14:paraId="40189C6E" w14:textId="343CF25B" w:rsidR="005B3567" w:rsidRPr="006F431E" w:rsidRDefault="005B3567" w:rsidP="005B3567">
      <w:pPr>
        <w:spacing w:after="0" w:line="240" w:lineRule="auto"/>
        <w:jc w:val="center"/>
        <w:rPr>
          <w:rFonts w:ascii="Times New Roman" w:eastAsia="Times New Roman" w:hAnsi="Times New Roman" w:cs="Times New Roman"/>
          <w:b/>
          <w:sz w:val="32"/>
          <w:szCs w:val="32"/>
          <w:lang w:eastAsia="pl-PL"/>
        </w:rPr>
      </w:pPr>
      <w:r w:rsidRPr="00062480">
        <w:rPr>
          <w:rFonts w:ascii="Times New Roman" w:eastAsia="Times New Roman" w:hAnsi="Times New Roman" w:cs="Times New Roman"/>
          <w:b/>
          <w:sz w:val="32"/>
          <w:szCs w:val="32"/>
          <w:lang w:eastAsia="pl-PL"/>
        </w:rPr>
        <w:t xml:space="preserve">Decyzja nr </w:t>
      </w:r>
      <w:r w:rsidR="00425A7F">
        <w:rPr>
          <w:rFonts w:ascii="Times New Roman" w:eastAsia="Times New Roman" w:hAnsi="Times New Roman" w:cs="Times New Roman"/>
          <w:b/>
          <w:sz w:val="32"/>
          <w:szCs w:val="32"/>
          <w:lang w:eastAsia="pl-PL"/>
        </w:rPr>
        <w:t>4</w:t>
      </w:r>
      <w:r w:rsidRPr="00062480">
        <w:rPr>
          <w:rFonts w:ascii="Times New Roman" w:eastAsia="Times New Roman" w:hAnsi="Times New Roman" w:cs="Times New Roman"/>
          <w:b/>
          <w:sz w:val="32"/>
          <w:szCs w:val="32"/>
          <w:lang w:eastAsia="pl-PL"/>
        </w:rPr>
        <w:t>/20</w:t>
      </w:r>
      <w:r>
        <w:rPr>
          <w:rFonts w:ascii="Times New Roman" w:eastAsia="Times New Roman" w:hAnsi="Times New Roman" w:cs="Times New Roman"/>
          <w:b/>
          <w:sz w:val="32"/>
          <w:szCs w:val="32"/>
          <w:lang w:eastAsia="pl-PL"/>
        </w:rPr>
        <w:t>24</w:t>
      </w:r>
    </w:p>
    <w:p w14:paraId="0B35FD75" w14:textId="77777777" w:rsidR="005B3567" w:rsidRPr="006F431E" w:rsidRDefault="005B3567" w:rsidP="005B3567">
      <w:pPr>
        <w:spacing w:after="240" w:line="240" w:lineRule="auto"/>
        <w:jc w:val="center"/>
        <w:rPr>
          <w:rFonts w:ascii="Times New Roman" w:eastAsia="Times New Roman" w:hAnsi="Times New Roman" w:cs="Times New Roman"/>
          <w:b/>
          <w:sz w:val="28"/>
          <w:szCs w:val="28"/>
          <w:lang w:eastAsia="pl-PL"/>
        </w:rPr>
      </w:pPr>
      <w:r w:rsidRPr="006F431E">
        <w:rPr>
          <w:rFonts w:ascii="Times New Roman" w:eastAsia="Times New Roman" w:hAnsi="Times New Roman" w:cs="Times New Roman"/>
          <w:b/>
          <w:sz w:val="28"/>
          <w:szCs w:val="28"/>
          <w:lang w:eastAsia="pl-PL"/>
        </w:rPr>
        <w:t>o środowiskowych uwarunkowaniach</w:t>
      </w:r>
    </w:p>
    <w:p w14:paraId="31492EA6" w14:textId="64EB4F53" w:rsidR="005B3567" w:rsidRPr="00513537" w:rsidRDefault="005B3567" w:rsidP="005B3567">
      <w:pPr>
        <w:spacing w:after="120" w:line="240" w:lineRule="auto"/>
        <w:ind w:firstLine="539"/>
        <w:jc w:val="both"/>
        <w:rPr>
          <w:rFonts w:ascii="Times New Roman" w:eastAsia="Times New Roman" w:hAnsi="Times New Roman" w:cs="Times New Roman"/>
          <w:sz w:val="24"/>
          <w:szCs w:val="24"/>
          <w:lang w:eastAsia="pl-PL"/>
        </w:rPr>
      </w:pPr>
      <w:r w:rsidRPr="006F431E">
        <w:rPr>
          <w:rFonts w:ascii="Times New Roman" w:eastAsia="Times New Roman" w:hAnsi="Times New Roman" w:cs="Times New Roman"/>
          <w:sz w:val="28"/>
          <w:szCs w:val="24"/>
          <w:lang w:eastAsia="pl-PL"/>
        </w:rPr>
        <w:tab/>
      </w:r>
      <w:r w:rsidRPr="00513537">
        <w:rPr>
          <w:rFonts w:ascii="Times New Roman" w:eastAsia="Times New Roman" w:hAnsi="Times New Roman" w:cs="Times New Roman"/>
          <w:sz w:val="24"/>
          <w:szCs w:val="24"/>
          <w:lang w:eastAsia="pl-PL"/>
        </w:rPr>
        <w:t xml:space="preserve">Na podstawie art. 71 ust. 2 pkt 2, art. 75 ust. 1 pkt 4, art. 84 oraz art. 85 ust. 1, ust. 2 pkt 2 ustawy z dnia 3 października 2008r. o udostępnianiu informacji o środowisku i jego ochronie, udziale społeczeństwa w ochronie środowiska oraz o ocenach oddziaływania na środowisko </w:t>
      </w:r>
      <w:r w:rsidR="00425A7F" w:rsidRPr="00513537">
        <w:rPr>
          <w:rFonts w:ascii="Times New Roman" w:eastAsia="Times New Roman" w:hAnsi="Times New Roman" w:cs="Times New Roman"/>
          <w:sz w:val="24"/>
          <w:szCs w:val="24"/>
          <w:lang w:eastAsia="pl-PL"/>
        </w:rPr>
        <w:br/>
      </w:r>
      <w:r w:rsidRPr="00513537">
        <w:rPr>
          <w:rFonts w:ascii="Times New Roman" w:eastAsia="Times New Roman" w:hAnsi="Times New Roman" w:cs="Times New Roman"/>
          <w:sz w:val="24"/>
          <w:szCs w:val="24"/>
          <w:lang w:eastAsia="pl-PL"/>
        </w:rPr>
        <w:t xml:space="preserve">( Dz. U. z 2023r., poz. 1094)- dalej ustawy </w:t>
      </w:r>
      <w:proofErr w:type="spellStart"/>
      <w:r w:rsidRPr="00513537">
        <w:rPr>
          <w:rFonts w:ascii="Times New Roman" w:eastAsia="Times New Roman" w:hAnsi="Times New Roman" w:cs="Times New Roman"/>
          <w:sz w:val="24"/>
          <w:szCs w:val="24"/>
          <w:lang w:eastAsia="pl-PL"/>
        </w:rPr>
        <w:t>ooś</w:t>
      </w:r>
      <w:proofErr w:type="spellEnd"/>
      <w:r w:rsidRPr="00513537">
        <w:rPr>
          <w:rFonts w:ascii="Times New Roman" w:eastAsia="Times New Roman" w:hAnsi="Times New Roman" w:cs="Times New Roman"/>
          <w:sz w:val="24"/>
          <w:szCs w:val="24"/>
          <w:lang w:eastAsia="pl-PL"/>
        </w:rPr>
        <w:t xml:space="preserve"> oraz </w:t>
      </w:r>
      <w:bookmarkStart w:id="0" w:name="_Hlk517787536"/>
      <w:r w:rsidRPr="00513537">
        <w:rPr>
          <w:rFonts w:ascii="Times New Roman" w:eastAsia="Times New Roman" w:hAnsi="Times New Roman" w:cs="Times New Roman"/>
          <w:sz w:val="24"/>
          <w:szCs w:val="24"/>
          <w:lang w:eastAsia="pl-PL"/>
        </w:rPr>
        <w:t xml:space="preserve">§ 3 ust. 1 pkt 54a lit. b rozporządzenia Rady Ministrów z dnia 10 września 2019 r. w sprawie przedsięwzięć mogących znacząco oddziaływać na środowisko (Dz. U. z 2019 r. poz. 1839 z </w:t>
      </w:r>
      <w:proofErr w:type="spellStart"/>
      <w:r w:rsidRPr="00513537">
        <w:rPr>
          <w:rFonts w:ascii="Times New Roman" w:eastAsia="Times New Roman" w:hAnsi="Times New Roman" w:cs="Times New Roman"/>
          <w:sz w:val="24"/>
          <w:szCs w:val="24"/>
          <w:lang w:eastAsia="pl-PL"/>
        </w:rPr>
        <w:t>późn</w:t>
      </w:r>
      <w:proofErr w:type="spellEnd"/>
      <w:r w:rsidRPr="00513537">
        <w:rPr>
          <w:rFonts w:ascii="Times New Roman" w:eastAsia="Times New Roman" w:hAnsi="Times New Roman" w:cs="Times New Roman"/>
          <w:sz w:val="24"/>
          <w:szCs w:val="24"/>
          <w:lang w:eastAsia="pl-PL"/>
        </w:rPr>
        <w:t>. zm.)</w:t>
      </w:r>
      <w:bookmarkEnd w:id="0"/>
      <w:r w:rsidRPr="00513537">
        <w:rPr>
          <w:rFonts w:ascii="Times New Roman" w:eastAsia="Times New Roman" w:hAnsi="Times New Roman" w:cs="Times New Roman"/>
          <w:sz w:val="24"/>
          <w:szCs w:val="24"/>
          <w:lang w:eastAsia="pl-PL"/>
        </w:rPr>
        <w:t xml:space="preserve"> oraz zgodnie z art. 104 ustawy z dnia 14 czerwca 1960 r. Kodeks postępowania administracyjnego (Dz. U. z 2023r., poz. 775 z </w:t>
      </w:r>
      <w:proofErr w:type="spellStart"/>
      <w:r w:rsidRPr="00513537">
        <w:rPr>
          <w:rFonts w:ascii="Times New Roman" w:eastAsia="Times New Roman" w:hAnsi="Times New Roman" w:cs="Times New Roman"/>
          <w:sz w:val="24"/>
          <w:szCs w:val="24"/>
          <w:lang w:eastAsia="pl-PL"/>
        </w:rPr>
        <w:t>późn</w:t>
      </w:r>
      <w:proofErr w:type="spellEnd"/>
      <w:r w:rsidRPr="00513537">
        <w:rPr>
          <w:rFonts w:ascii="Times New Roman" w:eastAsia="Times New Roman" w:hAnsi="Times New Roman" w:cs="Times New Roman"/>
          <w:sz w:val="24"/>
          <w:szCs w:val="24"/>
          <w:lang w:eastAsia="pl-PL"/>
        </w:rPr>
        <w:t xml:space="preserve">. zm.), po rozpatrzeniu wniosku złożonego przez Inwestora- </w:t>
      </w:r>
      <w:r w:rsidR="00425A7F" w:rsidRPr="00513537">
        <w:rPr>
          <w:rFonts w:ascii="Times New Roman" w:eastAsia="Times New Roman" w:hAnsi="Times New Roman" w:cs="Times New Roman"/>
          <w:sz w:val="24"/>
          <w:szCs w:val="24"/>
          <w:lang w:eastAsia="pl-PL"/>
        </w:rPr>
        <w:t>KPE FARMS</w:t>
      </w:r>
      <w:r w:rsidRPr="00513537">
        <w:rPr>
          <w:rFonts w:ascii="Times New Roman" w:eastAsia="Times New Roman" w:hAnsi="Times New Roman" w:cs="Times New Roman"/>
          <w:sz w:val="24"/>
          <w:szCs w:val="24"/>
          <w:lang w:eastAsia="pl-PL"/>
        </w:rPr>
        <w:t xml:space="preserve"> Sp. z o.o. z siedzibą w</w:t>
      </w:r>
      <w:r w:rsidR="004B5D5A">
        <w:rPr>
          <w:rFonts w:ascii="Times New Roman" w:eastAsia="Times New Roman" w:hAnsi="Times New Roman" w:cs="Times New Roman"/>
          <w:sz w:val="24"/>
          <w:szCs w:val="24"/>
          <w:lang w:eastAsia="pl-PL"/>
        </w:rPr>
        <w:t xml:space="preserve"> miejscowości Kruszyniec, gmina </w:t>
      </w:r>
      <w:r w:rsidR="00425A7F" w:rsidRPr="00513537">
        <w:rPr>
          <w:rFonts w:ascii="Times New Roman" w:eastAsia="Times New Roman" w:hAnsi="Times New Roman" w:cs="Times New Roman"/>
          <w:sz w:val="24"/>
          <w:szCs w:val="24"/>
          <w:lang w:eastAsia="pl-PL"/>
        </w:rPr>
        <w:t>Sicienko</w:t>
      </w:r>
      <w:r w:rsidRPr="00513537">
        <w:rPr>
          <w:rFonts w:ascii="Times New Roman" w:eastAsia="Times New Roman" w:hAnsi="Times New Roman" w:cs="Times New Roman"/>
          <w:sz w:val="24"/>
          <w:szCs w:val="24"/>
          <w:lang w:eastAsia="pl-PL"/>
        </w:rPr>
        <w:t xml:space="preserve"> </w:t>
      </w:r>
    </w:p>
    <w:p w14:paraId="5F8F522C" w14:textId="77777777" w:rsidR="005B3567" w:rsidRDefault="005B3567" w:rsidP="005B3567">
      <w:pPr>
        <w:spacing w:after="0" w:line="276" w:lineRule="auto"/>
        <w:jc w:val="center"/>
        <w:rPr>
          <w:rFonts w:ascii="Times New Roman" w:eastAsia="Calibri" w:hAnsi="Times New Roman" w:cs="Times New Roman"/>
          <w:b/>
          <w:sz w:val="28"/>
          <w:szCs w:val="28"/>
        </w:rPr>
      </w:pPr>
    </w:p>
    <w:p w14:paraId="185040D9" w14:textId="77777777" w:rsidR="005B3567" w:rsidRPr="002E6E46" w:rsidRDefault="005B3567" w:rsidP="005B3567">
      <w:pPr>
        <w:spacing w:after="0" w:line="276" w:lineRule="auto"/>
        <w:jc w:val="center"/>
        <w:rPr>
          <w:rFonts w:ascii="Times New Roman" w:eastAsia="Calibri" w:hAnsi="Times New Roman" w:cs="Times New Roman"/>
          <w:b/>
          <w:sz w:val="28"/>
          <w:szCs w:val="28"/>
        </w:rPr>
      </w:pPr>
      <w:r w:rsidRPr="002E6E46">
        <w:rPr>
          <w:rFonts w:ascii="Times New Roman" w:eastAsia="Calibri" w:hAnsi="Times New Roman" w:cs="Times New Roman"/>
          <w:b/>
          <w:sz w:val="28"/>
          <w:szCs w:val="28"/>
        </w:rPr>
        <w:t>stwierdzam</w:t>
      </w:r>
    </w:p>
    <w:p w14:paraId="59D476A8" w14:textId="77777777" w:rsidR="005B3567" w:rsidRDefault="005B3567" w:rsidP="005B3567">
      <w:pPr>
        <w:spacing w:after="0" w:line="276" w:lineRule="auto"/>
        <w:jc w:val="both"/>
        <w:rPr>
          <w:rFonts w:ascii="Times New Roman" w:eastAsia="Times New Roman" w:hAnsi="Times New Roman" w:cs="Times New Roman"/>
          <w:b/>
          <w:bCs/>
          <w:sz w:val="24"/>
          <w:szCs w:val="24"/>
          <w:lang w:eastAsia="pl-PL"/>
        </w:rPr>
      </w:pPr>
    </w:p>
    <w:p w14:paraId="46D90337" w14:textId="7D2A9F04" w:rsidR="005B3567" w:rsidRPr="00513537" w:rsidRDefault="005B3567" w:rsidP="005B3567">
      <w:pPr>
        <w:spacing w:after="0" w:line="240" w:lineRule="auto"/>
        <w:jc w:val="both"/>
        <w:rPr>
          <w:rFonts w:ascii="Times New Roman" w:hAnsi="Times New Roman" w:cs="Times New Roman"/>
          <w:sz w:val="24"/>
          <w:szCs w:val="24"/>
        </w:rPr>
      </w:pPr>
      <w:r w:rsidRPr="00513537">
        <w:rPr>
          <w:rFonts w:ascii="Times New Roman" w:eastAsia="Times New Roman" w:hAnsi="Times New Roman" w:cs="Times New Roman"/>
          <w:b/>
          <w:bCs/>
          <w:sz w:val="24"/>
          <w:szCs w:val="24"/>
          <w:lang w:eastAsia="pl-PL"/>
        </w:rPr>
        <w:t>brak potrzeby przeprowadzenia oceny oddziaływania na środowisko</w:t>
      </w:r>
      <w:r w:rsidRPr="00513537">
        <w:rPr>
          <w:rFonts w:ascii="Times New Roman" w:eastAsia="Times New Roman" w:hAnsi="Times New Roman" w:cs="Times New Roman"/>
          <w:sz w:val="24"/>
          <w:szCs w:val="24"/>
          <w:lang w:eastAsia="pl-PL"/>
        </w:rPr>
        <w:t xml:space="preserve"> p</w:t>
      </w:r>
      <w:r w:rsidRPr="00513537">
        <w:rPr>
          <w:rFonts w:ascii="Times New Roman" w:hAnsi="Times New Roman" w:cs="Times New Roman"/>
          <w:sz w:val="24"/>
          <w:szCs w:val="24"/>
        </w:rPr>
        <w:t>rzedsięwzięcia polegającego na</w:t>
      </w:r>
      <w:r w:rsidR="00425A7F" w:rsidRPr="00513537">
        <w:rPr>
          <w:rFonts w:ascii="Times New Roman" w:hAnsi="Times New Roman" w:cs="Times New Roman"/>
          <w:sz w:val="24"/>
          <w:szCs w:val="24"/>
        </w:rPr>
        <w:t xml:space="preserve"> „Budowie farmy fotowoltaicznej o mocy do 4 MW wraz z niezbędną infrastrukturą techniczną na działce o nr ewidencyjnym 227 w obrębie Łysakowo, gmina Nidzica” </w:t>
      </w:r>
      <w:r w:rsidRPr="00513537">
        <w:rPr>
          <w:rFonts w:ascii="Times New Roman" w:hAnsi="Times New Roman" w:cs="Times New Roman"/>
          <w:sz w:val="24"/>
          <w:szCs w:val="24"/>
        </w:rPr>
        <w:t>i jednocześnie określam</w:t>
      </w:r>
      <w:r w:rsidRPr="00513537">
        <w:rPr>
          <w:rFonts w:ascii="Times New Roman" w:eastAsia="Times New Roman" w:hAnsi="Times New Roman" w:cs="Times New Roman"/>
          <w:sz w:val="24"/>
          <w:szCs w:val="24"/>
          <w:lang w:eastAsia="pl-PL"/>
        </w:rPr>
        <w:t xml:space="preserve"> warunki i wymagania, o których mowa w art. 82 ust. 1 pkt 1 lit. b </w:t>
      </w:r>
      <w:r w:rsidRPr="00513537">
        <w:rPr>
          <w:rFonts w:ascii="Times New Roman" w:hAnsi="Times New Roman" w:cs="Times New Roman"/>
          <w:sz w:val="24"/>
          <w:szCs w:val="24"/>
        </w:rPr>
        <w:t xml:space="preserve">ustawy </w:t>
      </w:r>
      <w:proofErr w:type="spellStart"/>
      <w:r w:rsidRPr="00513537">
        <w:rPr>
          <w:rFonts w:ascii="Times New Roman" w:hAnsi="Times New Roman" w:cs="Times New Roman"/>
          <w:sz w:val="24"/>
          <w:szCs w:val="24"/>
        </w:rPr>
        <w:t>ooś</w:t>
      </w:r>
      <w:proofErr w:type="spellEnd"/>
      <w:r w:rsidRPr="00513537">
        <w:rPr>
          <w:rFonts w:ascii="Times New Roman" w:hAnsi="Times New Roman" w:cs="Times New Roman"/>
          <w:sz w:val="24"/>
          <w:szCs w:val="24"/>
        </w:rPr>
        <w:t xml:space="preserve"> oraz nakładam obowiązek działań, </w:t>
      </w:r>
      <w:r w:rsidRPr="00513537">
        <w:rPr>
          <w:rFonts w:ascii="Times New Roman" w:eastAsia="Times New Roman" w:hAnsi="Times New Roman" w:cs="Times New Roman"/>
          <w:sz w:val="24"/>
          <w:szCs w:val="24"/>
          <w:lang w:eastAsia="pl-PL"/>
        </w:rPr>
        <w:t xml:space="preserve">o których mowa w art. 82 ust. 1 pkt 2 lit. b </w:t>
      </w:r>
      <w:r w:rsidRPr="00513537">
        <w:rPr>
          <w:rFonts w:ascii="Times New Roman" w:hAnsi="Times New Roman" w:cs="Times New Roman"/>
          <w:sz w:val="24"/>
          <w:szCs w:val="24"/>
        </w:rPr>
        <w:t xml:space="preserve">ustawy </w:t>
      </w:r>
      <w:proofErr w:type="spellStart"/>
      <w:r w:rsidRPr="00513537">
        <w:rPr>
          <w:rFonts w:ascii="Times New Roman" w:hAnsi="Times New Roman" w:cs="Times New Roman"/>
          <w:sz w:val="24"/>
          <w:szCs w:val="24"/>
        </w:rPr>
        <w:t>ooś</w:t>
      </w:r>
      <w:proofErr w:type="spellEnd"/>
      <w:r w:rsidRPr="00513537">
        <w:rPr>
          <w:rFonts w:ascii="Times New Roman" w:hAnsi="Times New Roman" w:cs="Times New Roman"/>
          <w:sz w:val="24"/>
          <w:szCs w:val="24"/>
        </w:rPr>
        <w:t>:</w:t>
      </w:r>
    </w:p>
    <w:p w14:paraId="0E5D3C4F" w14:textId="77777777" w:rsidR="005B3567" w:rsidRPr="00513537" w:rsidRDefault="005B3567" w:rsidP="005B3567">
      <w:pPr>
        <w:spacing w:after="0" w:line="240" w:lineRule="auto"/>
        <w:jc w:val="both"/>
        <w:rPr>
          <w:rFonts w:ascii="Times New Roman" w:hAnsi="Times New Roman" w:cs="Times New Roman"/>
          <w:sz w:val="24"/>
          <w:szCs w:val="24"/>
        </w:rPr>
      </w:pPr>
    </w:p>
    <w:p w14:paraId="16875DA2" w14:textId="68EB5FE4" w:rsidR="00075500" w:rsidRPr="00513537" w:rsidRDefault="00075500" w:rsidP="003672AD">
      <w:pPr>
        <w:pStyle w:val="Teksttreci0"/>
        <w:numPr>
          <w:ilvl w:val="0"/>
          <w:numId w:val="13"/>
        </w:numPr>
        <w:tabs>
          <w:tab w:val="left" w:pos="426"/>
        </w:tabs>
        <w:spacing w:line="240" w:lineRule="auto"/>
        <w:ind w:left="426" w:hanging="426"/>
        <w:jc w:val="both"/>
        <w:rPr>
          <w:rFonts w:ascii="Times New Roman" w:eastAsiaTheme="minorHAnsi" w:hAnsi="Times New Roman" w:cs="Times New Roman"/>
          <w:kern w:val="0"/>
          <w:sz w:val="24"/>
          <w:szCs w:val="24"/>
          <w14:ligatures w14:val="none"/>
        </w:rPr>
      </w:pPr>
      <w:bookmarkStart w:id="1" w:name="bookmark3"/>
      <w:bookmarkEnd w:id="1"/>
      <w:r w:rsidRPr="00513537">
        <w:rPr>
          <w:rFonts w:ascii="Times New Roman" w:eastAsiaTheme="minorHAnsi" w:hAnsi="Times New Roman" w:cs="Times New Roman"/>
          <w:kern w:val="0"/>
          <w:sz w:val="24"/>
          <w:szCs w:val="24"/>
          <w14:ligatures w14:val="none"/>
        </w:rPr>
        <w:t>Oszczędnie korzystać z terenu inwestycyjnego</w:t>
      </w:r>
      <w:r w:rsidR="00A8576C" w:rsidRPr="00513537">
        <w:rPr>
          <w:rFonts w:ascii="Times New Roman" w:eastAsiaTheme="minorHAnsi" w:hAnsi="Times New Roman" w:cs="Times New Roman"/>
          <w:kern w:val="0"/>
          <w:sz w:val="24"/>
          <w:szCs w:val="24"/>
          <w14:ligatures w14:val="none"/>
        </w:rPr>
        <w:t xml:space="preserve">. </w:t>
      </w:r>
      <w:r w:rsidRPr="00513537">
        <w:rPr>
          <w:rFonts w:ascii="Times New Roman" w:eastAsiaTheme="minorHAnsi" w:hAnsi="Times New Roman" w:cs="Times New Roman"/>
          <w:kern w:val="0"/>
          <w:sz w:val="24"/>
          <w:szCs w:val="24"/>
          <w14:ligatures w14:val="none"/>
        </w:rPr>
        <w:t>Roboty ziemne wykonywać z należytą starannością i racjonalnym wykorzystaniem terenu, ograniczając się do koniecznych wykopów i ich niezbędnej głębokości</w:t>
      </w:r>
      <w:r w:rsidR="00A8576C" w:rsidRPr="00513537">
        <w:rPr>
          <w:rFonts w:ascii="Times New Roman" w:eastAsiaTheme="minorHAnsi" w:hAnsi="Times New Roman" w:cs="Times New Roman"/>
          <w:kern w:val="0"/>
          <w:sz w:val="24"/>
          <w:szCs w:val="24"/>
          <w14:ligatures w14:val="none"/>
        </w:rPr>
        <w:t>, w sposób zapewniający ochronę środowiska gruntowo-wodnego (wykorzystywać maszyny i urządzenia budowlane oraz środki transportu, których stan techniczny nie będzie budził zastrzeżeń, paliwa tankować poza obszarem inwestycji, np. na stacjach benzynowych, a płyny eksploatacyjne wymieniać w warsztacie zakładowym).</w:t>
      </w:r>
    </w:p>
    <w:p w14:paraId="621FCFD7" w14:textId="58DF411D" w:rsidR="00075500" w:rsidRPr="00513537" w:rsidRDefault="00075500" w:rsidP="003672AD">
      <w:pPr>
        <w:pStyle w:val="Teksttreci0"/>
        <w:numPr>
          <w:ilvl w:val="0"/>
          <w:numId w:val="13"/>
        </w:numPr>
        <w:tabs>
          <w:tab w:val="left" w:pos="426"/>
          <w:tab w:val="left" w:pos="713"/>
        </w:tabs>
        <w:spacing w:line="240" w:lineRule="auto"/>
        <w:ind w:left="426" w:hanging="426"/>
        <w:jc w:val="both"/>
        <w:rPr>
          <w:rFonts w:ascii="Times New Roman" w:eastAsiaTheme="minorHAnsi" w:hAnsi="Times New Roman" w:cs="Times New Roman"/>
          <w:kern w:val="0"/>
          <w:sz w:val="24"/>
          <w:szCs w:val="24"/>
          <w14:ligatures w14:val="none"/>
        </w:rPr>
      </w:pPr>
      <w:r w:rsidRPr="00513537">
        <w:rPr>
          <w:rFonts w:ascii="Times New Roman" w:eastAsiaTheme="minorHAnsi" w:hAnsi="Times New Roman" w:cs="Times New Roman"/>
          <w:kern w:val="0"/>
          <w:sz w:val="24"/>
          <w:szCs w:val="24"/>
          <w14:ligatures w14:val="none"/>
        </w:rPr>
        <w:t xml:space="preserve">Prace ziemne prowadzić w sposób niezakłócający stosunków wodnych w obrębie terenu inwestycyjnego oraz jego sąsiedztwa, a także bez trwałego przekształcenia rzeźby terenu </w:t>
      </w:r>
      <w:r w:rsidR="00A8576C" w:rsidRPr="00513537">
        <w:rPr>
          <w:rFonts w:ascii="Times New Roman" w:eastAsiaTheme="minorHAnsi" w:hAnsi="Times New Roman" w:cs="Times New Roman"/>
          <w:kern w:val="0"/>
          <w:sz w:val="24"/>
          <w:szCs w:val="24"/>
          <w14:ligatures w14:val="none"/>
        </w:rPr>
        <w:br/>
      </w:r>
      <w:r w:rsidRPr="00513537">
        <w:rPr>
          <w:rFonts w:ascii="Times New Roman" w:eastAsiaTheme="minorHAnsi" w:hAnsi="Times New Roman" w:cs="Times New Roman"/>
          <w:kern w:val="0"/>
          <w:sz w:val="24"/>
          <w:szCs w:val="24"/>
          <w14:ligatures w14:val="none"/>
        </w:rPr>
        <w:t>i zmiany stosunków wysokościowych na przedmiotowym obszarze.</w:t>
      </w:r>
      <w:r w:rsidR="00355808" w:rsidRPr="00513537">
        <w:rPr>
          <w:rFonts w:ascii="Times New Roman" w:eastAsiaTheme="minorHAnsi" w:hAnsi="Times New Roman" w:cs="Times New Roman"/>
          <w:kern w:val="0"/>
          <w:sz w:val="24"/>
          <w:szCs w:val="24"/>
          <w14:ligatures w14:val="none"/>
        </w:rPr>
        <w:t xml:space="preserve"> Niezanieczyszczone wody opadowe i roztopowe przedsięwzięcia odprowadzać do gruntu, w sposób niepowodujący zalewania terenów sąsiednich oraz niezmieniający stanu wody na gruncie, w szczególności kierunku i natężenia odpływu ww. wód ze szkodą dla gruntów sąsiednich.</w:t>
      </w:r>
    </w:p>
    <w:p w14:paraId="5A031F25" w14:textId="10D6E47A" w:rsidR="00075500" w:rsidRPr="00513537" w:rsidRDefault="00075500" w:rsidP="003672AD">
      <w:pPr>
        <w:pStyle w:val="Teksttreci0"/>
        <w:numPr>
          <w:ilvl w:val="0"/>
          <w:numId w:val="13"/>
        </w:numPr>
        <w:tabs>
          <w:tab w:val="left" w:pos="426"/>
          <w:tab w:val="left" w:pos="713"/>
        </w:tabs>
        <w:spacing w:line="240" w:lineRule="auto"/>
        <w:ind w:left="426" w:hanging="426"/>
        <w:jc w:val="both"/>
        <w:rPr>
          <w:rFonts w:ascii="Times New Roman" w:eastAsiaTheme="minorHAnsi" w:hAnsi="Times New Roman" w:cs="Times New Roman"/>
          <w:kern w:val="0"/>
          <w:sz w:val="24"/>
          <w:szCs w:val="24"/>
          <w14:ligatures w14:val="none"/>
        </w:rPr>
      </w:pPr>
      <w:r w:rsidRPr="00513537">
        <w:rPr>
          <w:rFonts w:ascii="Times New Roman" w:eastAsiaTheme="minorHAnsi" w:hAnsi="Times New Roman" w:cs="Times New Roman"/>
          <w:kern w:val="0"/>
          <w:sz w:val="24"/>
          <w:szCs w:val="24"/>
          <w14:ligatures w14:val="none"/>
        </w:rPr>
        <w:t>W przypadku wycieku niebezpiecznych substancji (zwłaszcza ropopochodnych), ww. zanieczyszczenie niezwłocznie usunąć i wraz ze zużytymi materiałami sorpcyjnymi przekazać do neutralizacji odbiorcom uprawnionym do ich transportu, rekultywacji lub unieszkodliwiania.</w:t>
      </w:r>
    </w:p>
    <w:p w14:paraId="490BED74" w14:textId="09889477" w:rsidR="00075500" w:rsidRPr="00513537" w:rsidRDefault="00075500" w:rsidP="003672AD">
      <w:pPr>
        <w:pStyle w:val="Teksttreci0"/>
        <w:numPr>
          <w:ilvl w:val="0"/>
          <w:numId w:val="13"/>
        </w:numPr>
        <w:tabs>
          <w:tab w:val="left" w:pos="426"/>
          <w:tab w:val="left" w:pos="713"/>
        </w:tabs>
        <w:spacing w:line="240" w:lineRule="auto"/>
        <w:ind w:left="426" w:hanging="426"/>
        <w:jc w:val="both"/>
        <w:rPr>
          <w:rFonts w:ascii="Times New Roman" w:eastAsiaTheme="minorHAnsi" w:hAnsi="Times New Roman" w:cs="Times New Roman"/>
          <w:kern w:val="0"/>
          <w:sz w:val="24"/>
          <w:szCs w:val="24"/>
          <w14:ligatures w14:val="none"/>
        </w:rPr>
      </w:pPr>
      <w:r w:rsidRPr="00513537">
        <w:rPr>
          <w:rFonts w:ascii="Times New Roman" w:eastAsiaTheme="minorHAnsi" w:hAnsi="Times New Roman" w:cs="Times New Roman"/>
          <w:kern w:val="0"/>
          <w:sz w:val="24"/>
          <w:szCs w:val="24"/>
          <w14:ligatures w14:val="none"/>
        </w:rPr>
        <w:t>Materiały i surowce budowlane i montażowe składować w sposób uniemożliwiający przedostanie się zanieczyszczeń do gruntu i wód</w:t>
      </w:r>
      <w:r w:rsidR="00A8576C" w:rsidRPr="00513537">
        <w:rPr>
          <w:rFonts w:ascii="Times New Roman" w:eastAsiaTheme="minorHAnsi" w:hAnsi="Times New Roman" w:cs="Times New Roman"/>
          <w:kern w:val="0"/>
          <w:sz w:val="24"/>
          <w:szCs w:val="24"/>
          <w14:ligatures w14:val="none"/>
        </w:rPr>
        <w:t xml:space="preserve"> (plac budowy</w:t>
      </w:r>
      <w:r w:rsidR="00355808" w:rsidRPr="00513537">
        <w:rPr>
          <w:rFonts w:ascii="Times New Roman" w:eastAsiaTheme="minorHAnsi" w:hAnsi="Times New Roman" w:cs="Times New Roman"/>
          <w:kern w:val="0"/>
          <w:sz w:val="24"/>
          <w:szCs w:val="24"/>
          <w14:ligatures w14:val="none"/>
        </w:rPr>
        <w:t xml:space="preserve"> utrzymywać w czystości</w:t>
      </w:r>
      <w:r w:rsidR="00A8576C" w:rsidRPr="00513537">
        <w:rPr>
          <w:rFonts w:ascii="Times New Roman" w:eastAsiaTheme="minorHAnsi" w:hAnsi="Times New Roman" w:cs="Times New Roman"/>
          <w:kern w:val="0"/>
          <w:sz w:val="24"/>
          <w:szCs w:val="24"/>
          <w14:ligatures w14:val="none"/>
        </w:rPr>
        <w:t>)</w:t>
      </w:r>
      <w:r w:rsidR="00355808" w:rsidRPr="00513537">
        <w:rPr>
          <w:rFonts w:ascii="Times New Roman" w:eastAsiaTheme="minorHAnsi" w:hAnsi="Times New Roman" w:cs="Times New Roman"/>
          <w:kern w:val="0"/>
          <w:sz w:val="24"/>
          <w:szCs w:val="24"/>
          <w14:ligatures w14:val="none"/>
        </w:rPr>
        <w:t>.</w:t>
      </w:r>
    </w:p>
    <w:p w14:paraId="69A1647D" w14:textId="77777777" w:rsidR="00075500" w:rsidRPr="00513537" w:rsidRDefault="00075500" w:rsidP="003672AD">
      <w:pPr>
        <w:pStyle w:val="Teksttreci0"/>
        <w:numPr>
          <w:ilvl w:val="0"/>
          <w:numId w:val="13"/>
        </w:numPr>
        <w:tabs>
          <w:tab w:val="left" w:pos="426"/>
          <w:tab w:val="left" w:pos="713"/>
        </w:tabs>
        <w:spacing w:line="240" w:lineRule="auto"/>
        <w:ind w:left="426" w:hanging="426"/>
        <w:jc w:val="both"/>
        <w:rPr>
          <w:rFonts w:ascii="Times New Roman" w:eastAsiaTheme="minorHAnsi" w:hAnsi="Times New Roman" w:cs="Times New Roman"/>
          <w:kern w:val="0"/>
          <w:sz w:val="24"/>
          <w:szCs w:val="24"/>
          <w14:ligatures w14:val="none"/>
        </w:rPr>
      </w:pPr>
      <w:r w:rsidRPr="00513537">
        <w:rPr>
          <w:rFonts w:ascii="Times New Roman" w:eastAsiaTheme="minorHAnsi" w:hAnsi="Times New Roman" w:cs="Times New Roman"/>
          <w:kern w:val="0"/>
          <w:sz w:val="24"/>
          <w:szCs w:val="24"/>
          <w14:ligatures w14:val="none"/>
        </w:rPr>
        <w:t xml:space="preserve">Powstające podczas realizacji inwestycji ścieki socjalno-bytowe gromadzić w specjalnie </w:t>
      </w:r>
      <w:r w:rsidRPr="00513537">
        <w:rPr>
          <w:rFonts w:ascii="Times New Roman" w:eastAsiaTheme="minorHAnsi" w:hAnsi="Times New Roman" w:cs="Times New Roman"/>
          <w:kern w:val="0"/>
          <w:sz w:val="24"/>
          <w:szCs w:val="24"/>
          <w14:ligatures w14:val="none"/>
        </w:rPr>
        <w:lastRenderedPageBreak/>
        <w:t>do tego przetransportowanych na teren inwestycji kontenerów sanitarnych, i przekazywać do odbioru wyspecjalizowanej firmie, posiadającej stosowane pozwolenia w tym zakresie.</w:t>
      </w:r>
    </w:p>
    <w:p w14:paraId="5A723450" w14:textId="07D1C962" w:rsidR="00075500" w:rsidRPr="00513537" w:rsidRDefault="00075500" w:rsidP="003672AD">
      <w:pPr>
        <w:pStyle w:val="Teksttreci0"/>
        <w:numPr>
          <w:ilvl w:val="0"/>
          <w:numId w:val="13"/>
        </w:numPr>
        <w:tabs>
          <w:tab w:val="left" w:pos="426"/>
          <w:tab w:val="left" w:pos="713"/>
        </w:tabs>
        <w:spacing w:line="240" w:lineRule="auto"/>
        <w:ind w:left="426" w:hanging="426"/>
        <w:jc w:val="both"/>
        <w:rPr>
          <w:rFonts w:ascii="Times New Roman" w:eastAsiaTheme="minorHAnsi" w:hAnsi="Times New Roman" w:cs="Times New Roman"/>
          <w:kern w:val="0"/>
          <w:sz w:val="24"/>
          <w:szCs w:val="24"/>
          <w14:ligatures w14:val="none"/>
        </w:rPr>
      </w:pPr>
      <w:r w:rsidRPr="00513537">
        <w:rPr>
          <w:rFonts w:ascii="Times New Roman" w:eastAsiaTheme="minorHAnsi" w:hAnsi="Times New Roman" w:cs="Times New Roman"/>
          <w:kern w:val="0"/>
          <w:sz w:val="24"/>
          <w:szCs w:val="24"/>
          <w14:ligatures w14:val="none"/>
        </w:rPr>
        <w:t>Powstające odpady magazynować w sposób selektywny</w:t>
      </w:r>
      <w:r w:rsidR="00355808" w:rsidRPr="00513537">
        <w:rPr>
          <w:rFonts w:ascii="Times New Roman" w:eastAsiaTheme="minorHAnsi" w:hAnsi="Times New Roman" w:cs="Times New Roman"/>
          <w:kern w:val="0"/>
          <w:sz w:val="24"/>
          <w:szCs w:val="24"/>
          <w14:ligatures w14:val="none"/>
        </w:rPr>
        <w:t xml:space="preserve"> (prowadząc niezbędną dokumentację w zakresie gospodarki odpadami)</w:t>
      </w:r>
      <w:r w:rsidRPr="00513537">
        <w:rPr>
          <w:rFonts w:ascii="Times New Roman" w:eastAsiaTheme="minorHAnsi" w:hAnsi="Times New Roman" w:cs="Times New Roman"/>
          <w:kern w:val="0"/>
          <w:sz w:val="24"/>
          <w:szCs w:val="24"/>
          <w14:ligatures w14:val="none"/>
        </w:rPr>
        <w:t>, a następnie sukcesywnie przekazywać do odbioru podmiotom posiadającym stosowne zezwolenia w zakresie gospodarowania odpadami.</w:t>
      </w:r>
    </w:p>
    <w:p w14:paraId="4729D1FF" w14:textId="4B903841" w:rsidR="00075500" w:rsidRPr="00513537" w:rsidRDefault="00075500" w:rsidP="003672AD">
      <w:pPr>
        <w:pStyle w:val="Teksttreci0"/>
        <w:numPr>
          <w:ilvl w:val="0"/>
          <w:numId w:val="13"/>
        </w:numPr>
        <w:tabs>
          <w:tab w:val="left" w:pos="426"/>
          <w:tab w:val="left" w:pos="713"/>
        </w:tabs>
        <w:spacing w:line="240" w:lineRule="auto"/>
        <w:ind w:left="426" w:hanging="426"/>
        <w:jc w:val="both"/>
        <w:rPr>
          <w:rFonts w:ascii="Times New Roman" w:eastAsiaTheme="minorHAnsi" w:hAnsi="Times New Roman" w:cs="Times New Roman"/>
          <w:kern w:val="0"/>
          <w:sz w:val="24"/>
          <w:szCs w:val="24"/>
          <w14:ligatures w14:val="none"/>
        </w:rPr>
      </w:pPr>
      <w:r w:rsidRPr="00513537">
        <w:rPr>
          <w:rFonts w:ascii="Times New Roman" w:eastAsiaTheme="minorHAnsi" w:hAnsi="Times New Roman" w:cs="Times New Roman"/>
          <w:kern w:val="0"/>
          <w:sz w:val="24"/>
          <w:szCs w:val="24"/>
          <w14:ligatures w14:val="none"/>
        </w:rPr>
        <w:t xml:space="preserve">Wodę na cele socjalno-bytowe/do spożycia pracowników dostarczać np. </w:t>
      </w:r>
      <w:r w:rsidR="00513537">
        <w:rPr>
          <w:rFonts w:ascii="Times New Roman" w:eastAsiaTheme="minorHAnsi" w:hAnsi="Times New Roman" w:cs="Times New Roman"/>
          <w:kern w:val="0"/>
          <w:sz w:val="24"/>
          <w:szCs w:val="24"/>
          <w14:ligatures w14:val="none"/>
        </w:rPr>
        <w:br/>
      </w:r>
      <w:r w:rsidRPr="00513537">
        <w:rPr>
          <w:rFonts w:ascii="Times New Roman" w:eastAsiaTheme="minorHAnsi" w:hAnsi="Times New Roman" w:cs="Times New Roman"/>
          <w:kern w:val="0"/>
          <w:sz w:val="24"/>
          <w:szCs w:val="24"/>
          <w14:ligatures w14:val="none"/>
        </w:rPr>
        <w:t>w baniakach/butelkach; do prac porządkowych na etapie realizacji i likwidacji</w:t>
      </w:r>
      <w:r w:rsidR="00513537">
        <w:rPr>
          <w:rFonts w:ascii="Times New Roman" w:eastAsiaTheme="minorHAnsi" w:hAnsi="Times New Roman" w:cs="Times New Roman"/>
          <w:kern w:val="0"/>
          <w:sz w:val="24"/>
          <w:szCs w:val="24"/>
          <w14:ligatures w14:val="none"/>
        </w:rPr>
        <w:t xml:space="preserve"> </w:t>
      </w:r>
      <w:r w:rsidRPr="00513537">
        <w:rPr>
          <w:rFonts w:ascii="Times New Roman" w:eastAsiaTheme="minorHAnsi" w:hAnsi="Times New Roman" w:cs="Times New Roman"/>
          <w:kern w:val="0"/>
          <w:sz w:val="24"/>
          <w:szCs w:val="24"/>
          <w14:ligatures w14:val="none"/>
        </w:rPr>
        <w:t>przedsięwzięcia dostarczać np. beczkowozami.</w:t>
      </w:r>
    </w:p>
    <w:p w14:paraId="2A6A0F03" w14:textId="31A4B4A3" w:rsidR="00075500" w:rsidRPr="00513537" w:rsidRDefault="00075500" w:rsidP="003672AD">
      <w:pPr>
        <w:pStyle w:val="Teksttreci0"/>
        <w:numPr>
          <w:ilvl w:val="0"/>
          <w:numId w:val="13"/>
        </w:numPr>
        <w:tabs>
          <w:tab w:val="left" w:pos="426"/>
          <w:tab w:val="left" w:pos="713"/>
        </w:tabs>
        <w:spacing w:line="240" w:lineRule="auto"/>
        <w:ind w:left="426" w:hanging="426"/>
        <w:jc w:val="both"/>
        <w:rPr>
          <w:rFonts w:ascii="Times New Roman" w:eastAsiaTheme="minorHAnsi" w:hAnsi="Times New Roman" w:cs="Times New Roman"/>
          <w:kern w:val="0"/>
          <w:sz w:val="24"/>
          <w:szCs w:val="24"/>
          <w14:ligatures w14:val="none"/>
        </w:rPr>
      </w:pPr>
      <w:bookmarkStart w:id="2" w:name="_Hlk162429510"/>
      <w:r w:rsidRPr="00513537">
        <w:rPr>
          <w:rFonts w:ascii="Times New Roman" w:eastAsiaTheme="minorHAnsi" w:hAnsi="Times New Roman" w:cs="Times New Roman"/>
          <w:kern w:val="0"/>
          <w:sz w:val="24"/>
          <w:szCs w:val="24"/>
          <w14:ligatures w14:val="none"/>
        </w:rPr>
        <w:t>Okresowe mycie paneli fotowoltaicznych wykonywać za pomocą czystej wody pod ciśnieniem bez domieszki jakiejkolwiek substancji czyszczącej, dostarczonej na teren inwestycji w specjalnie do tego przeznaczonych beczkowozach lub przy pomocy szczotek montowanych na stałe w prowadnicach wzdłuż paneli.</w:t>
      </w:r>
    </w:p>
    <w:bookmarkEnd w:id="2"/>
    <w:p w14:paraId="41CEA4BB" w14:textId="218064B3" w:rsidR="00075500" w:rsidRDefault="00075500" w:rsidP="003672AD">
      <w:pPr>
        <w:pStyle w:val="Teksttreci0"/>
        <w:numPr>
          <w:ilvl w:val="0"/>
          <w:numId w:val="13"/>
        </w:numPr>
        <w:tabs>
          <w:tab w:val="left" w:pos="426"/>
          <w:tab w:val="left" w:pos="713"/>
        </w:tabs>
        <w:spacing w:line="240" w:lineRule="auto"/>
        <w:ind w:left="426" w:hanging="426"/>
        <w:jc w:val="both"/>
        <w:rPr>
          <w:rFonts w:ascii="Times New Roman" w:eastAsiaTheme="minorHAnsi" w:hAnsi="Times New Roman" w:cs="Times New Roman"/>
          <w:kern w:val="0"/>
          <w:sz w:val="24"/>
          <w:szCs w:val="24"/>
          <w14:ligatures w14:val="none"/>
        </w:rPr>
      </w:pPr>
      <w:r w:rsidRPr="00513537">
        <w:rPr>
          <w:rFonts w:ascii="Times New Roman" w:eastAsiaTheme="minorHAnsi" w:hAnsi="Times New Roman" w:cs="Times New Roman"/>
          <w:kern w:val="0"/>
          <w:sz w:val="24"/>
          <w:szCs w:val="24"/>
          <w14:ligatures w14:val="none"/>
        </w:rPr>
        <w:t xml:space="preserve">Na terenie inwestycyjnym zastosować transformatory żywiczne - suche lub olejowe; </w:t>
      </w:r>
      <w:r w:rsidR="000F40B6" w:rsidRPr="00513537">
        <w:rPr>
          <w:rFonts w:ascii="Times New Roman" w:eastAsiaTheme="minorHAnsi" w:hAnsi="Times New Roman" w:cs="Times New Roman"/>
          <w:kern w:val="0"/>
          <w:sz w:val="24"/>
          <w:szCs w:val="24"/>
          <w14:ligatures w14:val="none"/>
        </w:rPr>
        <w:br/>
      </w:r>
      <w:bookmarkStart w:id="3" w:name="_Hlk162429556"/>
      <w:r w:rsidRPr="00513537">
        <w:rPr>
          <w:rFonts w:ascii="Times New Roman" w:eastAsiaTheme="minorHAnsi" w:hAnsi="Times New Roman" w:cs="Times New Roman"/>
          <w:kern w:val="0"/>
          <w:sz w:val="24"/>
          <w:szCs w:val="24"/>
          <w14:ligatures w14:val="none"/>
        </w:rPr>
        <w:t>w przypadku wyboru modelów olejowych ww. urządzenia wyposażyć w szczelne misy olejowe, mogące pomieścić do 100 % zawartości oleju; w celu dodatkowego zabezpieczenia środowiska gruntowo-wodnego przed zanieczyszczeniem transformatory zainstalować w prefabrykowanych kontenerach; podczas eksploatacji przeprowadzać okresowe przeglądy ww. urządzeń w celu wykrycia ewentualnych usterek.</w:t>
      </w:r>
    </w:p>
    <w:bookmarkEnd w:id="3"/>
    <w:p w14:paraId="047238C9" w14:textId="314BA569" w:rsidR="003A7CAA" w:rsidRPr="00513537" w:rsidRDefault="003A7CAA" w:rsidP="003672AD">
      <w:pPr>
        <w:pStyle w:val="Teksttreci0"/>
        <w:numPr>
          <w:ilvl w:val="0"/>
          <w:numId w:val="13"/>
        </w:numPr>
        <w:tabs>
          <w:tab w:val="left" w:pos="426"/>
          <w:tab w:val="left" w:pos="713"/>
        </w:tabs>
        <w:spacing w:line="240" w:lineRule="auto"/>
        <w:ind w:left="426" w:hanging="426"/>
        <w:jc w:val="both"/>
        <w:rPr>
          <w:rFonts w:ascii="Times New Roman" w:eastAsiaTheme="minorHAnsi" w:hAnsi="Times New Roman" w:cs="Times New Roman"/>
          <w:kern w:val="0"/>
          <w:sz w:val="24"/>
          <w:szCs w:val="24"/>
          <w14:ligatures w14:val="none"/>
        </w:rPr>
      </w:pPr>
      <w:r>
        <w:rPr>
          <w:rFonts w:ascii="Times New Roman" w:eastAsia="Times New Roman" w:hAnsi="Times New Roman" w:cs="Times New Roman"/>
          <w:sz w:val="24"/>
          <w:szCs w:val="24"/>
          <w:lang w:eastAsia="pl-PL"/>
        </w:rPr>
        <w:t>W</w:t>
      </w:r>
      <w:r w:rsidRPr="003672AD">
        <w:rPr>
          <w:rFonts w:ascii="Times New Roman" w:eastAsia="Times New Roman" w:hAnsi="Times New Roman" w:cs="Times New Roman"/>
          <w:sz w:val="24"/>
          <w:szCs w:val="24"/>
          <w:lang w:eastAsia="pl-PL"/>
        </w:rPr>
        <w:t>ykonać ogrodzenie terenu inwestycji z siatki z przestrzenią ok. 20 cm od poziomu terenu do dolnej krawędzi ogrodzenia, bez podmurówki, dzięki czemu pod ogrodzeniem nie będą istniały żadne fizyczne przeszkody uniemożliwiające migrację małym i średnim zwierzętom</w:t>
      </w:r>
      <w:r>
        <w:rPr>
          <w:rFonts w:ascii="Times New Roman" w:eastAsia="Times New Roman" w:hAnsi="Times New Roman" w:cs="Times New Roman"/>
          <w:sz w:val="24"/>
          <w:szCs w:val="24"/>
          <w:lang w:eastAsia="pl-PL"/>
        </w:rPr>
        <w:t>.</w:t>
      </w:r>
    </w:p>
    <w:p w14:paraId="2B865FA4" w14:textId="69749BD5" w:rsidR="005B3567" w:rsidRPr="00513537" w:rsidRDefault="00075500" w:rsidP="003672AD">
      <w:pPr>
        <w:pStyle w:val="Teksttreci0"/>
        <w:numPr>
          <w:ilvl w:val="0"/>
          <w:numId w:val="13"/>
        </w:numPr>
        <w:tabs>
          <w:tab w:val="left" w:pos="426"/>
          <w:tab w:val="left" w:pos="713"/>
        </w:tabs>
        <w:spacing w:after="220" w:line="240" w:lineRule="auto"/>
        <w:ind w:left="426" w:hanging="426"/>
        <w:jc w:val="both"/>
        <w:rPr>
          <w:rFonts w:ascii="Times New Roman" w:eastAsiaTheme="minorHAnsi" w:hAnsi="Times New Roman" w:cs="Times New Roman"/>
          <w:kern w:val="0"/>
          <w:sz w:val="24"/>
          <w:szCs w:val="24"/>
          <w14:ligatures w14:val="none"/>
        </w:rPr>
      </w:pPr>
      <w:r w:rsidRPr="00513537">
        <w:rPr>
          <w:rFonts w:ascii="Times New Roman" w:eastAsiaTheme="minorHAnsi" w:hAnsi="Times New Roman" w:cs="Times New Roman"/>
          <w:kern w:val="0"/>
          <w:sz w:val="24"/>
          <w:szCs w:val="24"/>
          <w14:ligatures w14:val="none"/>
        </w:rPr>
        <w:t>Podczas likwidacji przedsięwzięcia dokonać rekultywacji z wykorzystaniem najlepszych dostępnych technik, gospodarkę odpadami prowadzić zgodnie z obowiązującymi przepisami prawa w tym zakresie.</w:t>
      </w:r>
    </w:p>
    <w:p w14:paraId="5D0FE780" w14:textId="77777777" w:rsidR="005B3567" w:rsidRDefault="005B3567" w:rsidP="005B3567">
      <w:pPr>
        <w:spacing w:after="0" w:line="240" w:lineRule="auto"/>
        <w:jc w:val="center"/>
        <w:rPr>
          <w:rFonts w:ascii="Times New Roman" w:hAnsi="Times New Roman" w:cs="Times New Roman"/>
          <w:sz w:val="24"/>
          <w:szCs w:val="24"/>
          <w:u w:val="single"/>
        </w:rPr>
      </w:pPr>
      <w:r w:rsidRPr="00FD561A">
        <w:rPr>
          <w:rFonts w:ascii="Times New Roman" w:hAnsi="Times New Roman" w:cs="Times New Roman"/>
          <w:sz w:val="24"/>
          <w:szCs w:val="24"/>
          <w:u w:val="single"/>
        </w:rPr>
        <w:t>Uzasadnienie</w:t>
      </w:r>
    </w:p>
    <w:p w14:paraId="4630F9EF" w14:textId="77777777" w:rsidR="005B3567" w:rsidRPr="00FD561A" w:rsidRDefault="005B3567" w:rsidP="005B3567">
      <w:pPr>
        <w:spacing w:after="0" w:line="240" w:lineRule="auto"/>
        <w:jc w:val="center"/>
        <w:rPr>
          <w:rFonts w:ascii="Times New Roman" w:hAnsi="Times New Roman" w:cs="Times New Roman"/>
          <w:sz w:val="24"/>
          <w:szCs w:val="24"/>
          <w:u w:val="single"/>
        </w:rPr>
      </w:pPr>
    </w:p>
    <w:p w14:paraId="5FF116E5" w14:textId="734CCC2A" w:rsidR="005B3567" w:rsidRPr="003672AD" w:rsidRDefault="005B3567" w:rsidP="003672AD">
      <w:pPr>
        <w:spacing w:after="120" w:line="240" w:lineRule="auto"/>
        <w:ind w:firstLine="539"/>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bCs/>
          <w:sz w:val="24"/>
          <w:szCs w:val="24"/>
          <w:lang w:eastAsia="pl-PL"/>
        </w:rPr>
        <w:t xml:space="preserve">W dniu </w:t>
      </w:r>
      <w:r w:rsidR="009E5FB6" w:rsidRPr="003672AD">
        <w:rPr>
          <w:rFonts w:ascii="Times New Roman" w:eastAsia="Times New Roman" w:hAnsi="Times New Roman" w:cs="Times New Roman"/>
          <w:bCs/>
          <w:sz w:val="24"/>
          <w:szCs w:val="24"/>
          <w:lang w:eastAsia="pl-PL"/>
        </w:rPr>
        <w:t>15</w:t>
      </w:r>
      <w:r w:rsidRPr="003672AD">
        <w:rPr>
          <w:rFonts w:ascii="Times New Roman" w:eastAsia="Times New Roman" w:hAnsi="Times New Roman" w:cs="Times New Roman"/>
          <w:bCs/>
          <w:sz w:val="24"/>
          <w:szCs w:val="24"/>
          <w:lang w:eastAsia="pl-PL"/>
        </w:rPr>
        <w:t xml:space="preserve"> </w:t>
      </w:r>
      <w:r w:rsidR="009E5FB6" w:rsidRPr="003672AD">
        <w:rPr>
          <w:rFonts w:ascii="Times New Roman" w:eastAsia="Times New Roman" w:hAnsi="Times New Roman" w:cs="Times New Roman"/>
          <w:bCs/>
          <w:sz w:val="24"/>
          <w:szCs w:val="24"/>
          <w:lang w:eastAsia="pl-PL"/>
        </w:rPr>
        <w:t>grudnia</w:t>
      </w:r>
      <w:r w:rsidRPr="003672AD">
        <w:rPr>
          <w:rFonts w:ascii="Times New Roman" w:eastAsia="Times New Roman" w:hAnsi="Times New Roman" w:cs="Times New Roman"/>
          <w:bCs/>
          <w:sz w:val="24"/>
          <w:szCs w:val="24"/>
          <w:lang w:eastAsia="pl-PL"/>
        </w:rPr>
        <w:t xml:space="preserve"> 2023 r. do tut. Urzędu wpłynął wniosek </w:t>
      </w:r>
      <w:r w:rsidRPr="003672AD">
        <w:rPr>
          <w:rFonts w:ascii="Times New Roman" w:eastAsia="Times New Roman" w:hAnsi="Times New Roman" w:cs="Times New Roman"/>
          <w:sz w:val="24"/>
          <w:szCs w:val="24"/>
          <w:lang w:eastAsia="pl-PL"/>
        </w:rPr>
        <w:t xml:space="preserve">Spółki </w:t>
      </w:r>
      <w:r w:rsidR="009E5FB6" w:rsidRPr="003672AD">
        <w:rPr>
          <w:rFonts w:ascii="Times New Roman" w:eastAsia="Times New Roman" w:hAnsi="Times New Roman" w:cs="Times New Roman"/>
          <w:sz w:val="24"/>
          <w:szCs w:val="24"/>
          <w:lang w:eastAsia="pl-PL"/>
        </w:rPr>
        <w:t xml:space="preserve">KPE FARMS Sp. </w:t>
      </w:r>
      <w:r w:rsidR="003672AD">
        <w:rPr>
          <w:rFonts w:ascii="Times New Roman" w:eastAsia="Times New Roman" w:hAnsi="Times New Roman" w:cs="Times New Roman"/>
          <w:sz w:val="24"/>
          <w:szCs w:val="24"/>
          <w:lang w:eastAsia="pl-PL"/>
        </w:rPr>
        <w:br/>
      </w:r>
      <w:r w:rsidR="009E5FB6" w:rsidRPr="003672AD">
        <w:rPr>
          <w:rFonts w:ascii="Times New Roman" w:eastAsia="Times New Roman" w:hAnsi="Times New Roman" w:cs="Times New Roman"/>
          <w:sz w:val="24"/>
          <w:szCs w:val="24"/>
          <w:lang w:eastAsia="pl-PL"/>
        </w:rPr>
        <w:t xml:space="preserve">z o.o. z siedzibą w Sicienko </w:t>
      </w:r>
      <w:r w:rsidRPr="003672AD">
        <w:rPr>
          <w:rFonts w:ascii="Times New Roman" w:eastAsia="Times New Roman" w:hAnsi="Times New Roman" w:cs="Times New Roman"/>
          <w:bCs/>
          <w:sz w:val="24"/>
          <w:szCs w:val="24"/>
          <w:lang w:eastAsia="pl-PL"/>
        </w:rPr>
        <w:t xml:space="preserve">o wydanie decyzji o środowiskowych uwarunkowaniach dla przedsięwzięcia polegającego na </w:t>
      </w:r>
      <w:r w:rsidR="009E5FB6" w:rsidRPr="003672AD">
        <w:rPr>
          <w:rFonts w:ascii="Times New Roman" w:eastAsia="Times New Roman" w:hAnsi="Times New Roman" w:cs="Times New Roman"/>
          <w:bCs/>
          <w:sz w:val="24"/>
          <w:szCs w:val="24"/>
          <w:lang w:eastAsia="pl-PL"/>
        </w:rPr>
        <w:t>b</w:t>
      </w:r>
      <w:r w:rsidR="009E5FB6" w:rsidRPr="003672AD">
        <w:rPr>
          <w:rFonts w:ascii="Times New Roman" w:hAnsi="Times New Roman" w:cs="Times New Roman"/>
          <w:sz w:val="24"/>
          <w:szCs w:val="24"/>
        </w:rPr>
        <w:t xml:space="preserve">udowie farmy fotowoltaicznej o mocy do 4 MW wraz </w:t>
      </w:r>
      <w:r w:rsidR="003672AD">
        <w:rPr>
          <w:rFonts w:ascii="Times New Roman" w:hAnsi="Times New Roman" w:cs="Times New Roman"/>
          <w:sz w:val="24"/>
          <w:szCs w:val="24"/>
        </w:rPr>
        <w:br/>
      </w:r>
      <w:r w:rsidR="009E5FB6" w:rsidRPr="003672AD">
        <w:rPr>
          <w:rFonts w:ascii="Times New Roman" w:hAnsi="Times New Roman" w:cs="Times New Roman"/>
          <w:sz w:val="24"/>
          <w:szCs w:val="24"/>
        </w:rPr>
        <w:t>z niezbędną infrastrukturą techniczną na działce o nr ewidencyjnym 227 w obrębie Łysakowo, gmina Nidzica.</w:t>
      </w:r>
    </w:p>
    <w:p w14:paraId="3F083D90" w14:textId="79C64C2D" w:rsidR="005B3567" w:rsidRPr="003672AD" w:rsidRDefault="005B3567" w:rsidP="003672AD">
      <w:pPr>
        <w:spacing w:after="0" w:line="240" w:lineRule="auto"/>
        <w:ind w:firstLine="540"/>
        <w:jc w:val="both"/>
        <w:rPr>
          <w:rFonts w:ascii="Times New Roman" w:eastAsia="Times New Roman" w:hAnsi="Times New Roman" w:cs="Times New Roman"/>
          <w:sz w:val="24"/>
          <w:szCs w:val="24"/>
          <w:lang w:eastAsia="pl-PL"/>
        </w:rPr>
      </w:pPr>
      <w:r w:rsidRPr="003672AD">
        <w:rPr>
          <w:rFonts w:ascii="Times New Roman" w:eastAsia="Arial" w:hAnsi="Times New Roman" w:cs="Times New Roman"/>
          <w:color w:val="000000"/>
          <w:sz w:val="24"/>
          <w:szCs w:val="24"/>
          <w:lang w:eastAsia="pl-PL" w:bidi="pl-PL"/>
        </w:rPr>
        <w:t xml:space="preserve">Planowaną inwestycję, zgodnie z </w:t>
      </w:r>
      <w:r w:rsidRPr="003672AD">
        <w:rPr>
          <w:rFonts w:ascii="Times New Roman" w:hAnsi="Times New Roman" w:cs="Times New Roman"/>
          <w:sz w:val="24"/>
          <w:szCs w:val="24"/>
          <w:lang w:eastAsia="pl-PL"/>
        </w:rPr>
        <w:t xml:space="preserve">§ 3 ust. 1 pkt. 54 lit. b </w:t>
      </w:r>
      <w:r w:rsidRPr="003672AD">
        <w:rPr>
          <w:rFonts w:ascii="Times New Roman" w:eastAsia="Arial" w:hAnsi="Times New Roman" w:cs="Times New Roman"/>
          <w:color w:val="000000"/>
          <w:sz w:val="24"/>
          <w:szCs w:val="24"/>
          <w:lang w:eastAsia="pl-PL" w:bidi="pl-PL"/>
        </w:rPr>
        <w:t>rozporządzenia Rady Ministrów z dnia 10 września 2019 r. w sprawie przedsięwzięć mogących znacząco oddziaływać na środowisko, zaliczono do przedsięwzięć mogących potencjalnie znacząco oddziaływać na środowisko</w:t>
      </w:r>
      <w:r w:rsidR="009E5FB6" w:rsidRPr="003672AD">
        <w:rPr>
          <w:rFonts w:ascii="Times New Roman" w:eastAsia="Arial" w:hAnsi="Times New Roman" w:cs="Times New Roman"/>
          <w:color w:val="000000"/>
          <w:sz w:val="24"/>
          <w:szCs w:val="24"/>
          <w:lang w:eastAsia="pl-PL" w:bidi="pl-PL"/>
        </w:rPr>
        <w:t xml:space="preserve">, </w:t>
      </w:r>
      <w:r w:rsidRPr="003672AD">
        <w:rPr>
          <w:rFonts w:ascii="Times New Roman" w:eastAsia="Arial" w:hAnsi="Times New Roman" w:cs="Times New Roman"/>
          <w:color w:val="000000"/>
          <w:sz w:val="24"/>
          <w:szCs w:val="24"/>
          <w:lang w:eastAsia="pl-PL" w:bidi="pl-PL"/>
        </w:rPr>
        <w:t>zgodnie z § 3 ust. 1 pkt 54a lit. b powyższego rozporządzenia jako: z</w:t>
      </w:r>
      <w:r w:rsidRPr="003672AD">
        <w:rPr>
          <w:rFonts w:ascii="Times New Roman" w:eastAsia="Times New Roman" w:hAnsi="Times New Roman" w:cs="Times New Roman"/>
          <w:sz w:val="24"/>
          <w:szCs w:val="24"/>
          <w:lang w:eastAsia="pl-PL"/>
        </w:rPr>
        <w:t xml:space="preserve">abudowa systemami fotowoltaicznymi o powierzchni wyznaczanej po obrysie zewnętrznych skrajnych modułów paneli nie mniejszej niż 2 ha na obszarach nie objętych formami ochrony przyrody. </w:t>
      </w:r>
    </w:p>
    <w:p w14:paraId="2AAA2051" w14:textId="64416882" w:rsidR="005B3567" w:rsidRPr="003672AD" w:rsidRDefault="005B3567"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Po stwierdzeniu kompletności wniosku, w dniu </w:t>
      </w:r>
      <w:r w:rsidR="009E5FB6" w:rsidRPr="003672AD">
        <w:rPr>
          <w:rFonts w:ascii="Times New Roman" w:eastAsia="Times New Roman" w:hAnsi="Times New Roman" w:cs="Times New Roman"/>
          <w:sz w:val="24"/>
          <w:szCs w:val="24"/>
          <w:lang w:eastAsia="pl-PL"/>
        </w:rPr>
        <w:t>20</w:t>
      </w:r>
      <w:r w:rsidRPr="003672AD">
        <w:rPr>
          <w:rFonts w:ascii="Times New Roman" w:eastAsia="Times New Roman" w:hAnsi="Times New Roman" w:cs="Times New Roman"/>
          <w:sz w:val="24"/>
          <w:szCs w:val="24"/>
          <w:lang w:eastAsia="pl-PL"/>
        </w:rPr>
        <w:t xml:space="preserve"> </w:t>
      </w:r>
      <w:r w:rsidR="009E5FB6" w:rsidRPr="003672AD">
        <w:rPr>
          <w:rFonts w:ascii="Times New Roman" w:eastAsia="Times New Roman" w:hAnsi="Times New Roman" w:cs="Times New Roman"/>
          <w:sz w:val="24"/>
          <w:szCs w:val="24"/>
          <w:lang w:eastAsia="pl-PL"/>
        </w:rPr>
        <w:t>grudnia</w:t>
      </w:r>
      <w:r w:rsidRPr="003672AD">
        <w:rPr>
          <w:rFonts w:ascii="Times New Roman" w:eastAsia="Times New Roman" w:hAnsi="Times New Roman" w:cs="Times New Roman"/>
          <w:sz w:val="24"/>
          <w:szCs w:val="24"/>
          <w:lang w:eastAsia="pl-PL"/>
        </w:rPr>
        <w:t xml:space="preserve"> 202</w:t>
      </w:r>
      <w:r w:rsidR="009E5FB6" w:rsidRPr="003672AD">
        <w:rPr>
          <w:rFonts w:ascii="Times New Roman" w:eastAsia="Times New Roman" w:hAnsi="Times New Roman" w:cs="Times New Roman"/>
          <w:sz w:val="24"/>
          <w:szCs w:val="24"/>
          <w:lang w:eastAsia="pl-PL"/>
        </w:rPr>
        <w:t>4</w:t>
      </w:r>
      <w:r w:rsidRPr="003672AD">
        <w:rPr>
          <w:rFonts w:ascii="Times New Roman" w:eastAsia="Times New Roman" w:hAnsi="Times New Roman" w:cs="Times New Roman"/>
          <w:sz w:val="24"/>
          <w:szCs w:val="24"/>
          <w:lang w:eastAsia="pl-PL"/>
        </w:rPr>
        <w:t xml:space="preserve">r. </w:t>
      </w:r>
      <w:r w:rsidRPr="003672AD">
        <w:rPr>
          <w:rFonts w:ascii="Times New Roman" w:eastAsia="Times New Roman" w:hAnsi="Times New Roman" w:cs="Times New Roman"/>
          <w:bCs/>
          <w:sz w:val="24"/>
          <w:szCs w:val="24"/>
          <w:lang w:eastAsia="pl-PL"/>
        </w:rPr>
        <w:t xml:space="preserve">zawiadomiono Strony </w:t>
      </w:r>
      <w:r w:rsidRPr="003672AD">
        <w:rPr>
          <w:rFonts w:ascii="Times New Roman" w:eastAsia="Times New Roman" w:hAnsi="Times New Roman" w:cs="Times New Roman"/>
          <w:bCs/>
          <w:sz w:val="24"/>
          <w:szCs w:val="24"/>
          <w:lang w:eastAsia="pl-PL"/>
        </w:rPr>
        <w:br/>
        <w:t>o wszczęciu postępowania administracyjnego w sprawie wydania przedmiotowej decyzji środowiskowej (w tym o możliwości zapoznania się z aktami sprawy).</w:t>
      </w:r>
      <w:r w:rsidR="009E5FB6" w:rsidRPr="003672AD">
        <w:rPr>
          <w:rFonts w:ascii="Times New Roman" w:eastAsia="Times New Roman" w:hAnsi="Times New Roman" w:cs="Times New Roman"/>
          <w:sz w:val="24"/>
          <w:szCs w:val="24"/>
          <w:lang w:eastAsia="pl-PL"/>
        </w:rPr>
        <w:t xml:space="preserve"> Ponadto, zg</w:t>
      </w:r>
      <w:r w:rsidRPr="003672AD">
        <w:rPr>
          <w:rFonts w:ascii="Times New Roman" w:eastAsia="Times New Roman" w:hAnsi="Times New Roman" w:cs="Times New Roman"/>
          <w:sz w:val="24"/>
          <w:szCs w:val="24"/>
          <w:lang w:eastAsia="pl-PL"/>
        </w:rPr>
        <w:t xml:space="preserve">odnie z art. 64 ust. 1 ustawy </w:t>
      </w:r>
      <w:proofErr w:type="spellStart"/>
      <w:r w:rsidRPr="003672AD">
        <w:rPr>
          <w:rFonts w:ascii="Times New Roman" w:eastAsia="Times New Roman" w:hAnsi="Times New Roman" w:cs="Times New Roman"/>
          <w:sz w:val="24"/>
          <w:szCs w:val="24"/>
          <w:lang w:eastAsia="pl-PL"/>
        </w:rPr>
        <w:t>ooś</w:t>
      </w:r>
      <w:proofErr w:type="spellEnd"/>
      <w:r w:rsidRPr="003672AD">
        <w:rPr>
          <w:rFonts w:ascii="Times New Roman" w:eastAsia="Times New Roman" w:hAnsi="Times New Roman" w:cs="Times New Roman"/>
          <w:sz w:val="24"/>
          <w:szCs w:val="24"/>
          <w:lang w:eastAsia="pl-PL"/>
        </w:rPr>
        <w:t xml:space="preserve">, w dniu </w:t>
      </w:r>
      <w:r w:rsidR="009E5FB6" w:rsidRPr="003672AD">
        <w:rPr>
          <w:rFonts w:ascii="Times New Roman" w:eastAsia="Times New Roman" w:hAnsi="Times New Roman" w:cs="Times New Roman"/>
          <w:sz w:val="24"/>
          <w:szCs w:val="24"/>
          <w:lang w:eastAsia="pl-PL"/>
        </w:rPr>
        <w:t>20</w:t>
      </w:r>
      <w:r w:rsidRPr="003672AD">
        <w:rPr>
          <w:rFonts w:ascii="Times New Roman" w:eastAsia="Times New Roman" w:hAnsi="Times New Roman" w:cs="Times New Roman"/>
          <w:sz w:val="24"/>
          <w:szCs w:val="24"/>
          <w:lang w:eastAsia="pl-PL"/>
        </w:rPr>
        <w:t xml:space="preserve"> </w:t>
      </w:r>
      <w:r w:rsidR="009E5FB6" w:rsidRPr="003672AD">
        <w:rPr>
          <w:rFonts w:ascii="Times New Roman" w:eastAsia="Times New Roman" w:hAnsi="Times New Roman" w:cs="Times New Roman"/>
          <w:sz w:val="24"/>
          <w:szCs w:val="24"/>
          <w:lang w:eastAsia="pl-PL"/>
        </w:rPr>
        <w:t>grudnia</w:t>
      </w:r>
      <w:r w:rsidRPr="003672AD">
        <w:rPr>
          <w:rFonts w:ascii="Times New Roman" w:eastAsia="Times New Roman" w:hAnsi="Times New Roman" w:cs="Times New Roman"/>
          <w:sz w:val="24"/>
          <w:szCs w:val="24"/>
          <w:lang w:eastAsia="pl-PL"/>
        </w:rPr>
        <w:t xml:space="preserve"> 2023r. celem uzyskania opinii co do potrzeby przeprowadzenia oceny oddziaływania przedsięwzięcia na środowisko, wystąpiono do Regionalnego Dyrektora Ochrony Środowiska w Olsztynie, Dyrektora Zarządu Zlewni </w:t>
      </w:r>
      <w:r w:rsidR="003672AD">
        <w:rPr>
          <w:rFonts w:ascii="Times New Roman" w:eastAsia="Times New Roman" w:hAnsi="Times New Roman" w:cs="Times New Roman"/>
          <w:sz w:val="24"/>
          <w:szCs w:val="24"/>
          <w:lang w:eastAsia="pl-PL"/>
        </w:rPr>
        <w:br/>
      </w:r>
      <w:r w:rsidRPr="003672AD">
        <w:rPr>
          <w:rFonts w:ascii="Times New Roman" w:eastAsia="Times New Roman" w:hAnsi="Times New Roman" w:cs="Times New Roman"/>
          <w:sz w:val="24"/>
          <w:szCs w:val="24"/>
          <w:lang w:eastAsia="pl-PL"/>
        </w:rPr>
        <w:t xml:space="preserve">w </w:t>
      </w:r>
      <w:r w:rsidR="009E5FB6" w:rsidRPr="003672AD">
        <w:rPr>
          <w:rFonts w:ascii="Times New Roman" w:eastAsia="Times New Roman" w:hAnsi="Times New Roman" w:cs="Times New Roman"/>
          <w:sz w:val="24"/>
          <w:szCs w:val="24"/>
          <w:lang w:eastAsia="pl-PL"/>
        </w:rPr>
        <w:t>Ciechanowie</w:t>
      </w:r>
      <w:r w:rsidRPr="003672AD">
        <w:rPr>
          <w:rFonts w:ascii="Times New Roman" w:eastAsia="Times New Roman" w:hAnsi="Times New Roman" w:cs="Times New Roman"/>
          <w:sz w:val="24"/>
          <w:szCs w:val="24"/>
          <w:lang w:eastAsia="pl-PL"/>
        </w:rPr>
        <w:t xml:space="preserve"> oraz do Państwowego Powiatowego Inspektora Sanitarnego w Nidzicy. </w:t>
      </w:r>
    </w:p>
    <w:p w14:paraId="5BA68955" w14:textId="77777777" w:rsidR="005B3567" w:rsidRPr="003672AD" w:rsidRDefault="005B3567" w:rsidP="003672AD">
      <w:pPr>
        <w:spacing w:after="0" w:line="240" w:lineRule="auto"/>
        <w:ind w:firstLine="708"/>
        <w:contextualSpacing/>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bCs/>
          <w:sz w:val="24"/>
          <w:szCs w:val="24"/>
          <w:lang w:eastAsia="pl-PL"/>
        </w:rPr>
        <w:t>W toku prowadzonego postępowania, organy opiniujące zajęły następujące stanowiska:</w:t>
      </w:r>
    </w:p>
    <w:p w14:paraId="57022B31" w14:textId="77777777" w:rsidR="009E5FB6" w:rsidRPr="003672AD" w:rsidRDefault="009E5FB6" w:rsidP="003672AD">
      <w:pPr>
        <w:pStyle w:val="Akapitzlist"/>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Regionalny Dyrektor Ochrony Środowiska w Olsztynie postanowieniem znak: WOOŚ.4220.562.2023.AW.1 z dnia 5 stycznia 2024r. wyraził opinię, że dla ww. </w:t>
      </w:r>
      <w:r w:rsidRPr="003672AD">
        <w:rPr>
          <w:rFonts w:ascii="Times New Roman" w:eastAsia="Times New Roman" w:hAnsi="Times New Roman" w:cs="Times New Roman"/>
          <w:sz w:val="24"/>
          <w:szCs w:val="24"/>
          <w:lang w:eastAsia="pl-PL"/>
        </w:rPr>
        <w:lastRenderedPageBreak/>
        <w:t xml:space="preserve">przedsięwzięcia </w:t>
      </w:r>
      <w:r w:rsidRPr="003672AD">
        <w:rPr>
          <w:rFonts w:ascii="Times New Roman" w:eastAsia="Times New Roman" w:hAnsi="Times New Roman" w:cs="Times New Roman"/>
          <w:sz w:val="24"/>
          <w:szCs w:val="24"/>
          <w:u w:val="single"/>
          <w:lang w:eastAsia="pl-PL"/>
        </w:rPr>
        <w:t>nie istnieje konieczność</w:t>
      </w:r>
      <w:r w:rsidRPr="003672AD">
        <w:rPr>
          <w:rFonts w:ascii="Times New Roman" w:eastAsia="Times New Roman" w:hAnsi="Times New Roman" w:cs="Times New Roman"/>
          <w:sz w:val="24"/>
          <w:szCs w:val="24"/>
          <w:lang w:eastAsia="pl-PL"/>
        </w:rPr>
        <w:t xml:space="preserve"> przeprowadzenia oceny oddziaływania na środowisko (stanowisko potwierdzone pismem z dnia: 25.01.2024r. oraz z dnia 23.02.2024r.)</w:t>
      </w:r>
    </w:p>
    <w:p w14:paraId="093FDE95" w14:textId="13A663B3" w:rsidR="009E5FB6" w:rsidRPr="003672AD" w:rsidRDefault="009E5FB6" w:rsidP="003672AD">
      <w:pPr>
        <w:pStyle w:val="Akapitzlist"/>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Dyrektor Zarządu Zlewni w Ciechanowie pismem znak: WA.ZZŚ.1.4901.1.277.2023.AC  z dnia 9 stycznia 2024r. wyraził opinię </w:t>
      </w:r>
      <w:r w:rsidRPr="003672AD">
        <w:rPr>
          <w:rFonts w:ascii="Times New Roman" w:eastAsia="Times New Roman" w:hAnsi="Times New Roman" w:cs="Times New Roman"/>
          <w:sz w:val="24"/>
          <w:szCs w:val="24"/>
          <w:u w:val="single"/>
          <w:lang w:eastAsia="pl-PL"/>
        </w:rPr>
        <w:t>o braku potrzeby przeprowadzenia</w:t>
      </w:r>
      <w:r w:rsidRPr="003672AD">
        <w:rPr>
          <w:rFonts w:ascii="Times New Roman" w:eastAsia="Times New Roman" w:hAnsi="Times New Roman" w:cs="Times New Roman"/>
          <w:sz w:val="24"/>
          <w:szCs w:val="24"/>
          <w:lang w:eastAsia="pl-PL"/>
        </w:rPr>
        <w:t xml:space="preserve"> oceny oddziaływania przedmiotowego przedsięwzięcia na środowisko (stanowisko potwierdzone pismem z dnia: 23.01.2024r. oraz pismem które wpłynęło do tut. Urzędu w dniu 07.03.2024r.)</w:t>
      </w:r>
    </w:p>
    <w:p w14:paraId="724A9D31" w14:textId="476548CB" w:rsidR="009E5FB6" w:rsidRPr="003672AD" w:rsidRDefault="009E5FB6" w:rsidP="003672AD">
      <w:pPr>
        <w:keepNext/>
        <w:numPr>
          <w:ilvl w:val="0"/>
          <w:numId w:val="1"/>
        </w:numPr>
        <w:spacing w:after="0" w:line="240" w:lineRule="auto"/>
        <w:ind w:left="714" w:hanging="357"/>
        <w:jc w:val="both"/>
        <w:outlineLvl w:val="3"/>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Państwowy Powiatowy Inspektor Sanitarny w Nidzicy pismem znak: ZNS.9022.2.51.2023 z dnia 27 lutego 2024r. stwierdził, że dla ww. przedsięwzięcia </w:t>
      </w:r>
      <w:r w:rsidRPr="003672AD">
        <w:rPr>
          <w:rFonts w:ascii="Times New Roman" w:eastAsia="Times New Roman" w:hAnsi="Times New Roman" w:cs="Times New Roman"/>
          <w:sz w:val="24"/>
          <w:szCs w:val="24"/>
          <w:u w:val="single"/>
          <w:lang w:eastAsia="pl-PL"/>
        </w:rPr>
        <w:t>nie ma potrzeby przeprowadzenia</w:t>
      </w:r>
      <w:r w:rsidRPr="003672AD">
        <w:rPr>
          <w:rFonts w:ascii="Times New Roman" w:eastAsia="Times New Roman" w:hAnsi="Times New Roman" w:cs="Times New Roman"/>
          <w:sz w:val="24"/>
          <w:szCs w:val="24"/>
          <w:lang w:eastAsia="pl-PL"/>
        </w:rPr>
        <w:t xml:space="preserve"> oceny oddziaływania na środowisko.</w:t>
      </w:r>
    </w:p>
    <w:p w14:paraId="44014710" w14:textId="714B763B" w:rsidR="005B3567" w:rsidRPr="003672AD" w:rsidRDefault="005B3567"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Wobec uzyskania wymaganych opinii, Burmistrz Nidzicy </w:t>
      </w:r>
      <w:r w:rsidR="009E5FB6" w:rsidRPr="003672AD">
        <w:rPr>
          <w:rFonts w:ascii="Times New Roman" w:eastAsia="Times New Roman" w:hAnsi="Times New Roman" w:cs="Times New Roman"/>
          <w:sz w:val="24"/>
          <w:szCs w:val="24"/>
          <w:lang w:eastAsia="pl-PL"/>
        </w:rPr>
        <w:t>zawiadomieniem</w:t>
      </w:r>
      <w:r w:rsidRPr="003672AD">
        <w:rPr>
          <w:rFonts w:ascii="Times New Roman" w:eastAsia="Times New Roman" w:hAnsi="Times New Roman" w:cs="Times New Roman"/>
          <w:sz w:val="24"/>
          <w:szCs w:val="24"/>
          <w:lang w:eastAsia="pl-PL"/>
        </w:rPr>
        <w:t xml:space="preserve"> z dnia </w:t>
      </w:r>
      <w:r w:rsidR="009E5FB6" w:rsidRPr="003672AD">
        <w:rPr>
          <w:rFonts w:ascii="Times New Roman" w:eastAsia="Times New Roman" w:hAnsi="Times New Roman" w:cs="Times New Roman"/>
          <w:sz w:val="24"/>
          <w:szCs w:val="24"/>
          <w:lang w:eastAsia="pl-PL"/>
        </w:rPr>
        <w:t>12</w:t>
      </w:r>
      <w:r w:rsidRPr="003672AD">
        <w:rPr>
          <w:rFonts w:ascii="Times New Roman" w:eastAsia="Times New Roman" w:hAnsi="Times New Roman" w:cs="Times New Roman"/>
          <w:sz w:val="24"/>
          <w:szCs w:val="24"/>
          <w:lang w:eastAsia="pl-PL"/>
        </w:rPr>
        <w:t xml:space="preserve"> </w:t>
      </w:r>
      <w:r w:rsidR="009E5FB6" w:rsidRPr="003672AD">
        <w:rPr>
          <w:rFonts w:ascii="Times New Roman" w:eastAsia="Times New Roman" w:hAnsi="Times New Roman" w:cs="Times New Roman"/>
          <w:sz w:val="24"/>
          <w:szCs w:val="24"/>
          <w:lang w:eastAsia="pl-PL"/>
        </w:rPr>
        <w:t>marca</w:t>
      </w:r>
      <w:r w:rsidRPr="003672AD">
        <w:rPr>
          <w:rFonts w:ascii="Times New Roman" w:eastAsia="Times New Roman" w:hAnsi="Times New Roman" w:cs="Times New Roman"/>
          <w:sz w:val="24"/>
          <w:szCs w:val="24"/>
          <w:lang w:eastAsia="pl-PL"/>
        </w:rPr>
        <w:t xml:space="preserve"> 2024r. zawiadomił strony postępowania o zebraniu materiału dowodowego oraz poinformował o możliwości zapoznania się z aktami sprawy, składaniu uwag i wniosków wyznaczając siedmiodniowy termin.  </w:t>
      </w:r>
    </w:p>
    <w:p w14:paraId="760B302D" w14:textId="60DA15A7" w:rsidR="009E5FB6" w:rsidRPr="003672AD" w:rsidRDefault="005B3567"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W przewidzianym terminie żadna ze stron nie skorzystała z przysługującego jej prawa.</w:t>
      </w:r>
    </w:p>
    <w:p w14:paraId="1CBE36CF" w14:textId="21304023" w:rsidR="009E5FB6" w:rsidRPr="003672AD" w:rsidRDefault="00B44186"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Planowane przedsięwzięcie obejmuje budowę farmy fotowoltaicznej o mocy do 4 MW. Powierzchnia przeznaczona pod realizację wnioskowanego przedsięwzięcia wyniesie do ok. 4,2 ha. Inwestycja będzie zlokalizowana na działce nr 227 w obrębie Łysakowo, gmina Nidzica. Zgodnie z wypisem z rejestru gruntów całkowita powierzchnia ww. działki wynosi ok. 6,44 ha. Planowane przedsięwzięcie będzie zlokalizowane na gruntach o klasach bonitacyjnych </w:t>
      </w:r>
      <w:proofErr w:type="spellStart"/>
      <w:r w:rsidRPr="003672AD">
        <w:rPr>
          <w:rFonts w:ascii="Times New Roman" w:eastAsia="Times New Roman" w:hAnsi="Times New Roman" w:cs="Times New Roman"/>
          <w:sz w:val="24"/>
          <w:szCs w:val="24"/>
          <w:lang w:eastAsia="pl-PL"/>
        </w:rPr>
        <w:t>RIVa</w:t>
      </w:r>
      <w:proofErr w:type="spellEnd"/>
      <w:r w:rsidRPr="003672AD">
        <w:rPr>
          <w:rFonts w:ascii="Times New Roman" w:eastAsia="Times New Roman" w:hAnsi="Times New Roman" w:cs="Times New Roman"/>
          <w:sz w:val="24"/>
          <w:szCs w:val="24"/>
          <w:lang w:eastAsia="pl-PL"/>
        </w:rPr>
        <w:t xml:space="preserve">, </w:t>
      </w:r>
      <w:proofErr w:type="spellStart"/>
      <w:r w:rsidRPr="003672AD">
        <w:rPr>
          <w:rFonts w:ascii="Times New Roman" w:eastAsia="Times New Roman" w:hAnsi="Times New Roman" w:cs="Times New Roman"/>
          <w:sz w:val="24"/>
          <w:szCs w:val="24"/>
          <w:lang w:eastAsia="pl-PL"/>
        </w:rPr>
        <w:t>RIVb</w:t>
      </w:r>
      <w:proofErr w:type="spellEnd"/>
      <w:r w:rsidRPr="003672AD">
        <w:rPr>
          <w:rFonts w:ascii="Times New Roman" w:eastAsia="Times New Roman" w:hAnsi="Times New Roman" w:cs="Times New Roman"/>
          <w:sz w:val="24"/>
          <w:szCs w:val="24"/>
          <w:lang w:eastAsia="pl-PL"/>
        </w:rPr>
        <w:t xml:space="preserve">, RV i </w:t>
      </w:r>
      <w:proofErr w:type="spellStart"/>
      <w:r w:rsidRPr="003672AD">
        <w:rPr>
          <w:rFonts w:ascii="Times New Roman" w:eastAsia="Times New Roman" w:hAnsi="Times New Roman" w:cs="Times New Roman"/>
          <w:sz w:val="24"/>
          <w:szCs w:val="24"/>
          <w:lang w:eastAsia="pl-PL"/>
        </w:rPr>
        <w:t>PsIV</w:t>
      </w:r>
      <w:proofErr w:type="spellEnd"/>
      <w:r w:rsidRPr="003672AD">
        <w:rPr>
          <w:rFonts w:ascii="Times New Roman" w:eastAsia="Times New Roman" w:hAnsi="Times New Roman" w:cs="Times New Roman"/>
          <w:sz w:val="24"/>
          <w:szCs w:val="24"/>
          <w:lang w:eastAsia="pl-PL"/>
        </w:rPr>
        <w:t xml:space="preserve">. W chwili obecnej działka objęta inwestycją jest użytkowana rolniczo </w:t>
      </w:r>
      <w:r w:rsidR="003672AD" w:rsidRPr="003672AD">
        <w:rPr>
          <w:rFonts w:ascii="Times New Roman" w:eastAsia="Times New Roman" w:hAnsi="Times New Roman" w:cs="Times New Roman"/>
          <w:sz w:val="24"/>
          <w:szCs w:val="24"/>
          <w:lang w:eastAsia="pl-PL"/>
        </w:rPr>
        <w:br/>
      </w:r>
      <w:r w:rsidRPr="003672AD">
        <w:rPr>
          <w:rFonts w:ascii="Times New Roman" w:eastAsia="Times New Roman" w:hAnsi="Times New Roman" w:cs="Times New Roman"/>
          <w:sz w:val="24"/>
          <w:szCs w:val="24"/>
          <w:lang w:eastAsia="pl-PL"/>
        </w:rPr>
        <w:t xml:space="preserve">i stanowi pole uprawne. W południowej części działki inwestycyjnej znajduje się teren zalesiony (użytek oznaczony jako </w:t>
      </w:r>
      <w:proofErr w:type="spellStart"/>
      <w:r w:rsidRPr="003672AD">
        <w:rPr>
          <w:rFonts w:ascii="Times New Roman" w:eastAsia="Times New Roman" w:hAnsi="Times New Roman" w:cs="Times New Roman"/>
          <w:sz w:val="24"/>
          <w:szCs w:val="24"/>
          <w:lang w:eastAsia="pl-PL"/>
        </w:rPr>
        <w:t>Ls</w:t>
      </w:r>
      <w:proofErr w:type="spellEnd"/>
      <w:r w:rsidRPr="003672AD">
        <w:rPr>
          <w:rFonts w:ascii="Times New Roman" w:eastAsia="Times New Roman" w:hAnsi="Times New Roman" w:cs="Times New Roman"/>
          <w:sz w:val="24"/>
          <w:szCs w:val="24"/>
          <w:lang w:eastAsia="pl-PL"/>
        </w:rPr>
        <w:t xml:space="preserve"> zajmuje na terenie działki nr 227 obręb Łysakowo obszar o powierzchni 0,78 ha). Należy zauważyć, że obszar ten zostanie wyłączony z zajęcia </w:t>
      </w:r>
      <w:r w:rsidR="003672AD" w:rsidRPr="003672AD">
        <w:rPr>
          <w:rFonts w:ascii="Times New Roman" w:eastAsia="Times New Roman" w:hAnsi="Times New Roman" w:cs="Times New Roman"/>
          <w:sz w:val="24"/>
          <w:szCs w:val="24"/>
          <w:lang w:eastAsia="pl-PL"/>
        </w:rPr>
        <w:br/>
      </w:r>
      <w:r w:rsidRPr="003672AD">
        <w:rPr>
          <w:rFonts w:ascii="Times New Roman" w:eastAsia="Times New Roman" w:hAnsi="Times New Roman" w:cs="Times New Roman"/>
          <w:sz w:val="24"/>
          <w:szCs w:val="24"/>
          <w:lang w:eastAsia="pl-PL"/>
        </w:rPr>
        <w:t xml:space="preserve">i przekształcenia i nie przewiduje się ingerencji w wyżej wymienione </w:t>
      </w:r>
      <w:r w:rsidR="003672AD" w:rsidRPr="003672AD">
        <w:rPr>
          <w:rFonts w:ascii="Times New Roman" w:eastAsia="Times New Roman" w:hAnsi="Times New Roman" w:cs="Times New Roman"/>
          <w:sz w:val="24"/>
          <w:szCs w:val="24"/>
          <w:lang w:eastAsia="pl-PL"/>
        </w:rPr>
        <w:t>tereny leśne</w:t>
      </w:r>
      <w:r w:rsidRPr="003672AD">
        <w:rPr>
          <w:rFonts w:ascii="Times New Roman" w:eastAsia="Times New Roman" w:hAnsi="Times New Roman" w:cs="Times New Roman"/>
          <w:sz w:val="24"/>
          <w:szCs w:val="24"/>
          <w:lang w:eastAsia="pl-PL"/>
        </w:rPr>
        <w:t>.</w:t>
      </w:r>
    </w:p>
    <w:p w14:paraId="4144145F" w14:textId="4433E901" w:rsidR="009E5FB6" w:rsidRPr="003672AD" w:rsidRDefault="00B44186" w:rsidP="003672AD">
      <w:pPr>
        <w:spacing w:after="0" w:line="240" w:lineRule="auto"/>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ab/>
        <w:t xml:space="preserve">Teren nieruchomości, na której planowana jest realizacja przedsięwzięcia nie jest objęty miejscowym planem zagospodarowania przestrzennego. </w:t>
      </w:r>
    </w:p>
    <w:p w14:paraId="35F03F88" w14:textId="77777777" w:rsidR="00212F8C" w:rsidRPr="003672AD" w:rsidRDefault="00212F8C"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Na terenie działki inwestycyjnej nie znajdują się zabudowania. Najbliższa zabudowa mieszkaniowa znajduje się na działce nr 119 w obrębie Łysakowo, w odległości ok. 548 m w kierunku północnym od granicy terenu przeznaczonego pod realizację planowanej elektrowni fotowoltaicznej.</w:t>
      </w:r>
    </w:p>
    <w:p w14:paraId="3001FE2C" w14:textId="5780B13B" w:rsidR="003672AD" w:rsidRPr="003672AD" w:rsidRDefault="00212F8C"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W ramach projektu planuje się poprowadzić krótką drogę dojazdową o charakterze gruntowym, która umożliwi dojazd i montaż prefabrykowanych, kontenerowych stacji transformatorowych. Planuje się też wykonanie placu manewrowego. Następnie na wybranym obszarze działki zostaną rozmieszczone na specjalnych konstrukcjach wsporczych stoły montażowe, do których zostaną przytwierdzone panele fotowoltaiczne. Po zakończeniu realizacji wszystkich elementów elektrowni jej teren zostanie ogrodzony, a na ogrodzeniu zostanie zamontowany monitoring wizyjny. Na pełen zakres inwestycyjny planowanego przedsięwzięcia składać się będą następujące elementy:</w:t>
      </w:r>
    </w:p>
    <w:p w14:paraId="6E0C4A05" w14:textId="3C5329CE" w:rsidR="00212F8C" w:rsidRPr="003672AD" w:rsidRDefault="00212F8C" w:rsidP="003672AD">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wolnostojące stalowe lub aluminiowe konstrukcie wsporcze z panelami fotowoltaicznymi, o łącznej mocy nieprzekraczającej 4 MW;</w:t>
      </w:r>
    </w:p>
    <w:p w14:paraId="6D163001" w14:textId="77777777" w:rsidR="00212F8C" w:rsidRPr="003672AD" w:rsidRDefault="00212F8C" w:rsidP="003672AD">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ogniwa fotowoltaiczne (moc panelu – od 200 do 1500 </w:t>
      </w:r>
      <w:proofErr w:type="spellStart"/>
      <w:r w:rsidRPr="003672AD">
        <w:rPr>
          <w:rFonts w:ascii="Times New Roman" w:eastAsia="Times New Roman" w:hAnsi="Times New Roman" w:cs="Times New Roman"/>
          <w:sz w:val="24"/>
          <w:szCs w:val="24"/>
          <w:lang w:eastAsia="pl-PL"/>
        </w:rPr>
        <w:t>Wp</w:t>
      </w:r>
      <w:proofErr w:type="spellEnd"/>
      <w:r w:rsidRPr="003672AD">
        <w:rPr>
          <w:rFonts w:ascii="Times New Roman" w:eastAsia="Times New Roman" w:hAnsi="Times New Roman" w:cs="Times New Roman"/>
          <w:sz w:val="24"/>
          <w:szCs w:val="24"/>
          <w:lang w:eastAsia="pl-PL"/>
        </w:rPr>
        <w:t xml:space="preserve">., liczba paneli: do 20 000 – </w:t>
      </w:r>
      <w:r w:rsidRPr="003672AD">
        <w:rPr>
          <w:rFonts w:ascii="Times New Roman" w:eastAsia="Times New Roman" w:hAnsi="Times New Roman" w:cs="Times New Roman"/>
          <w:sz w:val="24"/>
          <w:szCs w:val="24"/>
          <w:lang w:eastAsia="pl-PL"/>
        </w:rPr>
        <w:br/>
        <w:t>w zależności od mocy użytych paneli (do 5000 na 1 MW);</w:t>
      </w:r>
    </w:p>
    <w:p w14:paraId="3E7818D0" w14:textId="77777777" w:rsidR="00212F8C" w:rsidRPr="003672AD" w:rsidRDefault="00212F8C" w:rsidP="003672AD">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podziemne i naziemne linie elektroenergetyczne niskiego, średniego napięcia, linie światłowodowe, drogi dojazdowe oraz ciągi komunikacyjne wraz z miejscami postojowymi, place stałe i tymczasowe;</w:t>
      </w:r>
    </w:p>
    <w:p w14:paraId="04E6F9DC" w14:textId="7630A820" w:rsidR="00212F8C" w:rsidRPr="003672AD" w:rsidRDefault="00212F8C" w:rsidP="003672AD">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inwertery podczepiane do konstrukcji wsporczych</w:t>
      </w:r>
      <w:r w:rsidR="008F6095" w:rsidRPr="003672AD">
        <w:rPr>
          <w:rFonts w:ascii="Times New Roman" w:eastAsia="Times New Roman" w:hAnsi="Times New Roman" w:cs="Times New Roman"/>
          <w:sz w:val="24"/>
          <w:szCs w:val="24"/>
          <w:lang w:eastAsia="pl-PL"/>
        </w:rPr>
        <w:t>, połączone</w:t>
      </w:r>
      <w:r w:rsidR="008F6095" w:rsidRPr="003672AD">
        <w:rPr>
          <w:rFonts w:ascii="Times New Roman" w:hAnsi="Times New Roman" w:cs="Times New Roman"/>
          <w:sz w:val="24"/>
          <w:szCs w:val="24"/>
        </w:rPr>
        <w:t xml:space="preserve"> </w:t>
      </w:r>
      <w:r w:rsidR="008F6095" w:rsidRPr="003672AD">
        <w:rPr>
          <w:rFonts w:ascii="Times New Roman" w:eastAsia="Times New Roman" w:hAnsi="Times New Roman" w:cs="Times New Roman"/>
          <w:sz w:val="24"/>
          <w:szCs w:val="24"/>
          <w:lang w:eastAsia="pl-PL"/>
        </w:rPr>
        <w:t>ze stacjami transformatorowymi/rozdzielnicami wyposażonymi w niezbędne układy pomiarowo- zabezpieczające</w:t>
      </w:r>
      <w:r w:rsidRPr="003672AD">
        <w:rPr>
          <w:rFonts w:ascii="Times New Roman" w:eastAsia="Times New Roman" w:hAnsi="Times New Roman" w:cs="Times New Roman"/>
          <w:sz w:val="24"/>
          <w:szCs w:val="24"/>
          <w:lang w:eastAsia="pl-PL"/>
        </w:rPr>
        <w:t xml:space="preserve"> </w:t>
      </w:r>
      <w:r w:rsidR="000230FE" w:rsidRPr="003672AD">
        <w:rPr>
          <w:rFonts w:ascii="Times New Roman" w:eastAsia="Times New Roman" w:hAnsi="Times New Roman" w:cs="Times New Roman"/>
          <w:sz w:val="24"/>
          <w:szCs w:val="24"/>
          <w:lang w:eastAsia="pl-PL"/>
        </w:rPr>
        <w:t>- do 200 sztuk (do 50 sztuk na 1 MW).</w:t>
      </w:r>
      <w:r w:rsidRPr="003672AD">
        <w:rPr>
          <w:rFonts w:ascii="Times New Roman" w:eastAsia="Times New Roman" w:hAnsi="Times New Roman" w:cs="Times New Roman"/>
          <w:sz w:val="24"/>
          <w:szCs w:val="24"/>
          <w:lang w:eastAsia="pl-PL"/>
        </w:rPr>
        <w:t>;</w:t>
      </w:r>
    </w:p>
    <w:p w14:paraId="32E6C166" w14:textId="77777777" w:rsidR="00212F8C" w:rsidRPr="003672AD" w:rsidRDefault="00212F8C" w:rsidP="003672AD">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lastRenderedPageBreak/>
        <w:t xml:space="preserve">wolnostojące kontenerowe stacje transformatorowe </w:t>
      </w:r>
      <w:proofErr w:type="spellStart"/>
      <w:r w:rsidRPr="003672AD">
        <w:rPr>
          <w:rFonts w:ascii="Times New Roman" w:eastAsia="Times New Roman" w:hAnsi="Times New Roman" w:cs="Times New Roman"/>
          <w:sz w:val="24"/>
          <w:szCs w:val="24"/>
          <w:lang w:eastAsia="pl-PL"/>
        </w:rPr>
        <w:t>nn</w:t>
      </w:r>
      <w:proofErr w:type="spellEnd"/>
      <w:r w:rsidRPr="003672AD">
        <w:rPr>
          <w:rFonts w:ascii="Times New Roman" w:eastAsia="Times New Roman" w:hAnsi="Times New Roman" w:cs="Times New Roman"/>
          <w:sz w:val="24"/>
          <w:szCs w:val="24"/>
          <w:lang w:eastAsia="pl-PL"/>
        </w:rPr>
        <w:t>/SN do 4 szt.;</w:t>
      </w:r>
    </w:p>
    <w:p w14:paraId="027C8D6F" w14:textId="7C85C515" w:rsidR="00212F8C" w:rsidRPr="003672AD" w:rsidRDefault="00212F8C" w:rsidP="003672AD">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możliwość zastosowania naziemnych magazynów energii do 4 szt.</w:t>
      </w:r>
    </w:p>
    <w:p w14:paraId="40889C17" w14:textId="77777777" w:rsidR="00B44186" w:rsidRPr="003672AD" w:rsidRDefault="00B44186" w:rsidP="003672AD">
      <w:pPr>
        <w:spacing w:after="0" w:line="240" w:lineRule="auto"/>
        <w:jc w:val="both"/>
        <w:rPr>
          <w:rFonts w:ascii="Times New Roman" w:eastAsia="Times New Roman" w:hAnsi="Times New Roman" w:cs="Times New Roman"/>
          <w:sz w:val="24"/>
          <w:szCs w:val="24"/>
          <w:lang w:eastAsia="pl-PL"/>
        </w:rPr>
      </w:pPr>
    </w:p>
    <w:p w14:paraId="56C3EAD8" w14:textId="216C268A" w:rsidR="005839FB" w:rsidRPr="003672AD" w:rsidRDefault="007230A8"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Przewiduje się, że oddziaływanie planowanej inwestycji na środowisko będzie niewielkie i związane przede wszystkim z etapem jej budowy. Na etapie realizacji przedsięwzięcia źródłem emisji zanieczyszczeń do powietrza oraz hałasu będą maszyny robocze i pojazdy wykorzystywane przy budowie. Z uwagi na niewielką emisję substancji do powietrza z planowanego przedsięwzięcia nie przewiduje się ograniczenia emisji za pomocą dodatkowych urządzeń. Wykorzystywane w trakcie realizacji zadania maszyny i sprzęt budowlany będą sprawne technicznie. Prace budowlano–</w:t>
      </w:r>
      <w:proofErr w:type="spellStart"/>
      <w:r w:rsidRPr="003672AD">
        <w:rPr>
          <w:rFonts w:ascii="Times New Roman" w:eastAsia="Times New Roman" w:hAnsi="Times New Roman" w:cs="Times New Roman"/>
          <w:sz w:val="24"/>
          <w:szCs w:val="24"/>
          <w:lang w:eastAsia="pl-PL"/>
        </w:rPr>
        <w:t>instalacyjno</w:t>
      </w:r>
      <w:proofErr w:type="spellEnd"/>
      <w:r w:rsidRPr="003672AD">
        <w:rPr>
          <w:rFonts w:ascii="Times New Roman" w:eastAsia="Times New Roman" w:hAnsi="Times New Roman" w:cs="Times New Roman"/>
          <w:sz w:val="24"/>
          <w:szCs w:val="24"/>
          <w:lang w:eastAsia="pl-PL"/>
        </w:rPr>
        <w:t>–</w:t>
      </w:r>
      <w:r w:rsidR="000F40B6"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 xml:space="preserve">montażowe prowadzone będą w porze dziennej, z wykorzystaniem najmniej uciążliwej akustycznie technologii prac oraz wyłączaniem silników maszyn oraz samochodów w czasie przerw w pracy. </w:t>
      </w:r>
      <w:r w:rsidR="005839FB" w:rsidRPr="003672AD">
        <w:rPr>
          <w:rFonts w:ascii="Times New Roman" w:eastAsia="Times New Roman" w:hAnsi="Times New Roman" w:cs="Times New Roman"/>
          <w:sz w:val="24"/>
          <w:szCs w:val="24"/>
          <w:lang w:eastAsia="pl-PL"/>
        </w:rPr>
        <w:t>W trakcie realizacji przedsięwzięcia, na czas przerw, ewentualne drobne wykopy wykonane na potrzeby instalacji podziemnej sieci kablowej, teletechnicznej i telekomunikacyjnej, łączącej poszczególne elementy farmy należy odpowiednio zakrywać, aby nie dostały się tam małe zwierzęta.</w:t>
      </w:r>
    </w:p>
    <w:p w14:paraId="19F8B228" w14:textId="77777777" w:rsidR="003A7CAA" w:rsidRDefault="007230A8" w:rsidP="003A7CAA">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Jednocześnie, zaplecze budowy należy zorganizować w sposób zapewniający oszczędne korzystnie z terenu i minimalne przekształcenie jego powierzchni, a po zakończeniu prac teren zostanie</w:t>
      </w:r>
      <w:r w:rsidR="00CE44D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przywrócony do poprzedniego stanu. Zaplecze budowy zostanie wyposażone w sorbenty do usuwania ewentualnych wycieków. Ponadto, zostanie wyposażone w system odbioru oraz odprowadzania ścieków bytowych w postaci instalacji przenośnych toalet. Ścieki powstające podczas budowy obejmie postępowanie zgodne z obowiązującymi przepisami. Ścieki socjalno-bytowe pochodzące z terenu zaplecza budowy będą odbierane przez firmy, które zajmują się wywozem nieczystości płynnych.</w:t>
      </w:r>
      <w:r w:rsidR="003A7CAA">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 xml:space="preserve">W celu ograniczenia uciążliwości gospodarki odpadami planuje się wyznaczyć miejsce do selektywnego gromadzenia powstających odpadów. Zostanie wyznaczony oznakowany oraz zabezpieczony przed dostępem osób postronnych teren, na którym znajdować się będzie tymczasowe miejsce magazynowania odpadów (teren utwardzony, zadaszony lub zamknięte kontenery). Materiały opakowaniowe będą selektywnie magazynowane. Odpady będą odbierane przez firmy posiadające stosowne pozwolenia w celu ich dalszego zagospodarowania. W trakcie budowy należy podejmować działania zmierzające do zapewnienia należytego stanu technicznego wykorzystywanych maszyn i urządzeń w celu zminimalizowania możliwości wycieku z nich substancji niebezpiecznych (oleje, benzyna). Należy prowadzić stałą kontrolę sprzętu pod kątem możliwych wycieków i awarii, a ekipa budowlana wyposażona zostanie w sorbent. Ewentualne naprawy sprzętu mechanicznego prowadzone będą w miejscach do tego przystosowanych, podobnie jak ewentualne tankowanie maszyn, które będzie prowadzone z zachowaniem wymaganej ostrożności oraz z wykorzystaniem atestowanych zbiorników, poza terenem inwestycji. </w:t>
      </w:r>
    </w:p>
    <w:p w14:paraId="028FC877" w14:textId="4EC76D21" w:rsidR="00513537" w:rsidRPr="003672AD" w:rsidRDefault="003A7CAA" w:rsidP="003A7CAA">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3A7CAA">
        <w:rPr>
          <w:rFonts w:ascii="Times New Roman" w:eastAsia="Times New Roman" w:hAnsi="Times New Roman" w:cs="Times New Roman"/>
          <w:sz w:val="24"/>
          <w:szCs w:val="24"/>
          <w:lang w:eastAsia="pl-PL"/>
        </w:rPr>
        <w:t xml:space="preserve">ozpoczęcie prac ziemnych </w:t>
      </w:r>
      <w:r>
        <w:rPr>
          <w:rFonts w:ascii="Times New Roman" w:eastAsia="Times New Roman" w:hAnsi="Times New Roman" w:cs="Times New Roman"/>
          <w:sz w:val="24"/>
          <w:szCs w:val="24"/>
          <w:lang w:eastAsia="pl-PL"/>
        </w:rPr>
        <w:t xml:space="preserve">nastąpi </w:t>
      </w:r>
      <w:r w:rsidRPr="003A7CAA">
        <w:rPr>
          <w:rFonts w:ascii="Times New Roman" w:eastAsia="Times New Roman" w:hAnsi="Times New Roman" w:cs="Times New Roman"/>
          <w:sz w:val="24"/>
          <w:szCs w:val="24"/>
          <w:lang w:eastAsia="pl-PL"/>
        </w:rPr>
        <w:t>poza okresem lęgowym ptaków oraz kluczowym okresem</w:t>
      </w:r>
      <w:r>
        <w:rPr>
          <w:rFonts w:ascii="Times New Roman" w:eastAsia="Times New Roman" w:hAnsi="Times New Roman" w:cs="Times New Roman"/>
          <w:sz w:val="24"/>
          <w:szCs w:val="24"/>
          <w:lang w:eastAsia="pl-PL"/>
        </w:rPr>
        <w:t xml:space="preserve"> </w:t>
      </w:r>
      <w:r w:rsidRPr="003A7CAA">
        <w:rPr>
          <w:rFonts w:ascii="Times New Roman" w:eastAsia="Times New Roman" w:hAnsi="Times New Roman" w:cs="Times New Roman"/>
          <w:sz w:val="24"/>
          <w:szCs w:val="24"/>
          <w:lang w:eastAsia="pl-PL"/>
        </w:rPr>
        <w:t>rozrodu gatunków dziko występujących zwierząt, przypadającym w terminie od</w:t>
      </w:r>
      <w:r>
        <w:rPr>
          <w:rFonts w:ascii="Times New Roman" w:eastAsia="Times New Roman" w:hAnsi="Times New Roman" w:cs="Times New Roman"/>
          <w:sz w:val="24"/>
          <w:szCs w:val="24"/>
          <w:lang w:eastAsia="pl-PL"/>
        </w:rPr>
        <w:t xml:space="preserve"> </w:t>
      </w:r>
      <w:r w:rsidRPr="003A7CAA">
        <w:rPr>
          <w:rFonts w:ascii="Times New Roman" w:eastAsia="Times New Roman" w:hAnsi="Times New Roman" w:cs="Times New Roman"/>
          <w:sz w:val="24"/>
          <w:szCs w:val="24"/>
          <w:lang w:eastAsia="pl-PL"/>
        </w:rPr>
        <w:t>1 marca do 31 sierpnia lub w dowolnym terminie po potwierdzeniu maksymalnie na</w:t>
      </w:r>
      <w:r>
        <w:rPr>
          <w:rFonts w:ascii="Times New Roman" w:eastAsia="Times New Roman" w:hAnsi="Times New Roman" w:cs="Times New Roman"/>
          <w:sz w:val="24"/>
          <w:szCs w:val="24"/>
          <w:lang w:eastAsia="pl-PL"/>
        </w:rPr>
        <w:t xml:space="preserve"> </w:t>
      </w:r>
      <w:r w:rsidRPr="003A7CAA">
        <w:rPr>
          <w:rFonts w:ascii="Times New Roman" w:eastAsia="Times New Roman" w:hAnsi="Times New Roman" w:cs="Times New Roman"/>
          <w:sz w:val="24"/>
          <w:szCs w:val="24"/>
          <w:lang w:eastAsia="pl-PL"/>
        </w:rPr>
        <w:t>2 dni przed zajęciem terenu przez specjalistę przyrodnika braku aktywnych lęgów</w:t>
      </w:r>
      <w:r>
        <w:rPr>
          <w:rFonts w:ascii="Times New Roman" w:eastAsia="Times New Roman" w:hAnsi="Times New Roman" w:cs="Times New Roman"/>
          <w:sz w:val="24"/>
          <w:szCs w:val="24"/>
          <w:lang w:eastAsia="pl-PL"/>
        </w:rPr>
        <w:t xml:space="preserve"> </w:t>
      </w:r>
      <w:r w:rsidRPr="003A7CAA">
        <w:rPr>
          <w:rFonts w:ascii="Times New Roman" w:eastAsia="Times New Roman" w:hAnsi="Times New Roman" w:cs="Times New Roman"/>
          <w:sz w:val="24"/>
          <w:szCs w:val="24"/>
          <w:lang w:eastAsia="pl-PL"/>
        </w:rPr>
        <w:t>ptaków oraz rozrodu zwierząt na terenie inwestycji</w:t>
      </w:r>
      <w:r>
        <w:rPr>
          <w:rFonts w:ascii="Times New Roman" w:eastAsia="Times New Roman" w:hAnsi="Times New Roman" w:cs="Times New Roman"/>
          <w:sz w:val="24"/>
          <w:szCs w:val="24"/>
          <w:lang w:eastAsia="pl-PL"/>
        </w:rPr>
        <w:t>.</w:t>
      </w:r>
    </w:p>
    <w:p w14:paraId="4313AE6D" w14:textId="1E375410" w:rsidR="00513537" w:rsidRPr="003672AD" w:rsidRDefault="003A7CAA" w:rsidP="003672AD">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Biorąc powyższe pod uwagę, p</w:t>
      </w:r>
      <w:r w:rsidR="007230A8" w:rsidRPr="003672AD">
        <w:rPr>
          <w:rFonts w:ascii="Times New Roman" w:eastAsia="Times New Roman" w:hAnsi="Times New Roman" w:cs="Times New Roman"/>
          <w:sz w:val="24"/>
          <w:szCs w:val="24"/>
          <w:lang w:eastAsia="pl-PL"/>
        </w:rPr>
        <w:t xml:space="preserve">rzewiduje się, że zasięg uciążliwości powodowanych </w:t>
      </w:r>
      <w:r>
        <w:rPr>
          <w:rFonts w:ascii="Times New Roman" w:eastAsia="Times New Roman" w:hAnsi="Times New Roman" w:cs="Times New Roman"/>
          <w:sz w:val="24"/>
          <w:szCs w:val="24"/>
          <w:lang w:eastAsia="pl-PL"/>
        </w:rPr>
        <w:br/>
      </w:r>
      <w:r w:rsidR="007230A8" w:rsidRPr="003672AD">
        <w:rPr>
          <w:rFonts w:ascii="Times New Roman" w:eastAsia="Times New Roman" w:hAnsi="Times New Roman" w:cs="Times New Roman"/>
          <w:sz w:val="24"/>
          <w:szCs w:val="24"/>
          <w:lang w:eastAsia="pl-PL"/>
        </w:rPr>
        <w:t>w fazie realizacji</w:t>
      </w:r>
      <w:r w:rsidR="00473A1D" w:rsidRPr="003672AD">
        <w:rPr>
          <w:rFonts w:ascii="Times New Roman" w:eastAsia="Times New Roman" w:hAnsi="Times New Roman" w:cs="Times New Roman"/>
          <w:sz w:val="24"/>
          <w:szCs w:val="24"/>
          <w:lang w:eastAsia="pl-PL"/>
        </w:rPr>
        <w:t xml:space="preserve"> </w:t>
      </w:r>
      <w:r w:rsidR="007230A8" w:rsidRPr="003672AD">
        <w:rPr>
          <w:rFonts w:ascii="Times New Roman" w:eastAsia="Times New Roman" w:hAnsi="Times New Roman" w:cs="Times New Roman"/>
          <w:sz w:val="24"/>
          <w:szCs w:val="24"/>
          <w:lang w:eastAsia="pl-PL"/>
        </w:rPr>
        <w:t xml:space="preserve">przedmiotowego przedsięwzięcia ograniczy się do najbliższego otoczenia, </w:t>
      </w:r>
      <w:r>
        <w:rPr>
          <w:rFonts w:ascii="Times New Roman" w:eastAsia="Times New Roman" w:hAnsi="Times New Roman" w:cs="Times New Roman"/>
          <w:sz w:val="24"/>
          <w:szCs w:val="24"/>
          <w:lang w:eastAsia="pl-PL"/>
        </w:rPr>
        <w:br/>
      </w:r>
      <w:r w:rsidR="007230A8" w:rsidRPr="003672AD">
        <w:rPr>
          <w:rFonts w:ascii="Times New Roman" w:eastAsia="Times New Roman" w:hAnsi="Times New Roman" w:cs="Times New Roman"/>
          <w:sz w:val="24"/>
          <w:szCs w:val="24"/>
          <w:lang w:eastAsia="pl-PL"/>
        </w:rPr>
        <w:t>a emisja substancji</w:t>
      </w:r>
      <w:r w:rsidR="00473A1D" w:rsidRPr="003672AD">
        <w:rPr>
          <w:rFonts w:ascii="Times New Roman" w:eastAsia="Times New Roman" w:hAnsi="Times New Roman" w:cs="Times New Roman"/>
          <w:sz w:val="24"/>
          <w:szCs w:val="24"/>
          <w:lang w:eastAsia="pl-PL"/>
        </w:rPr>
        <w:t xml:space="preserve"> </w:t>
      </w:r>
      <w:r w:rsidR="007230A8" w:rsidRPr="003672AD">
        <w:rPr>
          <w:rFonts w:ascii="Times New Roman" w:eastAsia="Times New Roman" w:hAnsi="Times New Roman" w:cs="Times New Roman"/>
          <w:sz w:val="24"/>
          <w:szCs w:val="24"/>
          <w:lang w:eastAsia="pl-PL"/>
        </w:rPr>
        <w:t xml:space="preserve">zanieczyszczających oraz hałasu będzie miała charakter krótkoterminowy </w:t>
      </w:r>
      <w:r>
        <w:rPr>
          <w:rFonts w:ascii="Times New Roman" w:eastAsia="Times New Roman" w:hAnsi="Times New Roman" w:cs="Times New Roman"/>
          <w:sz w:val="24"/>
          <w:szCs w:val="24"/>
          <w:lang w:eastAsia="pl-PL"/>
        </w:rPr>
        <w:br/>
      </w:r>
      <w:r w:rsidR="007230A8" w:rsidRPr="003672AD">
        <w:rPr>
          <w:rFonts w:ascii="Times New Roman" w:eastAsia="Times New Roman" w:hAnsi="Times New Roman" w:cs="Times New Roman"/>
          <w:sz w:val="24"/>
          <w:szCs w:val="24"/>
          <w:lang w:eastAsia="pl-PL"/>
        </w:rPr>
        <w:t xml:space="preserve">i ustanie wraz </w:t>
      </w:r>
      <w:r w:rsidR="00F53F8E" w:rsidRPr="003672AD">
        <w:rPr>
          <w:rFonts w:ascii="Times New Roman" w:eastAsia="Times New Roman" w:hAnsi="Times New Roman" w:cs="Times New Roman"/>
          <w:sz w:val="24"/>
          <w:szCs w:val="24"/>
          <w:lang w:eastAsia="pl-PL"/>
        </w:rPr>
        <w:t xml:space="preserve"> </w:t>
      </w:r>
      <w:r w:rsidR="007230A8" w:rsidRPr="003672AD">
        <w:rPr>
          <w:rFonts w:ascii="Times New Roman" w:eastAsia="Times New Roman" w:hAnsi="Times New Roman" w:cs="Times New Roman"/>
          <w:sz w:val="24"/>
          <w:szCs w:val="24"/>
          <w:lang w:eastAsia="pl-PL"/>
        </w:rPr>
        <w:t xml:space="preserve">z zakończeniem prac budowlanych. Ponadto przyjęte rozwiązania techniczne </w:t>
      </w:r>
      <w:r>
        <w:rPr>
          <w:rFonts w:ascii="Times New Roman" w:eastAsia="Times New Roman" w:hAnsi="Times New Roman" w:cs="Times New Roman"/>
          <w:sz w:val="24"/>
          <w:szCs w:val="24"/>
          <w:lang w:eastAsia="pl-PL"/>
        </w:rPr>
        <w:br/>
      </w:r>
      <w:r w:rsidR="007230A8" w:rsidRPr="003672AD">
        <w:rPr>
          <w:rFonts w:ascii="Times New Roman" w:eastAsia="Times New Roman" w:hAnsi="Times New Roman" w:cs="Times New Roman"/>
          <w:sz w:val="24"/>
          <w:szCs w:val="24"/>
          <w:lang w:eastAsia="pl-PL"/>
        </w:rPr>
        <w:t>i organizacyjne w zakresie</w:t>
      </w:r>
      <w:r w:rsidR="00F53F8E" w:rsidRPr="003672AD">
        <w:rPr>
          <w:rFonts w:ascii="Times New Roman" w:eastAsia="Times New Roman" w:hAnsi="Times New Roman" w:cs="Times New Roman"/>
          <w:sz w:val="24"/>
          <w:szCs w:val="24"/>
          <w:lang w:eastAsia="pl-PL"/>
        </w:rPr>
        <w:t xml:space="preserve"> </w:t>
      </w:r>
      <w:r w:rsidR="007230A8" w:rsidRPr="003672AD">
        <w:rPr>
          <w:rFonts w:ascii="Times New Roman" w:eastAsia="Times New Roman" w:hAnsi="Times New Roman" w:cs="Times New Roman"/>
          <w:sz w:val="24"/>
          <w:szCs w:val="24"/>
          <w:lang w:eastAsia="pl-PL"/>
        </w:rPr>
        <w:t>gospodarki wodno-ściekowej i odpadowej na etapie realizacji inwestycji zabezpieczą środowisko przed przedostawaniem się zanieczyszczeń do wód podziemnych oraz gruntu.</w:t>
      </w:r>
    </w:p>
    <w:p w14:paraId="6DC1A373" w14:textId="3FCA8F10" w:rsidR="00513537" w:rsidRPr="003672AD" w:rsidRDefault="00513537"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lastRenderedPageBreak/>
        <w:t>Dopuszcza się realizację przedsięwzięcia w podziale na etapy, przykładowo mogą to być cztery etapy o mocy do 1 MW każdy. Zaprojektowane będą one w taki sposób, aby każdy etap posiadał kompletną infrastrukturę techniczną i aby mógł funkcjonować jako samodzielna niezależna od innych elektrownia. Ponadto dopuszcza się realizację planowanej mocy na części terenu inwestycyjnego.</w:t>
      </w:r>
    </w:p>
    <w:p w14:paraId="51042C53" w14:textId="27828729" w:rsidR="007230A8" w:rsidRPr="003672AD" w:rsidRDefault="007230A8"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W związku z eksploatacją farmy fotowoltaicznej prognozuje się powstawanie</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nieznacznych ilości odpadów. Na etapie funkcjonowania przedsięwzięcia będą to odpady</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powstałe w wyniku wymiany zużytych lub uszkodzonych elementów instalacji, m.in. takich</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jak: żelazo i stal, szkło oraz zużyte urządzenia zawierające niebezpieczne elementy.</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Wszystkie wskazane odpady będą przechowywane oddzielnie w oznakowanych</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pojemnikach zabezpieczających przed emisją niebezpiecznych dla środowiska substancji.</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Powstałe odpady będą bezpośrednio odbierane i zagospodarowywane przez jednostkę</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uprawnioną do gospodarowania odpadami.</w:t>
      </w:r>
    </w:p>
    <w:p w14:paraId="07139591" w14:textId="77777777" w:rsidR="00696C3A" w:rsidRPr="003672AD" w:rsidRDefault="007230A8"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Funkcjonowanie instalacji nie będzie wiązało się też z powodowaniem znaczących</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emisji zanieczyszczeń do środowiska, zarówno w zakresie emisji gazów i pyłów do</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powietrza, emisji hałasu, czy też ścieków. Instalacja fotowoltaiczna nie będzie emitować</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żadnych istotnych zanieczyszczeń do atmosfery.</w:t>
      </w:r>
      <w:r w:rsidR="00473A1D" w:rsidRPr="003672AD">
        <w:rPr>
          <w:rFonts w:ascii="Times New Roman" w:eastAsia="Times New Roman" w:hAnsi="Times New Roman" w:cs="Times New Roman"/>
          <w:sz w:val="24"/>
          <w:szCs w:val="24"/>
          <w:lang w:eastAsia="pl-PL"/>
        </w:rPr>
        <w:t xml:space="preserve"> </w:t>
      </w:r>
    </w:p>
    <w:p w14:paraId="7369A312" w14:textId="38535BCF" w:rsidR="00696C3A" w:rsidRPr="003672AD" w:rsidRDefault="007230A8" w:rsidP="003672AD">
      <w:pPr>
        <w:spacing w:after="0" w:line="240" w:lineRule="auto"/>
        <w:ind w:firstLine="708"/>
        <w:jc w:val="both"/>
        <w:rPr>
          <w:rFonts w:ascii="Times New Roman" w:eastAsia="Times New Roman" w:hAnsi="Times New Roman" w:cs="Times New Roman"/>
          <w:color w:val="FF0000"/>
          <w:sz w:val="24"/>
          <w:szCs w:val="24"/>
          <w:lang w:eastAsia="pl-PL"/>
        </w:rPr>
      </w:pPr>
      <w:r w:rsidRPr="003672AD">
        <w:rPr>
          <w:rFonts w:ascii="Times New Roman" w:eastAsia="Times New Roman" w:hAnsi="Times New Roman" w:cs="Times New Roman"/>
          <w:sz w:val="24"/>
          <w:szCs w:val="24"/>
          <w:lang w:eastAsia="pl-PL"/>
        </w:rPr>
        <w:t>Etap funkcjonowania instalacji fotowoltaicznych nie wiąże się z ponadnormatywną</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emisją hałasu. Na terenie planowanego przedsięwzięcia nie będą zlokalizowane źródła</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 xml:space="preserve">hałasu, których praca mogłaby powodować uciążliwość akustyczną dla środowiska. </w:t>
      </w:r>
      <w:r w:rsidR="00696C3A" w:rsidRPr="003672AD">
        <w:rPr>
          <w:rFonts w:ascii="Times New Roman" w:eastAsia="Times New Roman" w:hAnsi="Times New Roman" w:cs="Times New Roman"/>
          <w:sz w:val="24"/>
          <w:szCs w:val="24"/>
          <w:lang w:eastAsia="pl-PL"/>
        </w:rPr>
        <w:t>Ź</w:t>
      </w:r>
      <w:r w:rsidRPr="003672AD">
        <w:rPr>
          <w:rFonts w:ascii="Times New Roman" w:eastAsia="Times New Roman" w:hAnsi="Times New Roman" w:cs="Times New Roman"/>
          <w:sz w:val="24"/>
          <w:szCs w:val="24"/>
          <w:lang w:eastAsia="pl-PL"/>
        </w:rPr>
        <w:t>ródłem hałasu na etapie eksploatacji będ</w:t>
      </w:r>
      <w:r w:rsidR="00696C3A" w:rsidRPr="003672AD">
        <w:rPr>
          <w:rFonts w:ascii="Times New Roman" w:eastAsia="Times New Roman" w:hAnsi="Times New Roman" w:cs="Times New Roman"/>
          <w:sz w:val="24"/>
          <w:szCs w:val="24"/>
          <w:lang w:eastAsia="pl-PL"/>
        </w:rPr>
        <w:t>ą</w:t>
      </w:r>
      <w:r w:rsidRPr="003672AD">
        <w:rPr>
          <w:rFonts w:ascii="Times New Roman" w:eastAsia="Times New Roman" w:hAnsi="Times New Roman" w:cs="Times New Roman"/>
          <w:sz w:val="24"/>
          <w:szCs w:val="24"/>
          <w:lang w:eastAsia="pl-PL"/>
        </w:rPr>
        <w:t xml:space="preserve"> transformator</w:t>
      </w:r>
      <w:r w:rsidR="00696C3A" w:rsidRPr="003672AD">
        <w:rPr>
          <w:rFonts w:ascii="Times New Roman" w:eastAsia="Times New Roman" w:hAnsi="Times New Roman" w:cs="Times New Roman"/>
          <w:sz w:val="24"/>
          <w:szCs w:val="24"/>
          <w:lang w:eastAsia="pl-PL"/>
        </w:rPr>
        <w:t>y</w:t>
      </w:r>
      <w:r w:rsidRPr="003672AD">
        <w:rPr>
          <w:rFonts w:ascii="Times New Roman" w:eastAsia="Times New Roman" w:hAnsi="Times New Roman" w:cs="Times New Roman"/>
          <w:sz w:val="24"/>
          <w:szCs w:val="24"/>
          <w:lang w:eastAsia="pl-PL"/>
        </w:rPr>
        <w:t>. Będ</w:t>
      </w:r>
      <w:r w:rsidR="00696C3A" w:rsidRPr="003672AD">
        <w:rPr>
          <w:rFonts w:ascii="Times New Roman" w:eastAsia="Times New Roman" w:hAnsi="Times New Roman" w:cs="Times New Roman"/>
          <w:sz w:val="24"/>
          <w:szCs w:val="24"/>
          <w:lang w:eastAsia="pl-PL"/>
        </w:rPr>
        <w:t>ą one</w:t>
      </w:r>
      <w:r w:rsidRPr="003672AD">
        <w:rPr>
          <w:rFonts w:ascii="Times New Roman" w:eastAsia="Times New Roman" w:hAnsi="Times New Roman" w:cs="Times New Roman"/>
          <w:sz w:val="24"/>
          <w:szCs w:val="24"/>
          <w:lang w:eastAsia="pl-PL"/>
        </w:rPr>
        <w:t xml:space="preserve"> umieszczon</w:t>
      </w:r>
      <w:r w:rsidR="00696C3A" w:rsidRPr="003672AD">
        <w:rPr>
          <w:rFonts w:ascii="Times New Roman" w:eastAsia="Times New Roman" w:hAnsi="Times New Roman" w:cs="Times New Roman"/>
          <w:sz w:val="24"/>
          <w:szCs w:val="24"/>
          <w:lang w:eastAsia="pl-PL"/>
        </w:rPr>
        <w:t>e</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w stacji transformatorowej, której ściany będą charakteryzować się dobrą izolacyjnością</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 xml:space="preserve">akustyczną. </w:t>
      </w:r>
      <w:r w:rsidR="00696C3A" w:rsidRPr="003672AD">
        <w:rPr>
          <w:rFonts w:ascii="Times New Roman" w:eastAsia="Times New Roman" w:hAnsi="Times New Roman" w:cs="Times New Roman"/>
          <w:sz w:val="24"/>
          <w:szCs w:val="24"/>
          <w:lang w:eastAsia="pl-PL"/>
        </w:rPr>
        <w:t xml:space="preserve">Jak wynika z treści karty informacyjnej, transformator według producenta maksymalnie generuje hałas ok. 60 </w:t>
      </w:r>
      <w:proofErr w:type="spellStart"/>
      <w:r w:rsidR="00696C3A" w:rsidRPr="003672AD">
        <w:rPr>
          <w:rFonts w:ascii="Times New Roman" w:eastAsia="Times New Roman" w:hAnsi="Times New Roman" w:cs="Times New Roman"/>
          <w:sz w:val="24"/>
          <w:szCs w:val="24"/>
          <w:lang w:eastAsia="pl-PL"/>
        </w:rPr>
        <w:t>dB</w:t>
      </w:r>
      <w:proofErr w:type="spellEnd"/>
      <w:r w:rsidR="00696C3A" w:rsidRPr="003672AD">
        <w:rPr>
          <w:rFonts w:ascii="Times New Roman" w:eastAsia="Times New Roman" w:hAnsi="Times New Roman" w:cs="Times New Roman"/>
          <w:sz w:val="24"/>
          <w:szCs w:val="24"/>
          <w:lang w:eastAsia="pl-PL"/>
        </w:rPr>
        <w:t xml:space="preserve"> w odległości 1 m. Cały obiekt jest wykonany z betonowych półfabrykatów, które tłumią dźwięk transformatora. Betonowe ściany obiektu będą pochłaniały ok. 20 </w:t>
      </w:r>
      <w:proofErr w:type="spellStart"/>
      <w:r w:rsidR="00696C3A" w:rsidRPr="003672AD">
        <w:rPr>
          <w:rFonts w:ascii="Times New Roman" w:eastAsia="Times New Roman" w:hAnsi="Times New Roman" w:cs="Times New Roman"/>
          <w:sz w:val="24"/>
          <w:szCs w:val="24"/>
          <w:lang w:eastAsia="pl-PL"/>
        </w:rPr>
        <w:t>dB</w:t>
      </w:r>
      <w:proofErr w:type="spellEnd"/>
      <w:r w:rsidR="00696C3A" w:rsidRPr="003672AD">
        <w:rPr>
          <w:rFonts w:ascii="Times New Roman" w:eastAsia="Times New Roman" w:hAnsi="Times New Roman" w:cs="Times New Roman"/>
          <w:sz w:val="24"/>
          <w:szCs w:val="24"/>
          <w:lang w:eastAsia="pl-PL"/>
        </w:rPr>
        <w:t xml:space="preserve"> generowanego hałasu. Jedynymi miejscami, gdzie obiekt może mieć mniejsze tłumienie będą drzwi i kraty wentylacyjne. Stacje transformatorowe zostaną umieszczone możliwie jak najdalej od najbliższej zabudowy, tak aby nie powodować dyskomfortu mieszkańców. </w:t>
      </w:r>
      <w:r w:rsidRPr="003672AD">
        <w:rPr>
          <w:rFonts w:ascii="Times New Roman" w:eastAsia="Times New Roman" w:hAnsi="Times New Roman" w:cs="Times New Roman"/>
          <w:sz w:val="24"/>
          <w:szCs w:val="24"/>
          <w:lang w:eastAsia="pl-PL"/>
        </w:rPr>
        <w:t>Dzięki temu hałas emitowany na zewnątrz stacji transformatorowej nie</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spowoduje przekroczenia dopuszczalnych norm przewidzianych dla najbliżej położonych</w:t>
      </w:r>
      <w:r w:rsidR="00473A1D"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terenów zabudowy mieszkaniowej</w:t>
      </w:r>
      <w:r w:rsidR="00696C3A" w:rsidRPr="003672AD">
        <w:rPr>
          <w:rFonts w:ascii="Times New Roman" w:eastAsia="Times New Roman" w:hAnsi="Times New Roman" w:cs="Times New Roman"/>
          <w:color w:val="FF0000"/>
          <w:sz w:val="24"/>
          <w:szCs w:val="24"/>
          <w:lang w:eastAsia="pl-PL"/>
        </w:rPr>
        <w:t>.</w:t>
      </w:r>
    </w:p>
    <w:p w14:paraId="4D0CE2A8" w14:textId="33A04009" w:rsidR="00696C3A" w:rsidRPr="003672AD" w:rsidRDefault="00696C3A"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Ponadto, zgodnie z danymi zawartymi w karcie informacyjnej, pole modułów fotowoltaicznych nie ma najmniejszego wpływu elektromagnetycznego na otaczające środowisko oraz ludzi. </w:t>
      </w:r>
    </w:p>
    <w:p w14:paraId="146EC4C1" w14:textId="22A8243A" w:rsidR="007230A8" w:rsidRPr="003672AD" w:rsidRDefault="007230A8"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W ramach eksploatacji farmy fotowoltaicznej rozważa się dwa sposoby mycia paneli fotowoltaicznych. Pierwszy polega na myciu paneli wodą doprowadzoną na teren inwestycji </w:t>
      </w:r>
      <w:r w:rsidR="00473A1D" w:rsidRPr="003672AD">
        <w:rPr>
          <w:rFonts w:ascii="Times New Roman" w:eastAsia="Times New Roman" w:hAnsi="Times New Roman" w:cs="Times New Roman"/>
          <w:sz w:val="24"/>
          <w:szCs w:val="24"/>
          <w:lang w:eastAsia="pl-PL"/>
        </w:rPr>
        <w:br/>
      </w:r>
      <w:r w:rsidRPr="003672AD">
        <w:rPr>
          <w:rFonts w:ascii="Times New Roman" w:eastAsia="Times New Roman" w:hAnsi="Times New Roman" w:cs="Times New Roman"/>
          <w:sz w:val="24"/>
          <w:szCs w:val="24"/>
          <w:lang w:eastAsia="pl-PL"/>
        </w:rPr>
        <w:t xml:space="preserve">w specjalnie do tego przeznaczonych beczkowozach. Nie planuje się użycia detergentów, </w:t>
      </w:r>
      <w:r w:rsidR="003672AD" w:rsidRPr="003672AD">
        <w:rPr>
          <w:rFonts w:ascii="Times New Roman" w:eastAsia="Times New Roman" w:hAnsi="Times New Roman" w:cs="Times New Roman"/>
          <w:sz w:val="24"/>
          <w:szCs w:val="24"/>
          <w:lang w:eastAsia="pl-PL"/>
        </w:rPr>
        <w:br/>
      </w:r>
      <w:r w:rsidRPr="003672AD">
        <w:rPr>
          <w:rFonts w:ascii="Times New Roman" w:eastAsia="Times New Roman" w:hAnsi="Times New Roman" w:cs="Times New Roman"/>
          <w:sz w:val="24"/>
          <w:szCs w:val="24"/>
          <w:lang w:eastAsia="pl-PL"/>
        </w:rPr>
        <w:t>a jedynie czystej wody, która może być odprowadzana bezpośrednio do gruntu. W trakcie eksploatacji inwestycji nie będą również używane żadne pestycydy, środki ochrony roślin, nawozy.</w:t>
      </w:r>
      <w:r w:rsidRPr="003672AD">
        <w:rPr>
          <w:rFonts w:ascii="Times New Roman" w:hAnsi="Times New Roman" w:cs="Times New Roman"/>
          <w:sz w:val="24"/>
          <w:szCs w:val="24"/>
        </w:rPr>
        <w:t xml:space="preserve"> </w:t>
      </w:r>
      <w:r w:rsidRPr="003672AD">
        <w:rPr>
          <w:rFonts w:ascii="Times New Roman" w:eastAsia="Times New Roman" w:hAnsi="Times New Roman" w:cs="Times New Roman"/>
          <w:sz w:val="24"/>
          <w:szCs w:val="24"/>
          <w:lang w:eastAsia="pl-PL"/>
        </w:rPr>
        <w:t xml:space="preserve">Drugi sposób oparty jest o zastosowanie technologii bezwodnej opartej na specjalnych szczotkach. Czyszczenie w tym systemie oparte jest o obrotowe szczotki montowane na stałe w prowadnicach wzdłuż paneli. Jest ono w pełni automatyczne i sterowane przez sygnał </w:t>
      </w:r>
      <w:r w:rsidR="003672AD" w:rsidRPr="003672AD">
        <w:rPr>
          <w:rFonts w:ascii="Times New Roman" w:eastAsia="Times New Roman" w:hAnsi="Times New Roman" w:cs="Times New Roman"/>
          <w:sz w:val="24"/>
          <w:szCs w:val="24"/>
          <w:lang w:eastAsia="pl-PL"/>
        </w:rPr>
        <w:br/>
      </w:r>
      <w:r w:rsidRPr="003672AD">
        <w:rPr>
          <w:rFonts w:ascii="Times New Roman" w:eastAsia="Times New Roman" w:hAnsi="Times New Roman" w:cs="Times New Roman"/>
          <w:sz w:val="24"/>
          <w:szCs w:val="24"/>
          <w:lang w:eastAsia="pl-PL"/>
        </w:rPr>
        <w:t>z komputera kontrolującego właściwości optyczne paneli.</w:t>
      </w:r>
    </w:p>
    <w:p w14:paraId="76F7C1FE" w14:textId="4BA0B065" w:rsidR="00CE44D3" w:rsidRPr="003672AD" w:rsidRDefault="00CE44D3" w:rsidP="003672AD">
      <w:pPr>
        <w:pStyle w:val="Teksttreci0"/>
        <w:spacing w:line="240" w:lineRule="auto"/>
        <w:ind w:firstLine="708"/>
        <w:jc w:val="both"/>
        <w:rPr>
          <w:rFonts w:ascii="Times New Roman" w:eastAsia="Times New Roman" w:hAnsi="Times New Roman" w:cs="Times New Roman"/>
          <w:kern w:val="0"/>
          <w:sz w:val="24"/>
          <w:szCs w:val="24"/>
          <w:lang w:eastAsia="pl-PL"/>
          <w14:ligatures w14:val="none"/>
        </w:rPr>
      </w:pPr>
      <w:r w:rsidRPr="003672AD">
        <w:rPr>
          <w:rFonts w:ascii="Times New Roman" w:eastAsia="Times New Roman" w:hAnsi="Times New Roman" w:cs="Times New Roman"/>
          <w:kern w:val="0"/>
          <w:sz w:val="24"/>
          <w:szCs w:val="24"/>
          <w:lang w:eastAsia="pl-PL"/>
          <w14:ligatures w14:val="none"/>
        </w:rPr>
        <w:t xml:space="preserve">Przedmiotowe przedsięwzięcie zlokalizowane jest w regionie Środkowej Wisły </w:t>
      </w:r>
      <w:r w:rsidR="003672AD" w:rsidRPr="003672AD">
        <w:rPr>
          <w:rFonts w:ascii="Times New Roman" w:eastAsia="Times New Roman" w:hAnsi="Times New Roman" w:cs="Times New Roman"/>
          <w:kern w:val="0"/>
          <w:sz w:val="24"/>
          <w:szCs w:val="24"/>
          <w:lang w:eastAsia="pl-PL"/>
          <w14:ligatures w14:val="none"/>
        </w:rPr>
        <w:br/>
      </w:r>
      <w:r w:rsidRPr="003672AD">
        <w:rPr>
          <w:rFonts w:ascii="Times New Roman" w:eastAsia="Times New Roman" w:hAnsi="Times New Roman" w:cs="Times New Roman"/>
          <w:kern w:val="0"/>
          <w:sz w:val="24"/>
          <w:szCs w:val="24"/>
          <w:lang w:eastAsia="pl-PL"/>
          <w14:ligatures w14:val="none"/>
        </w:rPr>
        <w:t>w obszarze jednolitych części wód powierzchniowych o kodzie RW20001626829 (</w:t>
      </w:r>
      <w:proofErr w:type="spellStart"/>
      <w:r w:rsidRPr="003672AD">
        <w:rPr>
          <w:rFonts w:ascii="Times New Roman" w:eastAsia="Times New Roman" w:hAnsi="Times New Roman" w:cs="Times New Roman"/>
          <w:kern w:val="0"/>
          <w:sz w:val="24"/>
          <w:szCs w:val="24"/>
          <w:lang w:eastAsia="pl-PL"/>
          <w14:ligatures w14:val="none"/>
        </w:rPr>
        <w:t>Szkotówka</w:t>
      </w:r>
      <w:proofErr w:type="spellEnd"/>
      <w:r w:rsidRPr="003672AD">
        <w:rPr>
          <w:rFonts w:ascii="Times New Roman" w:eastAsia="Times New Roman" w:hAnsi="Times New Roman" w:cs="Times New Roman"/>
          <w:kern w:val="0"/>
          <w:sz w:val="24"/>
          <w:szCs w:val="24"/>
          <w:lang w:eastAsia="pl-PL"/>
          <w14:ligatures w14:val="none"/>
        </w:rPr>
        <w:t xml:space="preserve">). Jest to naturalna część wód, dla której ogólny stan wód oceniono na zły, </w:t>
      </w:r>
      <w:r w:rsidR="003A7CAA">
        <w:rPr>
          <w:rFonts w:ascii="Times New Roman" w:eastAsia="Times New Roman" w:hAnsi="Times New Roman" w:cs="Times New Roman"/>
          <w:kern w:val="0"/>
          <w:sz w:val="24"/>
          <w:szCs w:val="24"/>
          <w:lang w:eastAsia="pl-PL"/>
          <w14:ligatures w14:val="none"/>
        </w:rPr>
        <w:br/>
      </w:r>
      <w:r w:rsidRPr="003672AD">
        <w:rPr>
          <w:rFonts w:ascii="Times New Roman" w:eastAsia="Times New Roman" w:hAnsi="Times New Roman" w:cs="Times New Roman"/>
          <w:kern w:val="0"/>
          <w:sz w:val="24"/>
          <w:szCs w:val="24"/>
          <w:lang w:eastAsia="pl-PL"/>
          <w14:ligatures w14:val="none"/>
        </w:rPr>
        <w:t>a osiągnięcie celów środowiskowych uznano za niezagrożone.</w:t>
      </w:r>
      <w:r w:rsidR="00B1080A" w:rsidRPr="003672AD">
        <w:rPr>
          <w:rFonts w:ascii="Times New Roman" w:eastAsia="Times New Roman" w:hAnsi="Times New Roman" w:cs="Times New Roman"/>
          <w:kern w:val="0"/>
          <w:sz w:val="24"/>
          <w:szCs w:val="24"/>
          <w:lang w:eastAsia="pl-PL"/>
          <w14:ligatures w14:val="none"/>
        </w:rPr>
        <w:t xml:space="preserve"> </w:t>
      </w:r>
      <w:r w:rsidRPr="003672AD">
        <w:rPr>
          <w:rFonts w:ascii="Times New Roman" w:eastAsia="Times New Roman" w:hAnsi="Times New Roman" w:cs="Times New Roman"/>
          <w:kern w:val="0"/>
          <w:sz w:val="24"/>
          <w:szCs w:val="24"/>
          <w:lang w:eastAsia="pl-PL"/>
          <w14:ligatures w14:val="none"/>
        </w:rPr>
        <w:t xml:space="preserve">Dla przedmiotowej JCWP wyznaczono odstępstwo z art. 4 ust. 4 Ramowej Dyrektywy Wodnej, polegające na odroczeniu terminu osiągnięcia celów środowiskowych, które jest związane z tym, że nie są osiągnięte (lub są zagrożone) cele środowiskowe JCWP w zakresie wskaźników: azot ogólny, azot azotanowy. Jest to spowodowane warunkami naturalnymi (wskazanymi w kolumnie pn. „Warunki </w:t>
      </w:r>
      <w:r w:rsidRPr="003672AD">
        <w:rPr>
          <w:rFonts w:ascii="Times New Roman" w:eastAsia="Times New Roman" w:hAnsi="Times New Roman" w:cs="Times New Roman"/>
          <w:kern w:val="0"/>
          <w:sz w:val="24"/>
          <w:szCs w:val="24"/>
          <w:lang w:eastAsia="pl-PL"/>
          <w14:ligatures w14:val="none"/>
        </w:rPr>
        <w:lastRenderedPageBreak/>
        <w:t xml:space="preserve">naturalne uniemożliwiające osiągnięcie celów środowiskowych w perspektywie do końca 2027 r. (lub roku 2039 - dla substancji priorytetowych wprowadzonych dyrektywą 2013/39/UE)") </w:t>
      </w:r>
      <w:r w:rsidR="00513537" w:rsidRPr="003672AD">
        <w:rPr>
          <w:rFonts w:ascii="Times New Roman" w:eastAsia="Times New Roman" w:hAnsi="Times New Roman" w:cs="Times New Roman"/>
          <w:kern w:val="0"/>
          <w:sz w:val="24"/>
          <w:szCs w:val="24"/>
          <w:lang w:eastAsia="pl-PL"/>
          <w14:ligatures w14:val="none"/>
        </w:rPr>
        <w:br/>
      </w:r>
      <w:r w:rsidRPr="003672AD">
        <w:rPr>
          <w:rFonts w:ascii="Times New Roman" w:eastAsia="Times New Roman" w:hAnsi="Times New Roman" w:cs="Times New Roman"/>
          <w:kern w:val="0"/>
          <w:sz w:val="24"/>
          <w:szCs w:val="24"/>
          <w:lang w:eastAsia="pl-PL"/>
          <w14:ligatures w14:val="none"/>
        </w:rPr>
        <w:t xml:space="preserve">a w odniesieniu do substancji priorytetowych wprowadzonych dyrektywą 2013/39/UE - brakiem możliwości technicznych (w tym: niewystarczającymi danymi na temat źródeł zanieczyszczenia) i nieproporcjonalnością kosztów. Warunkiem odstępstwa jest pełne </w:t>
      </w:r>
      <w:r w:rsidR="003672AD" w:rsidRPr="003672AD">
        <w:rPr>
          <w:rFonts w:ascii="Times New Roman" w:eastAsia="Times New Roman" w:hAnsi="Times New Roman" w:cs="Times New Roman"/>
          <w:kern w:val="0"/>
          <w:sz w:val="24"/>
          <w:szCs w:val="24"/>
          <w:lang w:eastAsia="pl-PL"/>
          <w14:ligatures w14:val="none"/>
        </w:rPr>
        <w:br/>
      </w:r>
      <w:r w:rsidRPr="003672AD">
        <w:rPr>
          <w:rFonts w:ascii="Times New Roman" w:eastAsia="Times New Roman" w:hAnsi="Times New Roman" w:cs="Times New Roman"/>
          <w:kern w:val="0"/>
          <w:sz w:val="24"/>
          <w:szCs w:val="24"/>
          <w:lang w:eastAsia="pl-PL"/>
          <w14:ligatures w14:val="none"/>
        </w:rPr>
        <w:t>i terminowe wdrożenie programu działań (którego zakres i skuteczność określono w zestawach działań).</w:t>
      </w:r>
    </w:p>
    <w:p w14:paraId="19DA2396" w14:textId="6EE78834" w:rsidR="00CE44D3" w:rsidRPr="003672AD" w:rsidRDefault="00CE44D3" w:rsidP="003672AD">
      <w:pPr>
        <w:widowControl w:val="0"/>
        <w:spacing w:after="0" w:line="240" w:lineRule="auto"/>
        <w:ind w:firstLine="720"/>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Teren realizacji przedsięwzięcia zlokalizowany jest </w:t>
      </w:r>
      <w:r w:rsidR="00B1080A" w:rsidRPr="003672AD">
        <w:rPr>
          <w:rFonts w:ascii="Times New Roman" w:eastAsia="Times New Roman" w:hAnsi="Times New Roman" w:cs="Times New Roman"/>
          <w:sz w:val="24"/>
          <w:szCs w:val="24"/>
          <w:lang w:eastAsia="pl-PL"/>
        </w:rPr>
        <w:t xml:space="preserve">jednocześnie </w:t>
      </w:r>
      <w:r w:rsidRPr="003672AD">
        <w:rPr>
          <w:rFonts w:ascii="Times New Roman" w:eastAsia="Times New Roman" w:hAnsi="Times New Roman" w:cs="Times New Roman"/>
          <w:sz w:val="24"/>
          <w:szCs w:val="24"/>
          <w:lang w:eastAsia="pl-PL"/>
        </w:rPr>
        <w:t xml:space="preserve">w granicy jednolitej części wód podziemnych o europejskim kodzie PLGW200049, której stan chemiczny </w:t>
      </w:r>
      <w:r w:rsidR="003672AD" w:rsidRPr="003672AD">
        <w:rPr>
          <w:rFonts w:ascii="Times New Roman" w:eastAsia="Times New Roman" w:hAnsi="Times New Roman" w:cs="Times New Roman"/>
          <w:sz w:val="24"/>
          <w:szCs w:val="24"/>
          <w:lang w:eastAsia="pl-PL"/>
        </w:rPr>
        <w:br/>
      </w:r>
      <w:r w:rsidRPr="003672AD">
        <w:rPr>
          <w:rFonts w:ascii="Times New Roman" w:eastAsia="Times New Roman" w:hAnsi="Times New Roman" w:cs="Times New Roman"/>
          <w:sz w:val="24"/>
          <w:szCs w:val="24"/>
          <w:lang w:eastAsia="pl-PL"/>
        </w:rPr>
        <w:t>i ilościowy określono jako dobry, a osiągnięcie celów środowiskowych uznano za niezagrożone.</w:t>
      </w:r>
    </w:p>
    <w:p w14:paraId="34FDF43A" w14:textId="1AF4339B" w:rsidR="007230A8" w:rsidRPr="003672AD" w:rsidRDefault="00F53F8E"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I</w:t>
      </w:r>
      <w:r w:rsidR="007230A8" w:rsidRPr="003672AD">
        <w:rPr>
          <w:rFonts w:ascii="Times New Roman" w:eastAsia="Times New Roman" w:hAnsi="Times New Roman" w:cs="Times New Roman"/>
          <w:sz w:val="24"/>
          <w:szCs w:val="24"/>
          <w:lang w:eastAsia="pl-PL"/>
        </w:rPr>
        <w:t xml:space="preserve">nwestycja nie będzie powodowała dopływu zanieczyszczeń do wód podziemnych </w:t>
      </w:r>
      <w:r w:rsidR="00473A1D" w:rsidRPr="003672AD">
        <w:rPr>
          <w:rFonts w:ascii="Times New Roman" w:eastAsia="Times New Roman" w:hAnsi="Times New Roman" w:cs="Times New Roman"/>
          <w:sz w:val="24"/>
          <w:szCs w:val="24"/>
          <w:lang w:eastAsia="pl-PL"/>
        </w:rPr>
        <w:br/>
      </w:r>
      <w:r w:rsidR="007230A8" w:rsidRPr="003672AD">
        <w:rPr>
          <w:rFonts w:ascii="Times New Roman" w:eastAsia="Times New Roman" w:hAnsi="Times New Roman" w:cs="Times New Roman"/>
          <w:sz w:val="24"/>
          <w:szCs w:val="24"/>
          <w:lang w:eastAsia="pl-PL"/>
        </w:rPr>
        <w:t>i powierzchniowych. Podczas funkcjonowania instalacji fotowoltaicznej nie będą powstawać ścieki technologiczne ani bytowe. Wody opadowe i roztopowe będą spływać do gleby. W ramach inwestycji planuje się zastosowanie transformatorów żywicznych – suchych lub olejowych. Transformatory będą znajdować się w kontenerach i podlegać okresowym przeglądom celem wykrycia ewentualnych usterek. W przypadku zastosowania modelu olejowego każdy transformator będzie wyposażony w szczelną misę mogącą pomieścić do 100 % zawartości oleju, zabezpieczając w ten sposób grunt i środowisko wodne przed zanieczyszczeniem</w:t>
      </w:r>
      <w:r w:rsidR="00473A1D" w:rsidRPr="003672AD">
        <w:rPr>
          <w:rFonts w:ascii="Times New Roman" w:eastAsia="Times New Roman" w:hAnsi="Times New Roman" w:cs="Times New Roman"/>
          <w:sz w:val="24"/>
          <w:szCs w:val="24"/>
          <w:lang w:eastAsia="pl-PL"/>
        </w:rPr>
        <w:t xml:space="preserve">. </w:t>
      </w:r>
    </w:p>
    <w:p w14:paraId="46A60DBC" w14:textId="43419F1B" w:rsidR="007230A8" w:rsidRPr="003672AD" w:rsidRDefault="00F53F8E"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Mając na uwadze opinię Dyrektora Zarządu Zlewni w Ciechanowie dotyczącą braku potrzeby przeprowadzenia oceny oddziaływania przedmiotowego zamierzenia na środowisko, stwierdzono, że ze względu na skalę, charakter i zakres przedmiotowego przedsięwzięcia planowane zamierzenie inwestycyjne nie będzie stwarzać zagrożeń dla osiągnięcia celów środowiskowych jednolitych części wód, w tym będzie odbywało się w sposób zapewniający nienaruszalność przepisów prawnych dotyczących ochrony wód, określonych w Planie gospodarowania wodami na obszarze dorzecza Wisły.</w:t>
      </w:r>
    </w:p>
    <w:p w14:paraId="357EDAA8" w14:textId="51559AD3" w:rsidR="000E26B8" w:rsidRPr="003672AD" w:rsidRDefault="000E26B8"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Elektrownie fotowoltaiczne nie należą do grupy obiektów stwarzających zagrożenie</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dla środowiska w wyniku wystąpienia pożaru, wybuchu lub wycieku paliwa. Nie są także</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zaliczane do zakładów o zwiększonym lub dużym ryzyku wystąpienia poważnej awarii</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przemysłowej. Ze względu na zakres inwestycji nie istnieje ryzyko wystąpienia katastrofy</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budowlanej. Planowana instalacja nie jest również narażona na ryzyko wystąpienia</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katastrofy naturalnej. Przedsięwzięcie będzie przystosowane do warunków pogodowych</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występujących w miejscu realizacji przedsięwzięcia - na etapie projektu budowlanego</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zostaną dokonane stosowne wyliczenia warunkujące odporność</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przedsięwzięcia na</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gwałtowne zjawiska pogodowe – burze, silne wiatry, zalegające masy śniegu.</w:t>
      </w:r>
    </w:p>
    <w:p w14:paraId="56017A9D" w14:textId="4D999145" w:rsidR="000E26B8" w:rsidRPr="003672AD" w:rsidRDefault="000E26B8"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Elektrownia fotowoltaiczna jest instalacją pracującą w sposób </w:t>
      </w:r>
      <w:proofErr w:type="spellStart"/>
      <w:r w:rsidRPr="003672AD">
        <w:rPr>
          <w:rFonts w:ascii="Times New Roman" w:eastAsia="Times New Roman" w:hAnsi="Times New Roman" w:cs="Times New Roman"/>
          <w:sz w:val="24"/>
          <w:szCs w:val="24"/>
          <w:lang w:eastAsia="pl-PL"/>
        </w:rPr>
        <w:t>bezemisyjny</w:t>
      </w:r>
      <w:proofErr w:type="spellEnd"/>
      <w:r w:rsidRPr="003672AD">
        <w:rPr>
          <w:rFonts w:ascii="Times New Roman" w:eastAsia="Times New Roman" w:hAnsi="Times New Roman" w:cs="Times New Roman"/>
          <w:sz w:val="24"/>
          <w:szCs w:val="24"/>
          <w:lang w:eastAsia="pl-PL"/>
        </w:rPr>
        <w:t>, stąd też</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nie przewiduje się emisji gazów cieplarnianych na etapie eksploatacji inwestycji.</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Eksploatacja przedmiotowej instalacji wpłynie korzystnie na klimat poprzez zmniejszenie</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emisji gazów cieplarnianych ze źródeł konwencjonalnych. Planowane przedsięwzięcie</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położone jest poza obszarem</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zagrożonym powodzią, ruchami masowymi, poza terenem</w:t>
      </w:r>
      <w:r w:rsidR="00F53F8E"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osuwisk.</w:t>
      </w:r>
    </w:p>
    <w:p w14:paraId="515096A9" w14:textId="3B41279D" w:rsidR="000E26B8" w:rsidRPr="003672AD" w:rsidRDefault="000E26B8"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W fazie likwidacji inwestycji podstawową czynnością będzie demontaż</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poszczególnych elementów wchodzących w skład elektrowni fotowoltaicznej. Etap ten wiąż</w:t>
      </w:r>
      <w:r w:rsidR="00B1080A" w:rsidRPr="003672AD">
        <w:rPr>
          <w:rFonts w:ascii="Times New Roman" w:eastAsia="Times New Roman" w:hAnsi="Times New Roman" w:cs="Times New Roman"/>
          <w:sz w:val="24"/>
          <w:szCs w:val="24"/>
          <w:lang w:eastAsia="pl-PL"/>
        </w:rPr>
        <w:t xml:space="preserve">e </w:t>
      </w:r>
      <w:r w:rsidRPr="003672AD">
        <w:rPr>
          <w:rFonts w:ascii="Times New Roman" w:eastAsia="Times New Roman" w:hAnsi="Times New Roman" w:cs="Times New Roman"/>
          <w:sz w:val="24"/>
          <w:szCs w:val="24"/>
          <w:lang w:eastAsia="pl-PL"/>
        </w:rPr>
        <w:t>się z emisją</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zanieczyszczeń do powietrza związanych z ruchem pojazdów oraz użyciem</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maszyn oraz elektronarzędzi (głównie pyłów i spalin) oraz wzrostem uciążliwości</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akustycznej. Jednakże uciążliwości te będą krótkotrwałe. Podobnie jak w przypadku fazy</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budowy inwestycji, w czasie likwidacji powstaną ścieki bytowo – gospodarcze,</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magazynowane i odbierane przez uprawnionego odbiorcę. W fazie likwidacji powstaną też</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odpady związane z rozbiórką konstrukcji wsporczych oraz usunięciem infrastruktury</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elektroenergetycznej.</w:t>
      </w:r>
    </w:p>
    <w:p w14:paraId="223A2F7B" w14:textId="1621C3FA" w:rsidR="000E26B8" w:rsidRPr="003672AD" w:rsidRDefault="000E26B8"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lastRenderedPageBreak/>
        <w:t>Przedmiotowe przedsięwzięcie zlokalizowane jest poza obszarami Natura 2000 oraz</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poza innymi formami ochrony przyrody, o których mowa w art. 6 ustawy z dnia 16 kwietnia</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2004 roku o ochronie przyrody (Dz. U. z 2023 r. poz. 1336 ze zm.). Najbliżej zlokalizowanym</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 xml:space="preserve">obszarem chronionym jest Obszar Chronionego Krajobrazu Rzek Nidy i </w:t>
      </w:r>
      <w:proofErr w:type="spellStart"/>
      <w:r w:rsidRPr="003672AD">
        <w:rPr>
          <w:rFonts w:ascii="Times New Roman" w:eastAsia="Times New Roman" w:hAnsi="Times New Roman" w:cs="Times New Roman"/>
          <w:sz w:val="24"/>
          <w:szCs w:val="24"/>
          <w:lang w:eastAsia="pl-PL"/>
        </w:rPr>
        <w:t>Szkotówki</w:t>
      </w:r>
      <w:proofErr w:type="spellEnd"/>
      <w:r w:rsidR="00513537" w:rsidRPr="003672AD">
        <w:rPr>
          <w:rFonts w:ascii="Times New Roman" w:eastAsia="Times New Roman" w:hAnsi="Times New Roman" w:cs="Times New Roman"/>
          <w:sz w:val="24"/>
          <w:szCs w:val="24"/>
          <w:lang w:eastAsia="pl-PL"/>
        </w:rPr>
        <w:t xml:space="preserve"> (oddalony o ok. 1,8 km)</w:t>
      </w:r>
      <w:r w:rsidRPr="003672AD">
        <w:rPr>
          <w:rFonts w:ascii="Times New Roman" w:eastAsia="Times New Roman" w:hAnsi="Times New Roman" w:cs="Times New Roman"/>
          <w:sz w:val="24"/>
          <w:szCs w:val="24"/>
          <w:lang w:eastAsia="pl-PL"/>
        </w:rPr>
        <w:t>.</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Najbliżej zlokalizowanym obszarem Natura 2000 jest obszar specjalnej ochrony</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 xml:space="preserve">ptaków Puszcza Napiwodzko – </w:t>
      </w:r>
      <w:proofErr w:type="spellStart"/>
      <w:r w:rsidRPr="003672AD">
        <w:rPr>
          <w:rFonts w:ascii="Times New Roman" w:eastAsia="Times New Roman" w:hAnsi="Times New Roman" w:cs="Times New Roman"/>
          <w:sz w:val="24"/>
          <w:szCs w:val="24"/>
          <w:lang w:eastAsia="pl-PL"/>
        </w:rPr>
        <w:t>Ramucka</w:t>
      </w:r>
      <w:proofErr w:type="spellEnd"/>
      <w:r w:rsidRPr="003672AD">
        <w:rPr>
          <w:rFonts w:ascii="Times New Roman" w:eastAsia="Times New Roman" w:hAnsi="Times New Roman" w:cs="Times New Roman"/>
          <w:sz w:val="24"/>
          <w:szCs w:val="24"/>
          <w:lang w:eastAsia="pl-PL"/>
        </w:rPr>
        <w:t xml:space="preserve"> PLB280007, który położony jest w odległości ok.</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12 km od planowanego przedsięwzięcia. Planowana inwestycja nie wpłynie na cele,</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przedmioty ochrony oraz integralność obszarów Natura 2000. Biorąc pod uwagę rodzaj,</w:t>
      </w:r>
      <w:r w:rsidR="00513537"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charakter oraz skalę oddziaływania, planowane przedsięwzięcie nie wpłynie negatywnie na</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ten obszar Natura 2000, ponieważ nie doprowadzi do zniszczenia lub uszczuplenia siedlisk</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 xml:space="preserve">przyrodniczych, </w:t>
      </w:r>
      <w:r w:rsidR="003672AD" w:rsidRPr="003672AD">
        <w:rPr>
          <w:rFonts w:ascii="Times New Roman" w:eastAsia="Times New Roman" w:hAnsi="Times New Roman" w:cs="Times New Roman"/>
          <w:sz w:val="24"/>
          <w:szCs w:val="24"/>
          <w:lang w:eastAsia="pl-PL"/>
        </w:rPr>
        <w:br/>
      </w:r>
      <w:r w:rsidRPr="003672AD">
        <w:rPr>
          <w:rFonts w:ascii="Times New Roman" w:eastAsia="Times New Roman" w:hAnsi="Times New Roman" w:cs="Times New Roman"/>
          <w:sz w:val="24"/>
          <w:szCs w:val="24"/>
          <w:lang w:eastAsia="pl-PL"/>
        </w:rPr>
        <w:t>a także siedlisk gatunków stanowiących przedmioty ochrony tego obszaru</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Natura 2000.</w:t>
      </w:r>
    </w:p>
    <w:p w14:paraId="63F33346" w14:textId="57DA3D92" w:rsidR="00513537" w:rsidRPr="003672AD" w:rsidRDefault="000E26B8"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Analizowany obszar zlokalizowany jest poza korytarzami ekologicznymi, które zostały</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wyznaczone przez Instytut Biologii Ssaków Polskiej Akademii Nauk w Białowieży. Realizacja</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planowanej przez Inwestora farmy PV nie wpłynie na ograniczenie możliwości migracji</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zwierząt.</w:t>
      </w:r>
      <w:r w:rsidR="005839FB" w:rsidRPr="003672AD">
        <w:rPr>
          <w:rFonts w:ascii="Times New Roman" w:eastAsia="Times New Roman" w:hAnsi="Times New Roman" w:cs="Times New Roman"/>
          <w:sz w:val="24"/>
          <w:szCs w:val="24"/>
          <w:lang w:eastAsia="pl-PL"/>
        </w:rPr>
        <w:t xml:space="preserve"> Ponadto, d</w:t>
      </w:r>
      <w:r w:rsidRPr="003672AD">
        <w:rPr>
          <w:rFonts w:ascii="Times New Roman" w:eastAsia="Times New Roman" w:hAnsi="Times New Roman" w:cs="Times New Roman"/>
          <w:sz w:val="24"/>
          <w:szCs w:val="24"/>
          <w:lang w:eastAsia="pl-PL"/>
        </w:rPr>
        <w:t>zięki ułożeniu paneli fotowoltaicznych w nachyleniu pod kątem około 20˚ - 30˚ oraz</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ułożeniu instalacji w znacznym oddaleniu od siebie, wyeliminowana zostanie możliwość</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postrzegania przez ptaki instalacji, jako lustra wody. Należy podkreślić, że panele</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fotowoltaiczne nie tworzą jednolitej powierzchni, są wyraźnie podzielone na poszczególne</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moduły, dodatkowo oprawione w aluminiowe ramy i oddzielone od siebie kilkucentymetrową</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przerwą. Umieszczenie specjalnych warstw antyrefleksyjnych na modułach fotowoltaicznych</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będzie skutkować brakiem odbicia promieni słonecznych, nie wywołując złudzenia</w:t>
      </w:r>
      <w:r w:rsidR="00A04D73"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występowania wody. Ptaki w czasie lotu nie będą oślepiane oraz nie będą postrzegać</w:t>
      </w:r>
      <w:r w:rsidR="00C41E49"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instalacji PV, jako cieków wodnych (wyeliminowana zostaje przez to groźba uderzenia</w:t>
      </w:r>
      <w:r w:rsidR="00C41E49"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w panel).</w:t>
      </w:r>
      <w:r w:rsidR="00513537" w:rsidRPr="003672AD">
        <w:rPr>
          <w:rFonts w:ascii="Times New Roman" w:eastAsia="Times New Roman" w:hAnsi="Times New Roman" w:cs="Times New Roman"/>
          <w:sz w:val="24"/>
          <w:szCs w:val="24"/>
          <w:lang w:eastAsia="pl-PL"/>
        </w:rPr>
        <w:t xml:space="preserve"> W celu umożliwienia migracji małym i średnim zwierzętom, należy wykonać ogrodzenie terenu inwestycji z siatki z przestrzenią ok. 20 cm od poziomu terenu do dolnej krawędzi ogrodzenia, bez podmurówki, dzięki czemu pod ogrodzeniem nie będą istniały żadne fizyczne przeszkody uniemożliwiające migrację małym i średnim zwierzętom, w szczególności płazom w trakcie wiosennych i jesiennych wędrówek. Należy jednak wskazać, że brak negatywnego oddziaływania inwestycji stwierdzono przy założeniu, że inwestycja będzie realizowana zgodnie z założeniami ustawy o ochronie przyrody, która określa zakazy obowiązujące </w:t>
      </w:r>
      <w:r w:rsidR="005526B4">
        <w:rPr>
          <w:rFonts w:ascii="Times New Roman" w:eastAsia="Times New Roman" w:hAnsi="Times New Roman" w:cs="Times New Roman"/>
          <w:sz w:val="24"/>
          <w:szCs w:val="24"/>
          <w:lang w:eastAsia="pl-PL"/>
        </w:rPr>
        <w:br/>
      </w:r>
      <w:r w:rsidR="00513537" w:rsidRPr="003672AD">
        <w:rPr>
          <w:rFonts w:ascii="Times New Roman" w:eastAsia="Times New Roman" w:hAnsi="Times New Roman" w:cs="Times New Roman"/>
          <w:sz w:val="24"/>
          <w:szCs w:val="24"/>
          <w:lang w:eastAsia="pl-PL"/>
        </w:rPr>
        <w:t>w stosunku do roślin, zwierząt oraz grzybów objętych ochroną gatunkową oraz jasno wskazuje, że wszelkie odstępstwa od wprowadzonych zakazów są możliwe jedynie po uzyskaniu zgody regionalnego dyrektora ochrony środowiska na podstawie:</w:t>
      </w:r>
    </w:p>
    <w:p w14:paraId="0402E671" w14:textId="77777777" w:rsidR="00513537" w:rsidRPr="003672AD" w:rsidRDefault="00513537" w:rsidP="003672AD">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rozporządzenia Ministra Środowiska z dnia 09 października 2014 r. w sprawie</w:t>
      </w:r>
      <w:r w:rsidRPr="003672AD">
        <w:rPr>
          <w:rFonts w:ascii="Times New Roman" w:hAnsi="Times New Roman" w:cs="Times New Roman"/>
          <w:sz w:val="24"/>
          <w:szCs w:val="24"/>
        </w:rPr>
        <w:t xml:space="preserve"> </w:t>
      </w:r>
      <w:r w:rsidRPr="003672AD">
        <w:rPr>
          <w:rFonts w:ascii="Times New Roman" w:eastAsia="Times New Roman" w:hAnsi="Times New Roman" w:cs="Times New Roman"/>
          <w:sz w:val="24"/>
          <w:szCs w:val="24"/>
          <w:lang w:eastAsia="pl-PL"/>
        </w:rPr>
        <w:t>ochrony gatunkowej grzybów (Dz. U. z 2014 r., poz. 1408),</w:t>
      </w:r>
    </w:p>
    <w:p w14:paraId="7E4F20A3" w14:textId="77777777" w:rsidR="00513537" w:rsidRPr="003672AD" w:rsidRDefault="00513537" w:rsidP="003672AD">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rozporządzenia Ministra Środowiska z dnia 09 października 2014 r. w sprawie ochrony gatunkowej roślin (Dz. U. z 2014 r., poz. 1409),</w:t>
      </w:r>
    </w:p>
    <w:p w14:paraId="3CA41822" w14:textId="77777777" w:rsidR="00513537" w:rsidRPr="003672AD" w:rsidRDefault="00513537" w:rsidP="003672AD">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rozporządzenia Ministra Środowiska z dnia 16 grudnia 2016 r. w sprawie ochrony gatunkowej zwierząt (Dz. U. z 2022 r., poz. 2380).</w:t>
      </w:r>
    </w:p>
    <w:p w14:paraId="7F05562D" w14:textId="6334BDBD" w:rsidR="000E26B8" w:rsidRPr="003672AD" w:rsidRDefault="00513537" w:rsidP="003672AD">
      <w:pPr>
        <w:spacing w:after="0" w:line="240" w:lineRule="auto"/>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W związku z powyższym przed wykonaniem jakichkolwiek prac, które będą się wiązały </w:t>
      </w:r>
      <w:r w:rsidR="003672AD">
        <w:rPr>
          <w:rFonts w:ascii="Times New Roman" w:eastAsia="Times New Roman" w:hAnsi="Times New Roman" w:cs="Times New Roman"/>
          <w:sz w:val="24"/>
          <w:szCs w:val="24"/>
          <w:lang w:eastAsia="pl-PL"/>
        </w:rPr>
        <w:br/>
      </w:r>
      <w:r w:rsidRPr="003672AD">
        <w:rPr>
          <w:rFonts w:ascii="Times New Roman" w:eastAsia="Times New Roman" w:hAnsi="Times New Roman" w:cs="Times New Roman"/>
          <w:sz w:val="24"/>
          <w:szCs w:val="24"/>
          <w:lang w:eastAsia="pl-PL"/>
        </w:rPr>
        <w:t>z niszczeniem siedlisk przyrodniczych, miejsc rozrodu i regularnego przebywania zwierząt, umyślnym zabijaniem osobników, wycinką drzew, zgodnie z art. 56 ustawy o ochronie przyrody należy każdorazowo wystąpić do Regionalnego Dyrektora Ochrony Środowiska w Olsztynie z odpowiednim wnioskiem o wydanie stosownego zezwolenia na wykonanie czynności zabronionych.</w:t>
      </w:r>
    </w:p>
    <w:p w14:paraId="7DA58517" w14:textId="70AB5140" w:rsidR="000E26B8" w:rsidRPr="003672AD" w:rsidRDefault="000E26B8"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t xml:space="preserve">Planowane przedsięwzięcie, ze względu na nieznaczną wysokość </w:t>
      </w:r>
      <w:r w:rsidR="00513537" w:rsidRPr="003672AD">
        <w:rPr>
          <w:rFonts w:ascii="Times New Roman" w:eastAsia="Times New Roman" w:hAnsi="Times New Roman" w:cs="Times New Roman"/>
          <w:sz w:val="24"/>
          <w:szCs w:val="24"/>
          <w:lang w:eastAsia="pl-PL"/>
        </w:rPr>
        <w:t>(maksymalnie, do 5 m)</w:t>
      </w:r>
      <w:r w:rsidRPr="003672AD">
        <w:rPr>
          <w:rFonts w:ascii="Times New Roman" w:eastAsia="Times New Roman" w:hAnsi="Times New Roman" w:cs="Times New Roman"/>
          <w:sz w:val="24"/>
          <w:szCs w:val="24"/>
          <w:lang w:eastAsia="pl-PL"/>
        </w:rPr>
        <w:t>, nie</w:t>
      </w:r>
      <w:r w:rsidR="00C41E49"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będzie stanowiło dominanty w lokalnym krajobrazie. Na terenie farmy nie będą występować</w:t>
      </w:r>
      <w:r w:rsidR="00C41E49"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obiekty dominujące, które przykuwałyby wzrok swoją wysokością lub jaskrawym kolorem. Co</w:t>
      </w:r>
      <w:r w:rsidR="00C41E49"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istotne, na rozpatrywanym terenie brak jest również dominujących punktów widokowych,</w:t>
      </w:r>
      <w:r w:rsidR="00C41E49"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z których inwestycja mogłaby być widoczna z większej odległości.</w:t>
      </w:r>
      <w:r w:rsidR="00C41E49" w:rsidRPr="003672AD">
        <w:rPr>
          <w:rFonts w:ascii="Times New Roman" w:eastAsia="Times New Roman" w:hAnsi="Times New Roman" w:cs="Times New Roman"/>
          <w:sz w:val="24"/>
          <w:szCs w:val="24"/>
          <w:lang w:eastAsia="pl-PL"/>
        </w:rPr>
        <w:t xml:space="preserve"> </w:t>
      </w:r>
    </w:p>
    <w:p w14:paraId="745D53ED" w14:textId="795FE11C" w:rsidR="007230A8" w:rsidRPr="003672AD" w:rsidRDefault="000E26B8" w:rsidP="003672AD">
      <w:pPr>
        <w:spacing w:after="0" w:line="240" w:lineRule="auto"/>
        <w:ind w:firstLine="708"/>
        <w:jc w:val="both"/>
        <w:rPr>
          <w:rFonts w:ascii="Times New Roman" w:eastAsia="Times New Roman" w:hAnsi="Times New Roman" w:cs="Times New Roman"/>
          <w:sz w:val="24"/>
          <w:szCs w:val="24"/>
          <w:lang w:eastAsia="pl-PL"/>
        </w:rPr>
      </w:pPr>
      <w:r w:rsidRPr="003672AD">
        <w:rPr>
          <w:rFonts w:ascii="Times New Roman" w:eastAsia="Times New Roman" w:hAnsi="Times New Roman" w:cs="Times New Roman"/>
          <w:sz w:val="24"/>
          <w:szCs w:val="24"/>
          <w:lang w:eastAsia="pl-PL"/>
        </w:rPr>
        <w:lastRenderedPageBreak/>
        <w:t>Przedsięwzięcie nie jest zlokalizowane na obszarach wodno-błotnych, innych obszarach</w:t>
      </w:r>
      <w:r w:rsidR="00B1080A" w:rsidRPr="003672AD">
        <w:rPr>
          <w:rFonts w:ascii="Times New Roman" w:eastAsia="Times New Roman" w:hAnsi="Times New Roman" w:cs="Times New Roman"/>
          <w:sz w:val="24"/>
          <w:szCs w:val="24"/>
          <w:lang w:eastAsia="pl-PL"/>
        </w:rPr>
        <w:t xml:space="preserve"> </w:t>
      </w:r>
      <w:r w:rsidR="00513537" w:rsidRPr="003672AD">
        <w:rPr>
          <w:rFonts w:ascii="Times New Roman" w:eastAsia="Times New Roman" w:hAnsi="Times New Roman" w:cs="Times New Roman"/>
          <w:sz w:val="24"/>
          <w:szCs w:val="24"/>
          <w:lang w:eastAsia="pl-PL"/>
        </w:rPr>
        <w:br/>
      </w:r>
      <w:r w:rsidRPr="003672AD">
        <w:rPr>
          <w:rFonts w:ascii="Times New Roman" w:eastAsia="Times New Roman" w:hAnsi="Times New Roman" w:cs="Times New Roman"/>
          <w:sz w:val="24"/>
          <w:szCs w:val="24"/>
          <w:lang w:eastAsia="pl-PL"/>
        </w:rPr>
        <w:t>o płytkim zaleganiu wód podziemnych, w tym siedlisk łęgowych oraz ujść rzek, obszarach</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wybrzeży i</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obszarach leśnych oraz górskich. Teren inwestycji nie leży również w zasięgu</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stref ochronnych ujęć wód i zbiorników wód śródlądowych. Przedsięwzięcie nie jest</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zlokalizowane na obszarze ochrony uzdrowiskowej. W jego obrębie nie stwierdzono</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obszarów o szczególnych walorach historycznych, kulturowych lub archeologicznych, nie</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występują również obszary, na których standardy jakości środowiska zostały przekroczone</w:t>
      </w:r>
      <w:r w:rsidR="00B1080A" w:rsidRPr="003672AD">
        <w:rPr>
          <w:rFonts w:ascii="Times New Roman" w:eastAsia="Times New Roman" w:hAnsi="Times New Roman" w:cs="Times New Roman"/>
          <w:sz w:val="24"/>
          <w:szCs w:val="24"/>
          <w:lang w:eastAsia="pl-PL"/>
        </w:rPr>
        <w:t xml:space="preserve"> </w:t>
      </w:r>
      <w:r w:rsidRPr="003672AD">
        <w:rPr>
          <w:rFonts w:ascii="Times New Roman" w:eastAsia="Times New Roman" w:hAnsi="Times New Roman" w:cs="Times New Roman"/>
          <w:sz w:val="24"/>
          <w:szCs w:val="24"/>
          <w:lang w:eastAsia="pl-PL"/>
        </w:rPr>
        <w:t>lub istnieje prawdopodobieństwa ich przekroczenia.</w:t>
      </w:r>
    </w:p>
    <w:p w14:paraId="61CE95B9" w14:textId="77777777" w:rsidR="005B3567" w:rsidRPr="003672AD" w:rsidRDefault="005B3567" w:rsidP="003672AD">
      <w:pPr>
        <w:widowControl w:val="0"/>
        <w:spacing w:after="0" w:line="240" w:lineRule="auto"/>
        <w:ind w:firstLine="708"/>
        <w:jc w:val="both"/>
        <w:rPr>
          <w:rFonts w:ascii="Times New Roman" w:eastAsia="Calibri" w:hAnsi="Times New Roman" w:cs="Times New Roman"/>
          <w:sz w:val="24"/>
          <w:szCs w:val="24"/>
          <w:lang w:eastAsia="pl-PL"/>
        </w:rPr>
      </w:pPr>
      <w:r w:rsidRPr="003672AD">
        <w:rPr>
          <w:rFonts w:ascii="Times New Roman" w:eastAsia="Calibri" w:hAnsi="Times New Roman" w:cs="Times New Roman"/>
          <w:sz w:val="24"/>
          <w:szCs w:val="24"/>
          <w:lang w:eastAsia="pl-PL"/>
        </w:rPr>
        <w:t>W sąsiedztwie działki, na której ma być realizowana przedmiotowa inwestycja nie są planowane podobne instalacje. Nie przewiduje się zatem możliwości kumulowania oddziaływań. Inwestycja będzie miała pozytywny wpływ na środowisko, przyczyniając się do poprawy jakości powietrza atmosferycznego w regionie.</w:t>
      </w:r>
    </w:p>
    <w:p w14:paraId="759E3837" w14:textId="77777777" w:rsidR="005B3567" w:rsidRPr="003672AD" w:rsidRDefault="005B3567" w:rsidP="003672AD">
      <w:pPr>
        <w:spacing w:after="0" w:line="240" w:lineRule="auto"/>
        <w:ind w:firstLine="708"/>
        <w:jc w:val="both"/>
        <w:rPr>
          <w:rFonts w:ascii="Times New Roman" w:hAnsi="Times New Roman" w:cs="Times New Roman"/>
          <w:sz w:val="24"/>
          <w:szCs w:val="24"/>
        </w:rPr>
      </w:pPr>
      <w:r w:rsidRPr="003672AD">
        <w:rPr>
          <w:rFonts w:ascii="Times New Roman" w:hAnsi="Times New Roman" w:cs="Times New Roman"/>
          <w:sz w:val="24"/>
          <w:szCs w:val="24"/>
        </w:rPr>
        <w:t>Ze względu na lokalizację i charakter przedsięwzięcia, jego funkcjonowanie nie będzie związane z transgranicznym oddziaływaniem na środowisko.</w:t>
      </w:r>
    </w:p>
    <w:p w14:paraId="0A8E4F72" w14:textId="20511F91" w:rsidR="005B3567" w:rsidRPr="003672AD" w:rsidRDefault="005B3567" w:rsidP="003672AD">
      <w:pPr>
        <w:spacing w:after="0" w:line="240" w:lineRule="auto"/>
        <w:ind w:firstLine="708"/>
        <w:jc w:val="both"/>
        <w:rPr>
          <w:rFonts w:ascii="Times New Roman" w:eastAsia="Times New Roman" w:hAnsi="Times New Roman" w:cs="Times New Roman"/>
          <w:bCs/>
          <w:sz w:val="24"/>
          <w:szCs w:val="24"/>
          <w:lang w:eastAsia="pl-PL"/>
        </w:rPr>
      </w:pPr>
      <w:r w:rsidRPr="003672AD">
        <w:rPr>
          <w:rFonts w:ascii="Times New Roman" w:eastAsia="Times New Roman" w:hAnsi="Times New Roman" w:cs="Times New Roman"/>
          <w:bCs/>
          <w:sz w:val="24"/>
          <w:szCs w:val="24"/>
          <w:lang w:eastAsia="pl-PL"/>
        </w:rPr>
        <w:t xml:space="preserve">Po przeanalizowaniu załączonej karty informacyjnej przedsięwzięcia oraz uwzględnieniu łącznych uwarunkowań określonych w art. 63 ust. 1 ustawy OOŚ, </w:t>
      </w:r>
      <w:r w:rsidR="003672AD">
        <w:rPr>
          <w:rFonts w:ascii="Times New Roman" w:eastAsia="Times New Roman" w:hAnsi="Times New Roman" w:cs="Times New Roman"/>
          <w:bCs/>
          <w:sz w:val="24"/>
          <w:szCs w:val="24"/>
          <w:lang w:eastAsia="pl-PL"/>
        </w:rPr>
        <w:br/>
      </w:r>
      <w:r w:rsidRPr="003672AD">
        <w:rPr>
          <w:rFonts w:ascii="Times New Roman" w:eastAsia="Times New Roman" w:hAnsi="Times New Roman" w:cs="Times New Roman"/>
          <w:bCs/>
          <w:sz w:val="24"/>
          <w:szCs w:val="24"/>
          <w:lang w:eastAsia="pl-PL"/>
        </w:rPr>
        <w:t>a w szczególności rodzaju, charakteru, usytuowania projektowanej inwestycji oraz skali możliwego jej oddziaływania na środowisko, wziąwszy pod uwagę:</w:t>
      </w:r>
    </w:p>
    <w:p w14:paraId="108A7107" w14:textId="543F5582" w:rsidR="005B3567" w:rsidRPr="003672AD" w:rsidRDefault="005B3567" w:rsidP="003672AD">
      <w:pPr>
        <w:numPr>
          <w:ilvl w:val="0"/>
          <w:numId w:val="7"/>
        </w:numPr>
        <w:spacing w:after="0" w:line="240" w:lineRule="auto"/>
        <w:contextualSpacing/>
        <w:jc w:val="both"/>
        <w:rPr>
          <w:rFonts w:ascii="Times New Roman" w:eastAsia="Times New Roman" w:hAnsi="Times New Roman" w:cs="Times New Roman"/>
          <w:bCs/>
          <w:sz w:val="24"/>
          <w:szCs w:val="24"/>
          <w:lang w:eastAsia="pl-PL"/>
        </w:rPr>
      </w:pPr>
      <w:r w:rsidRPr="003672AD">
        <w:rPr>
          <w:rFonts w:ascii="Times New Roman" w:eastAsia="Times New Roman" w:hAnsi="Times New Roman" w:cs="Times New Roman"/>
          <w:bCs/>
          <w:sz w:val="24"/>
          <w:szCs w:val="24"/>
          <w:lang w:eastAsia="pl-PL"/>
        </w:rPr>
        <w:t>opinię Regionalnego Dyrektora Ochrony Środowiska w Olsztynie</w:t>
      </w:r>
      <w:r w:rsidR="00513537" w:rsidRPr="003672AD">
        <w:rPr>
          <w:rFonts w:ascii="Times New Roman" w:eastAsia="Times New Roman" w:hAnsi="Times New Roman" w:cs="Times New Roman"/>
          <w:bCs/>
          <w:sz w:val="24"/>
          <w:szCs w:val="24"/>
          <w:lang w:eastAsia="pl-PL"/>
        </w:rPr>
        <w:t>;</w:t>
      </w:r>
    </w:p>
    <w:p w14:paraId="2A1EDE41" w14:textId="1CC02E20" w:rsidR="005B3567" w:rsidRPr="003672AD" w:rsidRDefault="005B3567" w:rsidP="003672AD">
      <w:pPr>
        <w:numPr>
          <w:ilvl w:val="0"/>
          <w:numId w:val="7"/>
        </w:numPr>
        <w:spacing w:after="0" w:line="240" w:lineRule="auto"/>
        <w:contextualSpacing/>
        <w:jc w:val="both"/>
        <w:rPr>
          <w:rFonts w:ascii="Times New Roman" w:eastAsia="Times New Roman" w:hAnsi="Times New Roman" w:cs="Times New Roman"/>
          <w:bCs/>
          <w:sz w:val="24"/>
          <w:szCs w:val="24"/>
          <w:lang w:eastAsia="pl-PL"/>
        </w:rPr>
      </w:pPr>
      <w:r w:rsidRPr="003672AD">
        <w:rPr>
          <w:rFonts w:ascii="Times New Roman" w:eastAsia="Times New Roman" w:hAnsi="Times New Roman" w:cs="Times New Roman"/>
          <w:bCs/>
          <w:sz w:val="24"/>
          <w:szCs w:val="24"/>
          <w:lang w:eastAsia="pl-PL"/>
        </w:rPr>
        <w:t xml:space="preserve">opinię Dyrektora Zarządu Zlewni w </w:t>
      </w:r>
      <w:r w:rsidR="00B1080A" w:rsidRPr="003672AD">
        <w:rPr>
          <w:rFonts w:ascii="Times New Roman" w:eastAsia="Times New Roman" w:hAnsi="Times New Roman" w:cs="Times New Roman"/>
          <w:bCs/>
          <w:sz w:val="24"/>
          <w:szCs w:val="24"/>
          <w:lang w:eastAsia="pl-PL"/>
        </w:rPr>
        <w:t>Ciechanowie</w:t>
      </w:r>
      <w:r w:rsidR="00513537" w:rsidRPr="003672AD">
        <w:rPr>
          <w:rFonts w:ascii="Times New Roman" w:eastAsia="Times New Roman" w:hAnsi="Times New Roman" w:cs="Times New Roman"/>
          <w:bCs/>
          <w:sz w:val="24"/>
          <w:szCs w:val="24"/>
          <w:lang w:eastAsia="pl-PL"/>
        </w:rPr>
        <w:t>;</w:t>
      </w:r>
    </w:p>
    <w:p w14:paraId="4DACDE09" w14:textId="77777777" w:rsidR="00B1080A" w:rsidRPr="003672AD" w:rsidRDefault="005B3567" w:rsidP="003672AD">
      <w:pPr>
        <w:numPr>
          <w:ilvl w:val="0"/>
          <w:numId w:val="7"/>
        </w:numPr>
        <w:spacing w:after="0" w:line="240" w:lineRule="auto"/>
        <w:contextualSpacing/>
        <w:jc w:val="both"/>
        <w:rPr>
          <w:rFonts w:ascii="Times New Roman" w:eastAsia="Times New Roman" w:hAnsi="Times New Roman" w:cs="Times New Roman"/>
          <w:bCs/>
          <w:sz w:val="24"/>
          <w:szCs w:val="24"/>
          <w:lang w:eastAsia="pl-PL"/>
        </w:rPr>
      </w:pPr>
      <w:r w:rsidRPr="003672AD">
        <w:rPr>
          <w:rFonts w:ascii="Times New Roman" w:eastAsia="Times New Roman" w:hAnsi="Times New Roman" w:cs="Times New Roman"/>
          <w:bCs/>
          <w:sz w:val="24"/>
          <w:szCs w:val="24"/>
          <w:lang w:eastAsia="pl-PL"/>
        </w:rPr>
        <w:t xml:space="preserve">opinię Państwowego Powiatowego Inspektora Sanitarnego w Nidzicy </w:t>
      </w:r>
    </w:p>
    <w:p w14:paraId="485E59A7" w14:textId="38D13A0D" w:rsidR="005B3567" w:rsidRPr="003672AD" w:rsidRDefault="005B3567" w:rsidP="003672AD">
      <w:pPr>
        <w:spacing w:after="0" w:line="240" w:lineRule="auto"/>
        <w:contextualSpacing/>
        <w:jc w:val="both"/>
        <w:rPr>
          <w:rFonts w:ascii="Times New Roman" w:eastAsia="Times New Roman" w:hAnsi="Times New Roman" w:cs="Times New Roman"/>
          <w:bCs/>
          <w:sz w:val="24"/>
          <w:szCs w:val="24"/>
          <w:lang w:eastAsia="pl-PL"/>
        </w:rPr>
      </w:pPr>
      <w:r w:rsidRPr="003672AD">
        <w:rPr>
          <w:rFonts w:ascii="Times New Roman" w:eastAsia="Times New Roman" w:hAnsi="Times New Roman" w:cs="Times New Roman"/>
          <w:bCs/>
          <w:sz w:val="24"/>
          <w:szCs w:val="24"/>
          <w:lang w:eastAsia="pl-PL"/>
        </w:rPr>
        <w:t xml:space="preserve">stwierdzono, że dla planowanego przedsięwzięcia nie istnieje konieczność przeprowadzenia oceny oddziaływania na środowisko. </w:t>
      </w:r>
    </w:p>
    <w:p w14:paraId="475AD2FB" w14:textId="655334D6" w:rsidR="009C396D" w:rsidRDefault="005B3567" w:rsidP="003672AD">
      <w:pPr>
        <w:keepNext/>
        <w:spacing w:after="0" w:line="240" w:lineRule="auto"/>
        <w:ind w:firstLine="708"/>
        <w:jc w:val="both"/>
        <w:outlineLvl w:val="3"/>
        <w:rPr>
          <w:rFonts w:ascii="Times New Roman" w:eastAsia="Times New Roman" w:hAnsi="Times New Roman" w:cs="Times New Roman"/>
          <w:bCs/>
          <w:sz w:val="24"/>
          <w:szCs w:val="24"/>
          <w:lang w:eastAsia="pl-PL"/>
        </w:rPr>
      </w:pPr>
      <w:r w:rsidRPr="003672AD">
        <w:rPr>
          <w:rFonts w:ascii="Times New Roman" w:eastAsia="Times New Roman" w:hAnsi="Times New Roman" w:cs="Times New Roman"/>
          <w:bCs/>
          <w:sz w:val="24"/>
          <w:szCs w:val="24"/>
          <w:lang w:eastAsia="pl-PL"/>
        </w:rPr>
        <w:t>Mając powyższe na uwadze orzeczono jak w sentencji.</w:t>
      </w:r>
    </w:p>
    <w:p w14:paraId="726C5AFB" w14:textId="77777777" w:rsidR="003672AD" w:rsidRPr="003672AD" w:rsidRDefault="003672AD" w:rsidP="003672AD">
      <w:pPr>
        <w:keepNext/>
        <w:spacing w:after="0" w:line="240" w:lineRule="auto"/>
        <w:ind w:firstLine="708"/>
        <w:jc w:val="both"/>
        <w:outlineLvl w:val="3"/>
        <w:rPr>
          <w:rFonts w:ascii="Times New Roman" w:eastAsia="Times New Roman" w:hAnsi="Times New Roman" w:cs="Times New Roman"/>
          <w:bCs/>
          <w:sz w:val="24"/>
          <w:szCs w:val="24"/>
          <w:lang w:eastAsia="pl-PL"/>
        </w:rPr>
      </w:pPr>
    </w:p>
    <w:p w14:paraId="66F31189" w14:textId="25A50919" w:rsidR="005B3567" w:rsidRPr="003672AD" w:rsidRDefault="005B3567" w:rsidP="003672AD">
      <w:pPr>
        <w:spacing w:after="0" w:line="240" w:lineRule="auto"/>
        <w:jc w:val="center"/>
        <w:rPr>
          <w:rFonts w:ascii="Times New Roman" w:eastAsia="Times New Roman" w:hAnsi="Times New Roman" w:cs="Times New Roman"/>
          <w:bCs/>
          <w:sz w:val="24"/>
          <w:szCs w:val="24"/>
          <w:u w:val="single"/>
          <w:lang w:eastAsia="pl-PL"/>
        </w:rPr>
      </w:pPr>
      <w:r w:rsidRPr="003672AD">
        <w:rPr>
          <w:rFonts w:ascii="Times New Roman" w:eastAsia="Times New Roman" w:hAnsi="Times New Roman" w:cs="Times New Roman"/>
          <w:bCs/>
          <w:sz w:val="24"/>
          <w:szCs w:val="24"/>
          <w:u w:val="single"/>
          <w:lang w:eastAsia="pl-PL"/>
        </w:rPr>
        <w:t>POUCZENIE</w:t>
      </w:r>
    </w:p>
    <w:p w14:paraId="15F49D5F" w14:textId="77777777" w:rsidR="005B3567" w:rsidRPr="003672AD" w:rsidRDefault="005B3567" w:rsidP="003672AD">
      <w:pPr>
        <w:spacing w:after="0" w:line="240" w:lineRule="auto"/>
        <w:ind w:firstLine="561"/>
        <w:jc w:val="both"/>
        <w:outlineLvl w:val="0"/>
        <w:rPr>
          <w:rFonts w:ascii="Times New Roman" w:eastAsia="Times New Roman" w:hAnsi="Times New Roman" w:cs="Times New Roman"/>
          <w:bCs/>
          <w:sz w:val="24"/>
          <w:szCs w:val="24"/>
          <w:lang w:eastAsia="pl-PL"/>
        </w:rPr>
      </w:pPr>
    </w:p>
    <w:p w14:paraId="64460EDD" w14:textId="77777777" w:rsidR="005B3567" w:rsidRPr="003672AD" w:rsidRDefault="005B3567" w:rsidP="003672AD">
      <w:pPr>
        <w:spacing w:after="0" w:line="240" w:lineRule="auto"/>
        <w:ind w:firstLine="561"/>
        <w:jc w:val="both"/>
        <w:outlineLvl w:val="0"/>
        <w:rPr>
          <w:rFonts w:ascii="Times New Roman" w:eastAsia="Times New Roman" w:hAnsi="Times New Roman" w:cs="Times New Roman"/>
          <w:bCs/>
          <w:sz w:val="24"/>
          <w:szCs w:val="24"/>
          <w:lang w:eastAsia="pl-PL"/>
        </w:rPr>
      </w:pPr>
      <w:r w:rsidRPr="003672AD">
        <w:rPr>
          <w:rFonts w:ascii="Times New Roman" w:eastAsia="Times New Roman" w:hAnsi="Times New Roman" w:cs="Times New Roman"/>
          <w:bCs/>
          <w:sz w:val="24"/>
          <w:szCs w:val="24"/>
          <w:lang w:eastAsia="pl-PL"/>
        </w:rPr>
        <w:t xml:space="preserve">Od niniejszej decyzji Stronom przysługuje prawo wniesienia odwołania do Samorządowego Kolegium Odwoławczego w Olsztynie za pośrednictwem Burmistrza Nidzicy w terminie 14 dni od daty jej otrzymania. </w:t>
      </w:r>
    </w:p>
    <w:p w14:paraId="6EB52DD1" w14:textId="498221A2" w:rsidR="005B3567" w:rsidRPr="003672AD" w:rsidRDefault="005B3567" w:rsidP="005B3567">
      <w:pPr>
        <w:spacing w:after="0" w:line="240" w:lineRule="auto"/>
        <w:ind w:firstLine="561"/>
        <w:jc w:val="both"/>
        <w:rPr>
          <w:rFonts w:ascii="Times New Roman" w:eastAsia="Times New Roman" w:hAnsi="Times New Roman" w:cs="Times New Roman"/>
          <w:bCs/>
          <w:sz w:val="24"/>
          <w:szCs w:val="24"/>
          <w:lang w:eastAsia="pl-PL"/>
        </w:rPr>
      </w:pPr>
      <w:r w:rsidRPr="003672AD">
        <w:rPr>
          <w:rFonts w:ascii="Times New Roman" w:eastAsia="Times New Roman" w:hAnsi="Times New Roman" w:cs="Times New Roman"/>
          <w:bCs/>
          <w:sz w:val="24"/>
          <w:szCs w:val="24"/>
          <w:lang w:eastAsia="pl-PL"/>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w:t>
      </w:r>
      <w:r w:rsidR="003672AD">
        <w:rPr>
          <w:rFonts w:ascii="Times New Roman" w:eastAsia="Times New Roman" w:hAnsi="Times New Roman" w:cs="Times New Roman"/>
          <w:bCs/>
          <w:sz w:val="24"/>
          <w:szCs w:val="24"/>
          <w:lang w:eastAsia="pl-PL"/>
        </w:rPr>
        <w:br/>
      </w:r>
      <w:r w:rsidRPr="003672AD">
        <w:rPr>
          <w:rFonts w:ascii="Times New Roman" w:eastAsia="Times New Roman" w:hAnsi="Times New Roman" w:cs="Times New Roman"/>
          <w:bCs/>
          <w:sz w:val="24"/>
          <w:szCs w:val="24"/>
          <w:lang w:eastAsia="pl-PL"/>
        </w:rPr>
        <w:t>i prawomocna.</w:t>
      </w:r>
    </w:p>
    <w:p w14:paraId="6D91C0A4" w14:textId="77777777" w:rsidR="009649DC" w:rsidRPr="009649DC" w:rsidRDefault="009649DC" w:rsidP="009649DC">
      <w:pPr>
        <w:widowControl w:val="0"/>
        <w:suppressAutoHyphens/>
        <w:autoSpaceDN w:val="0"/>
        <w:spacing w:after="0" w:line="240" w:lineRule="auto"/>
        <w:ind w:left="3540" w:firstLine="708"/>
        <w:jc w:val="both"/>
        <w:textAlignment w:val="baseline"/>
        <w:rPr>
          <w:rFonts w:ascii="Times New Roman" w:eastAsia="Times New Roman" w:hAnsi="Times New Roman" w:cs="Times New Roman"/>
          <w:iCs/>
          <w:sz w:val="20"/>
          <w:szCs w:val="20"/>
          <w:lang w:eastAsia="pl-PL"/>
        </w:rPr>
      </w:pPr>
      <w:r w:rsidRPr="009649DC">
        <w:rPr>
          <w:rFonts w:ascii="Times New Roman" w:eastAsia="Times New Roman" w:hAnsi="Times New Roman" w:cs="Times New Roman"/>
          <w:iCs/>
          <w:sz w:val="20"/>
          <w:szCs w:val="20"/>
          <w:lang w:eastAsia="pl-PL"/>
        </w:rPr>
        <w:t>Z up. Burmistrza</w:t>
      </w:r>
    </w:p>
    <w:p w14:paraId="0B9848C5" w14:textId="77777777" w:rsidR="009649DC" w:rsidRPr="009649DC" w:rsidRDefault="009649DC" w:rsidP="009649DC">
      <w:pPr>
        <w:widowControl w:val="0"/>
        <w:suppressAutoHyphens/>
        <w:autoSpaceDN w:val="0"/>
        <w:spacing w:after="0" w:line="240" w:lineRule="auto"/>
        <w:jc w:val="both"/>
        <w:textAlignment w:val="baseline"/>
        <w:rPr>
          <w:rFonts w:ascii="Times New Roman" w:eastAsia="Times New Roman" w:hAnsi="Times New Roman" w:cs="Times New Roman"/>
          <w:iCs/>
          <w:sz w:val="20"/>
          <w:szCs w:val="20"/>
          <w:lang w:eastAsia="pl-PL"/>
        </w:rPr>
      </w:pP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t xml:space="preserve">Halina Piotrkowska </w:t>
      </w:r>
    </w:p>
    <w:p w14:paraId="48DAA2EB" w14:textId="37D83DEB" w:rsidR="003672AD" w:rsidRPr="009649DC" w:rsidRDefault="009649DC" w:rsidP="009649DC">
      <w:pPr>
        <w:widowControl w:val="0"/>
        <w:suppressAutoHyphens/>
        <w:autoSpaceDN w:val="0"/>
        <w:spacing w:after="0" w:line="240" w:lineRule="auto"/>
        <w:jc w:val="both"/>
        <w:textAlignment w:val="baseline"/>
        <w:rPr>
          <w:rFonts w:ascii="Times New Roman" w:eastAsia="Times New Roman" w:hAnsi="Times New Roman" w:cs="Times New Roman"/>
          <w:iCs/>
          <w:sz w:val="20"/>
          <w:szCs w:val="20"/>
          <w:lang w:eastAsia="pl-PL"/>
        </w:rPr>
      </w:pP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t>Kierownik Wydziału Techniczno- Inwestycyjnego</w:t>
      </w:r>
    </w:p>
    <w:p w14:paraId="29128073" w14:textId="5B136147" w:rsidR="003672AD" w:rsidRPr="003A7CAA" w:rsidRDefault="005B3567" w:rsidP="005B3567">
      <w:pPr>
        <w:spacing w:after="200" w:line="240" w:lineRule="auto"/>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
          <w:bCs/>
          <w:sz w:val="20"/>
          <w:szCs w:val="20"/>
          <w:u w:val="single"/>
          <w:lang w:eastAsia="pl-PL"/>
        </w:rPr>
        <w:t>Załącznik:</w:t>
      </w:r>
      <w:r w:rsidRPr="005B3567">
        <w:rPr>
          <w:rFonts w:ascii="Times New Roman" w:eastAsia="Times New Roman" w:hAnsi="Times New Roman" w:cs="Times New Roman"/>
          <w:bCs/>
          <w:sz w:val="20"/>
          <w:szCs w:val="20"/>
          <w:lang w:eastAsia="pl-PL"/>
        </w:rPr>
        <w:t xml:space="preserve"> Charakterystyka przedsięwzięcia (art. 84 ust. 2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2F5E6642" w14:textId="7C74D4BE" w:rsidR="005B3567" w:rsidRPr="005B3567" w:rsidRDefault="005B3567" w:rsidP="009649DC">
      <w:pPr>
        <w:spacing w:after="0" w:line="240" w:lineRule="auto"/>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u w:val="single"/>
          <w:lang w:eastAsia="pl-PL"/>
        </w:rPr>
        <w:t>Otrzymują:</w:t>
      </w:r>
    </w:p>
    <w:p w14:paraId="5385C213" w14:textId="1109E95D" w:rsidR="005B3567" w:rsidRPr="005B3567" w:rsidRDefault="00B1080A" w:rsidP="009649DC">
      <w:pPr>
        <w:numPr>
          <w:ilvl w:val="0"/>
          <w:numId w:val="4"/>
        </w:num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KPE FARMS Sp. z o.o., </w:t>
      </w:r>
      <w:proofErr w:type="spellStart"/>
      <w:r>
        <w:rPr>
          <w:rFonts w:ascii="Times New Roman" w:eastAsia="Times New Roman" w:hAnsi="Times New Roman" w:cs="Times New Roman"/>
          <w:bCs/>
          <w:sz w:val="20"/>
          <w:szCs w:val="20"/>
          <w:lang w:eastAsia="pl-PL"/>
        </w:rPr>
        <w:t>koresp</w:t>
      </w:r>
      <w:proofErr w:type="spellEnd"/>
      <w:r>
        <w:rPr>
          <w:rFonts w:ascii="Times New Roman" w:eastAsia="Times New Roman" w:hAnsi="Times New Roman" w:cs="Times New Roman"/>
          <w:bCs/>
          <w:sz w:val="20"/>
          <w:szCs w:val="20"/>
          <w:lang w:eastAsia="pl-PL"/>
        </w:rPr>
        <w:t>: ul. Grunwaldzka 4/10, 85- 236 Bydgoszcz</w:t>
      </w:r>
    </w:p>
    <w:p w14:paraId="4D733369" w14:textId="69D468A2" w:rsidR="005B3567" w:rsidRPr="005B3567" w:rsidRDefault="005B3567" w:rsidP="005B3567">
      <w:pPr>
        <w:numPr>
          <w:ilvl w:val="0"/>
          <w:numId w:val="4"/>
        </w:numPr>
        <w:spacing w:after="0" w:line="240" w:lineRule="auto"/>
        <w:contextualSpacing/>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strony postępowania</w:t>
      </w:r>
      <w:r w:rsidR="00B1080A">
        <w:rPr>
          <w:rFonts w:ascii="Times New Roman" w:eastAsia="Times New Roman" w:hAnsi="Times New Roman" w:cs="Times New Roman"/>
          <w:bCs/>
          <w:sz w:val="20"/>
          <w:szCs w:val="20"/>
          <w:lang w:eastAsia="pl-PL"/>
        </w:rPr>
        <w:t>/ wg wykazu</w:t>
      </w:r>
    </w:p>
    <w:p w14:paraId="1B87C453" w14:textId="20DD3ABD" w:rsidR="005B3567" w:rsidRPr="009649DC" w:rsidRDefault="005B3567" w:rsidP="009649DC">
      <w:pPr>
        <w:numPr>
          <w:ilvl w:val="0"/>
          <w:numId w:val="4"/>
        </w:numPr>
        <w:spacing w:after="0" w:line="240" w:lineRule="auto"/>
        <w:contextualSpacing/>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a/a.</w:t>
      </w:r>
    </w:p>
    <w:p w14:paraId="42836D5C" w14:textId="77777777" w:rsidR="005B3567" w:rsidRPr="005B3567" w:rsidRDefault="005B3567" w:rsidP="005B3567">
      <w:pPr>
        <w:spacing w:after="0" w:line="240" w:lineRule="auto"/>
        <w:jc w:val="both"/>
        <w:rPr>
          <w:rFonts w:ascii="Times New Roman" w:eastAsia="Times New Roman" w:hAnsi="Times New Roman" w:cs="Times New Roman"/>
          <w:bCs/>
          <w:sz w:val="20"/>
          <w:szCs w:val="20"/>
          <w:u w:val="single"/>
          <w:lang w:eastAsia="pl-PL"/>
        </w:rPr>
      </w:pPr>
      <w:r w:rsidRPr="005B3567">
        <w:rPr>
          <w:rFonts w:ascii="Times New Roman" w:eastAsia="Times New Roman" w:hAnsi="Times New Roman" w:cs="Times New Roman"/>
          <w:bCs/>
          <w:sz w:val="20"/>
          <w:szCs w:val="20"/>
          <w:u w:val="single"/>
          <w:lang w:eastAsia="pl-PL"/>
        </w:rPr>
        <w:t>Do wiadomości:</w:t>
      </w:r>
    </w:p>
    <w:p w14:paraId="470727A8" w14:textId="77777777" w:rsidR="005B3567" w:rsidRPr="005B3567" w:rsidRDefault="005B3567" w:rsidP="005B3567">
      <w:pPr>
        <w:spacing w:after="0" w:line="240" w:lineRule="auto"/>
        <w:ind w:left="3969" w:hanging="3969"/>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 xml:space="preserve">1. Regionalny Dyrektor Ochrony Środowiska w Olsztynie (art. 74 ust. 4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78892B93" w14:textId="54EE42C6" w:rsidR="005B3567" w:rsidRPr="005B3567" w:rsidRDefault="005B3567" w:rsidP="005B3567">
      <w:pPr>
        <w:spacing w:after="0" w:line="240" w:lineRule="auto"/>
        <w:ind w:left="3969" w:hanging="3969"/>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 xml:space="preserve">2.  PGW Wody Polskie Zarząd Zlewni w </w:t>
      </w:r>
      <w:r w:rsidR="00B1080A">
        <w:rPr>
          <w:rFonts w:ascii="Times New Roman" w:eastAsia="Times New Roman" w:hAnsi="Times New Roman" w:cs="Times New Roman"/>
          <w:bCs/>
          <w:sz w:val="20"/>
          <w:szCs w:val="20"/>
          <w:lang w:eastAsia="pl-PL"/>
        </w:rPr>
        <w:t>Ciechanowie</w:t>
      </w:r>
      <w:r w:rsidRPr="005B3567">
        <w:rPr>
          <w:rFonts w:ascii="Times New Roman" w:eastAsia="Times New Roman" w:hAnsi="Times New Roman" w:cs="Times New Roman"/>
          <w:bCs/>
          <w:sz w:val="20"/>
          <w:szCs w:val="20"/>
          <w:lang w:eastAsia="pl-PL"/>
        </w:rPr>
        <w:t xml:space="preserve"> (art. 74 ust. 4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4159948C" w14:textId="77777777" w:rsidR="005B3567" w:rsidRPr="005B3567" w:rsidRDefault="005B3567" w:rsidP="005B3567">
      <w:pPr>
        <w:spacing w:after="0" w:line="240" w:lineRule="auto"/>
        <w:ind w:left="3969" w:hanging="3969"/>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 xml:space="preserve">3. Państwowy Powiatowy Inspektor Sanitarny w Nidzicy (art. 74 ust. 4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24A4994D" w14:textId="77777777" w:rsidR="005B3567" w:rsidRPr="005B3567" w:rsidRDefault="005B3567" w:rsidP="005B356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sz w:val="20"/>
          <w:szCs w:val="20"/>
          <w:lang w:eastAsia="pl-PL"/>
        </w:rPr>
        <w:t xml:space="preserve">4. Starosta Nidzicki </w:t>
      </w:r>
      <w:r w:rsidRPr="005B3567">
        <w:rPr>
          <w:rFonts w:ascii="Times New Roman" w:eastAsia="Times New Roman" w:hAnsi="Times New Roman" w:cs="Times New Roman"/>
          <w:bCs/>
          <w:sz w:val="20"/>
          <w:szCs w:val="20"/>
          <w:lang w:eastAsia="pl-PL"/>
        </w:rPr>
        <w:t xml:space="preserve">(art. 86 a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5C4B22C7" w14:textId="6223288B" w:rsidR="003672AD" w:rsidRDefault="005B3567" w:rsidP="009649DC">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 xml:space="preserve">5. Marszałek Województwa Warmińsko- Mazurskiego (art. 86 a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538DED69" w14:textId="77777777" w:rsidR="009649DC" w:rsidRPr="009649DC" w:rsidRDefault="009649DC" w:rsidP="009649DC">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14:paraId="5E625A26" w14:textId="1750EB6B" w:rsidR="009649DC" w:rsidRDefault="005B3567" w:rsidP="003A7CAA">
      <w:pPr>
        <w:tabs>
          <w:tab w:val="left" w:pos="3600"/>
        </w:tabs>
        <w:spacing w:after="0" w:line="240" w:lineRule="auto"/>
        <w:rPr>
          <w:rFonts w:ascii="Times New Roman" w:eastAsia="Times New Roman" w:hAnsi="Times New Roman" w:cs="Times New Roman"/>
          <w:i/>
          <w:sz w:val="18"/>
          <w:szCs w:val="18"/>
          <w:lang w:eastAsia="pl-PL"/>
        </w:rPr>
      </w:pPr>
      <w:r w:rsidRPr="005B3567">
        <w:rPr>
          <w:rFonts w:ascii="Times New Roman" w:eastAsia="Times New Roman" w:hAnsi="Times New Roman" w:cs="Times New Roman"/>
          <w:i/>
          <w:sz w:val="18"/>
          <w:szCs w:val="18"/>
          <w:lang w:eastAsia="pl-PL"/>
        </w:rPr>
        <w:t xml:space="preserve">Na podstawie załącznika - część I pkt 45 do ustawy z dnia 16.11.2006r. o opłacie skarbowej </w:t>
      </w:r>
      <w:r w:rsidRPr="005B3567">
        <w:rPr>
          <w:rFonts w:ascii="Times New Roman" w:eastAsia="Times New Roman" w:hAnsi="Times New Roman" w:cs="Times New Roman"/>
          <w:i/>
          <w:sz w:val="18"/>
          <w:szCs w:val="18"/>
          <w:lang w:eastAsia="pl-PL"/>
        </w:rPr>
        <w:br/>
        <w:t xml:space="preserve">(t. j. Dz. U. z 2023 r., poz. 2111) pobrano opłatę skarbową za wydanie  decyzji w wysokości 205 zł. </w:t>
      </w:r>
      <w:bookmarkStart w:id="4" w:name="_Hlk158797664"/>
    </w:p>
    <w:p w14:paraId="16642384" w14:textId="77777777" w:rsidR="009649DC" w:rsidRDefault="009649DC">
      <w:pPr>
        <w:rPr>
          <w:rFonts w:ascii="Times New Roman" w:eastAsia="Times New Roman" w:hAnsi="Times New Roman" w:cs="Times New Roman"/>
          <w:i/>
          <w:sz w:val="18"/>
          <w:szCs w:val="18"/>
          <w:lang w:eastAsia="pl-PL"/>
        </w:rPr>
      </w:pPr>
      <w:r>
        <w:rPr>
          <w:rFonts w:ascii="Times New Roman" w:eastAsia="Times New Roman" w:hAnsi="Times New Roman" w:cs="Times New Roman"/>
          <w:i/>
          <w:sz w:val="18"/>
          <w:szCs w:val="18"/>
          <w:lang w:eastAsia="pl-PL"/>
        </w:rPr>
        <w:br w:type="page"/>
      </w:r>
    </w:p>
    <w:p w14:paraId="23B50045" w14:textId="0F2C0A69" w:rsidR="009649DC" w:rsidRPr="009649DC" w:rsidRDefault="009649DC" w:rsidP="009649DC">
      <w:pPr>
        <w:spacing w:line="256" w:lineRule="auto"/>
        <w:ind w:left="4248" w:firstLine="708"/>
        <w:jc w:val="center"/>
        <w:rPr>
          <w:rFonts w:ascii="Times New Roman" w:eastAsia="Times New Roman" w:hAnsi="Times New Roman" w:cs="Times New Roman"/>
          <w:b/>
          <w:bCs/>
          <w:sz w:val="24"/>
          <w:szCs w:val="24"/>
          <w:lang w:eastAsia="pl-PL"/>
        </w:rPr>
      </w:pPr>
      <w:r w:rsidRPr="009649DC">
        <w:rPr>
          <w:rFonts w:ascii="Times New Roman" w:eastAsia="Times New Roman" w:hAnsi="Times New Roman" w:cs="Times New Roman"/>
          <w:b/>
          <w:bCs/>
          <w:sz w:val="24"/>
          <w:szCs w:val="24"/>
          <w:lang w:eastAsia="pl-PL"/>
        </w:rPr>
        <w:lastRenderedPageBreak/>
        <w:t>Załącznik do decyzji nr 4/2024</w:t>
      </w:r>
      <w:r w:rsidRPr="009649DC">
        <w:rPr>
          <w:rFonts w:ascii="Times New Roman" w:eastAsia="Times New Roman" w:hAnsi="Times New Roman" w:cs="Times New Roman"/>
          <w:b/>
          <w:bCs/>
          <w:sz w:val="24"/>
          <w:szCs w:val="24"/>
          <w:lang w:eastAsia="pl-PL"/>
        </w:rPr>
        <w:br/>
        <w:t xml:space="preserve">znak: TI.6220.52.2023 </w:t>
      </w:r>
      <w:r w:rsidRPr="009649DC">
        <w:rPr>
          <w:rFonts w:ascii="Times New Roman" w:eastAsia="Times New Roman" w:hAnsi="Times New Roman" w:cs="Times New Roman"/>
          <w:b/>
          <w:bCs/>
          <w:sz w:val="24"/>
          <w:szCs w:val="24"/>
          <w:lang w:eastAsia="pl-PL"/>
        </w:rPr>
        <w:br/>
        <w:t xml:space="preserve">z dnia 27 marca 2024 r. </w:t>
      </w:r>
    </w:p>
    <w:p w14:paraId="095E198F" w14:textId="27980E40" w:rsidR="009649DC" w:rsidRPr="009649DC" w:rsidRDefault="009649DC" w:rsidP="009649DC">
      <w:pPr>
        <w:spacing w:after="0" w:line="276" w:lineRule="auto"/>
        <w:jc w:val="center"/>
        <w:rPr>
          <w:rFonts w:ascii="Times New Roman" w:eastAsia="Times New Roman" w:hAnsi="Times New Roman" w:cs="Times New Roman"/>
          <w:b/>
          <w:bCs/>
          <w:sz w:val="28"/>
          <w:szCs w:val="28"/>
          <w:u w:val="single"/>
          <w:lang w:eastAsia="pl-PL"/>
        </w:rPr>
      </w:pPr>
      <w:r w:rsidRPr="009649DC">
        <w:rPr>
          <w:rFonts w:ascii="Times New Roman" w:eastAsia="Times New Roman" w:hAnsi="Times New Roman" w:cs="Times New Roman"/>
          <w:b/>
          <w:bCs/>
          <w:sz w:val="28"/>
          <w:szCs w:val="28"/>
          <w:u w:val="single"/>
          <w:lang w:eastAsia="pl-PL"/>
        </w:rPr>
        <w:t xml:space="preserve">Charakterystyka przedsięwzięcia </w:t>
      </w:r>
    </w:p>
    <w:p w14:paraId="7A0730BA" w14:textId="77777777" w:rsidR="009649DC" w:rsidRPr="009649DC" w:rsidRDefault="009649DC" w:rsidP="009649DC">
      <w:pPr>
        <w:keepNext/>
        <w:spacing w:after="0" w:line="276" w:lineRule="auto"/>
        <w:ind w:firstLine="708"/>
        <w:jc w:val="both"/>
        <w:rPr>
          <w:rFonts w:ascii="Times New Roman" w:hAnsi="Times New Roman" w:cs="Times New Roman"/>
          <w:sz w:val="24"/>
          <w:szCs w:val="24"/>
        </w:rPr>
      </w:pPr>
      <w:r w:rsidRPr="009649DC">
        <w:rPr>
          <w:rFonts w:ascii="Times New Roman" w:hAnsi="Times New Roman" w:cs="Times New Roman"/>
          <w:sz w:val="24"/>
          <w:szCs w:val="24"/>
        </w:rPr>
        <w:t xml:space="preserve">Przedmiotem inwestycji, dla której wydano decyzję o </w:t>
      </w:r>
      <w:r w:rsidRPr="009649DC">
        <w:rPr>
          <w:rFonts w:ascii="Times New Roman" w:eastAsia="Times New Roman" w:hAnsi="Times New Roman" w:cs="Times New Roman"/>
          <w:sz w:val="24"/>
          <w:szCs w:val="24"/>
          <w:lang w:eastAsia="pl-PL"/>
        </w:rPr>
        <w:t xml:space="preserve">środowiskowych uwarunkowaniach nr 4/2024 jest przedsięwzięcie polegające na </w:t>
      </w:r>
      <w:r w:rsidRPr="009649DC">
        <w:rPr>
          <w:rFonts w:ascii="Times New Roman" w:hAnsi="Times New Roman" w:cs="Times New Roman"/>
          <w:sz w:val="24"/>
          <w:szCs w:val="24"/>
        </w:rPr>
        <w:t xml:space="preserve"> budowie farmy fotowoltaicznej o mocy do 4 MW wraz z niezbędną infrastrukturą techniczną na działce o nr ewidencyjnym 227 w obrębie Łysakowo, gmina Nidzica. </w:t>
      </w:r>
    </w:p>
    <w:p w14:paraId="00E54F1A" w14:textId="77777777" w:rsidR="009649DC" w:rsidRPr="009649DC" w:rsidRDefault="009649DC" w:rsidP="009649DC">
      <w:pPr>
        <w:spacing w:after="0" w:line="276" w:lineRule="auto"/>
        <w:ind w:firstLine="708"/>
        <w:jc w:val="both"/>
        <w:rPr>
          <w:rFonts w:ascii="Times New Roman" w:eastAsia="Batang" w:hAnsi="Times New Roman" w:cs="Times New Roman"/>
          <w:sz w:val="24"/>
          <w:szCs w:val="24"/>
          <w:lang w:eastAsia="pl-PL"/>
        </w:rPr>
      </w:pPr>
      <w:r w:rsidRPr="009649DC">
        <w:rPr>
          <w:rFonts w:ascii="Times New Roman" w:eastAsia="Calibri" w:hAnsi="Times New Roman" w:cs="Times New Roman"/>
          <w:sz w:val="24"/>
          <w:szCs w:val="24"/>
          <w:lang w:eastAsia="pl-PL"/>
        </w:rPr>
        <w:t>W planowanej instalacji fotowoltaicznej prowadzona będzie produkcja energii elektrycznej pozyskiwanej ze słońca. W skład elektrowni fotowoltaicznej będą wchodziły następujące elementy:</w:t>
      </w:r>
    </w:p>
    <w:p w14:paraId="781851EA" w14:textId="77777777" w:rsidR="009649DC" w:rsidRPr="009649DC" w:rsidRDefault="009649DC" w:rsidP="009649DC">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9649DC">
        <w:rPr>
          <w:rFonts w:ascii="Times New Roman" w:eastAsia="Times New Roman" w:hAnsi="Times New Roman" w:cs="Times New Roman"/>
          <w:sz w:val="24"/>
          <w:szCs w:val="24"/>
          <w:lang w:eastAsia="pl-PL"/>
        </w:rPr>
        <w:t>wolnostojące stalowe lub aluminiowe konstrukcie wsporcze z panelami fotowoltaicznymi, o łącznej mocy nieprzekraczającej 4 MW;</w:t>
      </w:r>
    </w:p>
    <w:p w14:paraId="580B640F" w14:textId="77777777" w:rsidR="009649DC" w:rsidRPr="009649DC" w:rsidRDefault="009649DC" w:rsidP="009649DC">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9649DC">
        <w:rPr>
          <w:rFonts w:ascii="Times New Roman" w:eastAsia="Times New Roman" w:hAnsi="Times New Roman" w:cs="Times New Roman"/>
          <w:sz w:val="24"/>
          <w:szCs w:val="24"/>
          <w:lang w:eastAsia="pl-PL"/>
        </w:rPr>
        <w:t xml:space="preserve">ogniwa fotowoltaiczne (moc panelu – od 200 do 1500 </w:t>
      </w:r>
      <w:proofErr w:type="spellStart"/>
      <w:r w:rsidRPr="009649DC">
        <w:rPr>
          <w:rFonts w:ascii="Times New Roman" w:eastAsia="Times New Roman" w:hAnsi="Times New Roman" w:cs="Times New Roman"/>
          <w:sz w:val="24"/>
          <w:szCs w:val="24"/>
          <w:lang w:eastAsia="pl-PL"/>
        </w:rPr>
        <w:t>Wp</w:t>
      </w:r>
      <w:proofErr w:type="spellEnd"/>
      <w:r w:rsidRPr="009649DC">
        <w:rPr>
          <w:rFonts w:ascii="Times New Roman" w:eastAsia="Times New Roman" w:hAnsi="Times New Roman" w:cs="Times New Roman"/>
          <w:sz w:val="24"/>
          <w:szCs w:val="24"/>
          <w:lang w:eastAsia="pl-PL"/>
        </w:rPr>
        <w:t xml:space="preserve">., liczba paneli: do 20 000 – </w:t>
      </w:r>
      <w:r w:rsidRPr="009649DC">
        <w:rPr>
          <w:rFonts w:ascii="Times New Roman" w:eastAsia="Times New Roman" w:hAnsi="Times New Roman" w:cs="Times New Roman"/>
          <w:sz w:val="24"/>
          <w:szCs w:val="24"/>
          <w:lang w:eastAsia="pl-PL"/>
        </w:rPr>
        <w:br/>
        <w:t>w zależności od mocy użytych paneli (do 5000 na 1 MW);</w:t>
      </w:r>
    </w:p>
    <w:p w14:paraId="480A87F6" w14:textId="77777777" w:rsidR="009649DC" w:rsidRPr="009649DC" w:rsidRDefault="009649DC" w:rsidP="009649DC">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9649DC">
        <w:rPr>
          <w:rFonts w:ascii="Times New Roman" w:eastAsia="Times New Roman" w:hAnsi="Times New Roman" w:cs="Times New Roman"/>
          <w:sz w:val="24"/>
          <w:szCs w:val="24"/>
          <w:lang w:eastAsia="pl-PL"/>
        </w:rPr>
        <w:t>podziemne i naziemne linie elektroenergetyczne niskiego, średniego napięcia, linie światłowodowe, drogi dojazdowe oraz ciągi komunikacyjne wraz z miejscami postojowymi, place stałe i tymczasowe;</w:t>
      </w:r>
    </w:p>
    <w:p w14:paraId="570ED383" w14:textId="77777777" w:rsidR="009649DC" w:rsidRPr="009649DC" w:rsidRDefault="009649DC" w:rsidP="009649DC">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9649DC">
        <w:rPr>
          <w:rFonts w:ascii="Times New Roman" w:eastAsia="Times New Roman" w:hAnsi="Times New Roman" w:cs="Times New Roman"/>
          <w:sz w:val="24"/>
          <w:szCs w:val="24"/>
          <w:lang w:eastAsia="pl-PL"/>
        </w:rPr>
        <w:t>inwertery podczepiane do konstrukcji wsporczych, połączone</w:t>
      </w:r>
      <w:r w:rsidRPr="009649DC">
        <w:rPr>
          <w:rFonts w:ascii="Times New Roman" w:hAnsi="Times New Roman" w:cs="Times New Roman"/>
          <w:sz w:val="24"/>
          <w:szCs w:val="24"/>
        </w:rPr>
        <w:t xml:space="preserve"> </w:t>
      </w:r>
      <w:r w:rsidRPr="009649DC">
        <w:rPr>
          <w:rFonts w:ascii="Times New Roman" w:eastAsia="Times New Roman" w:hAnsi="Times New Roman" w:cs="Times New Roman"/>
          <w:sz w:val="24"/>
          <w:szCs w:val="24"/>
          <w:lang w:eastAsia="pl-PL"/>
        </w:rPr>
        <w:t>ze stacjami transformatorowymi/rozdzielnicami wyposażonymi w niezbędne układy pomiarowo- zabezpieczające - do 200 sztuk (do 50 sztuk na 1 MW).;</w:t>
      </w:r>
    </w:p>
    <w:p w14:paraId="6ED53F0D" w14:textId="77777777" w:rsidR="009649DC" w:rsidRPr="009649DC" w:rsidRDefault="009649DC" w:rsidP="009649DC">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9649DC">
        <w:rPr>
          <w:rFonts w:ascii="Times New Roman" w:eastAsia="Times New Roman" w:hAnsi="Times New Roman" w:cs="Times New Roman"/>
          <w:sz w:val="24"/>
          <w:szCs w:val="24"/>
          <w:lang w:eastAsia="pl-PL"/>
        </w:rPr>
        <w:t xml:space="preserve">wolnostojące kontenerowe stacje transformatorowe </w:t>
      </w:r>
      <w:proofErr w:type="spellStart"/>
      <w:r w:rsidRPr="009649DC">
        <w:rPr>
          <w:rFonts w:ascii="Times New Roman" w:eastAsia="Times New Roman" w:hAnsi="Times New Roman" w:cs="Times New Roman"/>
          <w:sz w:val="24"/>
          <w:szCs w:val="24"/>
          <w:lang w:eastAsia="pl-PL"/>
        </w:rPr>
        <w:t>nn</w:t>
      </w:r>
      <w:proofErr w:type="spellEnd"/>
      <w:r w:rsidRPr="009649DC">
        <w:rPr>
          <w:rFonts w:ascii="Times New Roman" w:eastAsia="Times New Roman" w:hAnsi="Times New Roman" w:cs="Times New Roman"/>
          <w:sz w:val="24"/>
          <w:szCs w:val="24"/>
          <w:lang w:eastAsia="pl-PL"/>
        </w:rPr>
        <w:t>/SN do 4 szt.;</w:t>
      </w:r>
    </w:p>
    <w:p w14:paraId="05E0B63C" w14:textId="77777777" w:rsidR="009649DC" w:rsidRPr="009649DC" w:rsidRDefault="009649DC" w:rsidP="009649DC">
      <w:pPr>
        <w:numPr>
          <w:ilvl w:val="0"/>
          <w:numId w:val="11"/>
        </w:numPr>
        <w:spacing w:after="0" w:line="276" w:lineRule="auto"/>
        <w:contextualSpacing/>
        <w:jc w:val="both"/>
        <w:rPr>
          <w:rFonts w:ascii="Times New Roman" w:eastAsia="Times New Roman" w:hAnsi="Times New Roman" w:cs="Times New Roman"/>
          <w:sz w:val="24"/>
          <w:szCs w:val="24"/>
          <w:lang w:eastAsia="pl-PL"/>
        </w:rPr>
      </w:pPr>
      <w:r w:rsidRPr="009649DC">
        <w:rPr>
          <w:rFonts w:ascii="Times New Roman" w:eastAsia="Times New Roman" w:hAnsi="Times New Roman" w:cs="Times New Roman"/>
          <w:sz w:val="24"/>
          <w:szCs w:val="24"/>
          <w:lang w:eastAsia="pl-PL"/>
        </w:rPr>
        <w:t>możliwość zastosowania naziemnych magazynów energii do 4 szt.</w:t>
      </w:r>
    </w:p>
    <w:p w14:paraId="18BBCD7A" w14:textId="77777777" w:rsidR="009649DC" w:rsidRPr="009649DC" w:rsidRDefault="009649DC" w:rsidP="009649DC">
      <w:pPr>
        <w:spacing w:after="0" w:line="276" w:lineRule="auto"/>
        <w:jc w:val="both"/>
        <w:rPr>
          <w:rFonts w:ascii="Times New Roman" w:eastAsia="Calibri" w:hAnsi="Times New Roman" w:cs="Times New Roman"/>
          <w:sz w:val="24"/>
          <w:szCs w:val="24"/>
          <w:lang w:eastAsia="pl-PL"/>
        </w:rPr>
      </w:pPr>
      <w:r w:rsidRPr="009649DC">
        <w:rPr>
          <w:rFonts w:ascii="Times New Roman" w:eastAsia="Calibri" w:hAnsi="Times New Roman" w:cs="Times New Roman"/>
          <w:sz w:val="24"/>
          <w:szCs w:val="24"/>
          <w:lang w:eastAsia="pl-PL"/>
        </w:rPr>
        <w:t>Inwestor zakłada możliwość etapowania przedsięwzięcia, tj. podzielenia go na mniejsze- odrębne instalacje.</w:t>
      </w:r>
      <w:bookmarkStart w:id="5" w:name="_Hlk158798713"/>
      <w:bookmarkStart w:id="6" w:name="_Hlk158799137"/>
      <w:r w:rsidRPr="009649DC">
        <w:rPr>
          <w:rFonts w:ascii="Times New Roman" w:eastAsia="Calibri" w:hAnsi="Times New Roman" w:cs="Times New Roman"/>
          <w:sz w:val="24"/>
          <w:szCs w:val="24"/>
          <w:lang w:eastAsia="pl-PL"/>
        </w:rPr>
        <w:t xml:space="preserve"> W ramach minimalizacji oddziaływania planowanego zamierzenia na środowisko inwestor zastosuje:</w:t>
      </w:r>
    </w:p>
    <w:p w14:paraId="77C68534" w14:textId="77777777" w:rsidR="009649DC" w:rsidRPr="009649DC" w:rsidRDefault="009649DC" w:rsidP="009649DC">
      <w:pPr>
        <w:spacing w:after="0" w:line="276" w:lineRule="auto"/>
        <w:jc w:val="both"/>
        <w:rPr>
          <w:rFonts w:ascii="Times New Roman" w:eastAsia="Calibri" w:hAnsi="Times New Roman" w:cs="Times New Roman"/>
          <w:sz w:val="24"/>
          <w:szCs w:val="24"/>
          <w:lang w:eastAsia="pl-PL"/>
        </w:rPr>
      </w:pPr>
    </w:p>
    <w:p w14:paraId="15F10B76" w14:textId="77777777" w:rsidR="009649DC" w:rsidRPr="009649DC" w:rsidRDefault="009649DC" w:rsidP="009649DC">
      <w:pPr>
        <w:numPr>
          <w:ilvl w:val="0"/>
          <w:numId w:val="17"/>
        </w:numPr>
        <w:spacing w:line="276" w:lineRule="auto"/>
        <w:ind w:left="284" w:hanging="284"/>
        <w:contextualSpacing/>
        <w:jc w:val="both"/>
        <w:rPr>
          <w:rFonts w:ascii="Times New Roman" w:eastAsia="Calibri" w:hAnsi="Times New Roman" w:cs="Times New Roman"/>
          <w:sz w:val="24"/>
          <w:szCs w:val="24"/>
          <w:u w:val="single"/>
        </w:rPr>
      </w:pPr>
      <w:r w:rsidRPr="009649DC">
        <w:rPr>
          <w:rFonts w:ascii="Times New Roman" w:eastAsia="Calibri" w:hAnsi="Times New Roman" w:cs="Times New Roman"/>
          <w:sz w:val="24"/>
          <w:szCs w:val="24"/>
          <w:u w:val="single"/>
        </w:rPr>
        <w:t>na etapie realizacji i likwidacji:</w:t>
      </w:r>
    </w:p>
    <w:p w14:paraId="5B51732D" w14:textId="77777777" w:rsidR="009649DC" w:rsidRPr="009649DC" w:rsidRDefault="009649DC" w:rsidP="009649DC">
      <w:pPr>
        <w:numPr>
          <w:ilvl w:val="0"/>
          <w:numId w:val="14"/>
        </w:numPr>
        <w:spacing w:line="276" w:lineRule="auto"/>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ograniczenie zajętości terenu oraz jego przekształcenia,</w:t>
      </w:r>
    </w:p>
    <w:p w14:paraId="5EBC5FDC" w14:textId="77777777" w:rsidR="009649DC" w:rsidRPr="009649DC" w:rsidRDefault="009649DC" w:rsidP="009649DC">
      <w:pPr>
        <w:numPr>
          <w:ilvl w:val="0"/>
          <w:numId w:val="14"/>
        </w:numPr>
        <w:spacing w:line="276" w:lineRule="auto"/>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rozpoczęcie prac ziemnych poza okresem lęgowym ptaków oraz kluczowym okresem rozrodu gatunków dziko występujących zwierząt, przypadającym w terminie od 1 marca do 31 sierpnia lub w dowolnym terminie po potwierdzeniu maksymalnie na 2 dni przed zajęciem terenu przez specjalistę przyrodnika braku aktywnych lęgów ptaków oraz rozrodu zwierząt na terenie inwestycji,</w:t>
      </w:r>
    </w:p>
    <w:p w14:paraId="7BB664F1" w14:textId="77777777" w:rsidR="009649DC" w:rsidRPr="009649DC" w:rsidRDefault="009649DC" w:rsidP="009649DC">
      <w:pPr>
        <w:numPr>
          <w:ilvl w:val="0"/>
          <w:numId w:val="14"/>
        </w:numPr>
        <w:spacing w:line="276" w:lineRule="auto"/>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wykonanie podziemnej trasy kablowej w celu wyeliminowania ewentualnego ryzyka kolizji awifauny z przewodami energetycznymi,</w:t>
      </w:r>
    </w:p>
    <w:p w14:paraId="1F4B7294" w14:textId="77777777" w:rsidR="009649DC" w:rsidRPr="009649DC" w:rsidRDefault="009649DC" w:rsidP="009649DC">
      <w:pPr>
        <w:numPr>
          <w:ilvl w:val="0"/>
          <w:numId w:val="14"/>
        </w:numPr>
        <w:spacing w:line="276" w:lineRule="auto"/>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zabezpieczenie kabli warstwą izolacyjną w celu wyeliminowania ryzyka ich przegryzienia przez gryzonie,</w:t>
      </w:r>
    </w:p>
    <w:p w14:paraId="2C776984" w14:textId="77777777" w:rsidR="009649DC" w:rsidRPr="009649DC" w:rsidRDefault="009649DC" w:rsidP="009649DC">
      <w:pPr>
        <w:numPr>
          <w:ilvl w:val="0"/>
          <w:numId w:val="14"/>
        </w:numPr>
        <w:spacing w:line="276" w:lineRule="auto"/>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wykonywanie wykopów w okresach suchych, aby nie dopuścić do tworzenia się zastoisk,</w:t>
      </w:r>
    </w:p>
    <w:p w14:paraId="7C17A6F2" w14:textId="77777777" w:rsidR="009649DC" w:rsidRPr="009649DC" w:rsidRDefault="009649DC" w:rsidP="009649DC">
      <w:pPr>
        <w:numPr>
          <w:ilvl w:val="0"/>
          <w:numId w:val="14"/>
        </w:numPr>
        <w:spacing w:line="276" w:lineRule="auto"/>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zabezpieczanie wykopów w porze nocnej i w dni nieprowadzenia prac, aby zwierzęta nie mogły się do nich przedostać,</w:t>
      </w:r>
    </w:p>
    <w:p w14:paraId="326C8262" w14:textId="77777777" w:rsidR="009649DC" w:rsidRPr="009649DC" w:rsidRDefault="009649DC" w:rsidP="009649DC">
      <w:pPr>
        <w:numPr>
          <w:ilvl w:val="0"/>
          <w:numId w:val="14"/>
        </w:numPr>
        <w:spacing w:line="276" w:lineRule="auto"/>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lastRenderedPageBreak/>
        <w:t>wyprofilowanie brzegów wykopów w taki sposób, aby umożliwić wydostanie się z nich małym zwierzętom (np. płazom),</w:t>
      </w:r>
    </w:p>
    <w:p w14:paraId="07D2B5CF" w14:textId="77777777" w:rsidR="009649DC" w:rsidRPr="009649DC" w:rsidRDefault="009649DC" w:rsidP="009649DC">
      <w:pPr>
        <w:numPr>
          <w:ilvl w:val="0"/>
          <w:numId w:val="14"/>
        </w:numPr>
        <w:spacing w:line="276" w:lineRule="auto"/>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kontrola wykopów codziennie przed rozpoczęciem prac oraz przed zasypaniem pod kątem uwięzienia w nich drobnych zwierząt, a w przypadku stwierdzenia występowania takich, złapanie ich i wypuszczenie poza terenem inwestycji,</w:t>
      </w:r>
    </w:p>
    <w:p w14:paraId="39956F43" w14:textId="77777777" w:rsidR="009649DC" w:rsidRPr="009649DC" w:rsidRDefault="009649DC" w:rsidP="009649DC">
      <w:pPr>
        <w:numPr>
          <w:ilvl w:val="0"/>
          <w:numId w:val="14"/>
        </w:numPr>
        <w:spacing w:line="276" w:lineRule="auto"/>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obsianie teren inwestycji po jej zrealizowaniu rodzimymi gatunkami traw, tak by nie zwiększać areału występowania gatunków obcych, inwazyjnych lub pozostawienie terenu do naturalnej sukcesji.</w:t>
      </w:r>
    </w:p>
    <w:p w14:paraId="34DA257F" w14:textId="77777777" w:rsidR="009649DC" w:rsidRPr="009649DC" w:rsidRDefault="009649DC" w:rsidP="009649DC">
      <w:pPr>
        <w:spacing w:line="276" w:lineRule="auto"/>
        <w:ind w:left="720"/>
        <w:contextualSpacing/>
        <w:jc w:val="both"/>
        <w:rPr>
          <w:rFonts w:ascii="Times New Roman" w:eastAsia="Calibri" w:hAnsi="Times New Roman" w:cs="Times New Roman"/>
          <w:sz w:val="24"/>
          <w:szCs w:val="24"/>
        </w:rPr>
      </w:pPr>
    </w:p>
    <w:p w14:paraId="2FDD4FE8" w14:textId="77777777" w:rsidR="009649DC" w:rsidRPr="009649DC" w:rsidRDefault="009649DC" w:rsidP="009649DC">
      <w:pPr>
        <w:numPr>
          <w:ilvl w:val="0"/>
          <w:numId w:val="17"/>
        </w:numPr>
        <w:spacing w:line="276" w:lineRule="auto"/>
        <w:contextualSpacing/>
        <w:jc w:val="both"/>
        <w:rPr>
          <w:rFonts w:ascii="Times New Roman" w:eastAsia="Calibri" w:hAnsi="Times New Roman" w:cs="Times New Roman"/>
          <w:sz w:val="24"/>
          <w:szCs w:val="24"/>
          <w:u w:val="single"/>
        </w:rPr>
      </w:pPr>
      <w:r w:rsidRPr="009649DC">
        <w:rPr>
          <w:rFonts w:ascii="Times New Roman" w:eastAsia="Calibri" w:hAnsi="Times New Roman" w:cs="Times New Roman"/>
          <w:sz w:val="24"/>
          <w:szCs w:val="24"/>
          <w:u w:val="single"/>
        </w:rPr>
        <w:t>na etapie eksploatacji:</w:t>
      </w:r>
    </w:p>
    <w:p w14:paraId="584F37CB" w14:textId="77777777" w:rsidR="009649DC" w:rsidRPr="009649DC" w:rsidRDefault="009649DC" w:rsidP="009649DC">
      <w:pPr>
        <w:numPr>
          <w:ilvl w:val="0"/>
          <w:numId w:val="16"/>
        </w:numPr>
        <w:spacing w:line="276" w:lineRule="auto"/>
        <w:ind w:left="709" w:hanging="283"/>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 xml:space="preserve">wykonanie ogrodzenia bez podmurówki, które nie będzie wkopane w ziemię, </w:t>
      </w:r>
      <w:r w:rsidRPr="009649DC">
        <w:rPr>
          <w:rFonts w:ascii="Times New Roman" w:eastAsia="Calibri" w:hAnsi="Times New Roman" w:cs="Times New Roman"/>
          <w:sz w:val="24"/>
          <w:szCs w:val="24"/>
        </w:rPr>
        <w:br/>
        <w:t xml:space="preserve">a pomiędzy jego dolną podstawą, a powierzchnią gruntu znajdzie się przestrzeń </w:t>
      </w:r>
      <w:r w:rsidRPr="009649DC">
        <w:rPr>
          <w:rFonts w:ascii="Times New Roman" w:eastAsia="Calibri" w:hAnsi="Times New Roman" w:cs="Times New Roman"/>
          <w:sz w:val="24"/>
          <w:szCs w:val="24"/>
        </w:rPr>
        <w:br/>
        <w:t>o wysokości ok. 20 cm w celu umożliwienia migracji małym i średnim zwierzętom na teren działki inwestycyjnej;</w:t>
      </w:r>
    </w:p>
    <w:p w14:paraId="721C4FA5" w14:textId="77777777" w:rsidR="009649DC" w:rsidRPr="009649DC" w:rsidRDefault="009649DC" w:rsidP="009649DC">
      <w:pPr>
        <w:numPr>
          <w:ilvl w:val="0"/>
          <w:numId w:val="16"/>
        </w:numPr>
        <w:spacing w:line="276" w:lineRule="auto"/>
        <w:ind w:left="709" w:hanging="283"/>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 xml:space="preserve">zastosowanie ogniw fotowoltaicznych pokrytych powłoką antyrefleksyjną </w:t>
      </w:r>
      <w:r w:rsidRPr="009649DC">
        <w:rPr>
          <w:rFonts w:ascii="Times New Roman" w:eastAsia="Calibri" w:hAnsi="Times New Roman" w:cs="Times New Roman"/>
          <w:sz w:val="24"/>
          <w:szCs w:val="24"/>
        </w:rPr>
        <w:br/>
        <w:t>w wyeliminowania „efektu olśnienia”;</w:t>
      </w:r>
    </w:p>
    <w:p w14:paraId="4328522B" w14:textId="77777777" w:rsidR="009649DC" w:rsidRPr="009649DC" w:rsidRDefault="009649DC" w:rsidP="009649DC">
      <w:pPr>
        <w:numPr>
          <w:ilvl w:val="0"/>
          <w:numId w:val="16"/>
        </w:numPr>
        <w:spacing w:line="276" w:lineRule="auto"/>
        <w:ind w:left="709" w:hanging="283"/>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rozmieszczenie paneli fotowoltaicznych w szeregach z zachowaniem pomiędzy nimi odstępów, aby zapobiec tworzenia się powierzchni przypominjącej taflę lustra wody,</w:t>
      </w:r>
    </w:p>
    <w:p w14:paraId="7CE524BE" w14:textId="77777777" w:rsidR="009649DC" w:rsidRPr="009649DC" w:rsidRDefault="009649DC" w:rsidP="009649DC">
      <w:pPr>
        <w:numPr>
          <w:ilvl w:val="0"/>
          <w:numId w:val="16"/>
        </w:numPr>
        <w:spacing w:line="276" w:lineRule="auto"/>
        <w:ind w:left="709" w:hanging="283"/>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brak oświetlenia terenu planowanej inwestycji w sposób ciągły- nie przewiduje się oświetlenia w nocy;</w:t>
      </w:r>
    </w:p>
    <w:p w14:paraId="7DBF8727" w14:textId="77777777" w:rsidR="009649DC" w:rsidRPr="009649DC" w:rsidRDefault="009649DC" w:rsidP="009649DC">
      <w:pPr>
        <w:numPr>
          <w:ilvl w:val="0"/>
          <w:numId w:val="16"/>
        </w:numPr>
        <w:spacing w:line="276" w:lineRule="auto"/>
        <w:ind w:left="709" w:hanging="283"/>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brak stosowania herbicydów oraz innych substancji do ograniczania wzrostu roślin;</w:t>
      </w:r>
    </w:p>
    <w:p w14:paraId="37B0E65E" w14:textId="77777777" w:rsidR="009649DC" w:rsidRPr="009649DC" w:rsidRDefault="009649DC" w:rsidP="009649DC">
      <w:pPr>
        <w:numPr>
          <w:ilvl w:val="0"/>
          <w:numId w:val="16"/>
        </w:numPr>
        <w:spacing w:line="276" w:lineRule="auto"/>
        <w:ind w:left="709" w:hanging="283"/>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przeprowadzanie koszenia roślinności trawiastej w dni suche i słoneczne, gdy panuje dobra widoczność, a aktywność większości krajowych płazów jest ograniczona;</w:t>
      </w:r>
    </w:p>
    <w:p w14:paraId="18828017" w14:textId="77777777" w:rsidR="009649DC" w:rsidRPr="009649DC" w:rsidRDefault="009649DC" w:rsidP="009649DC">
      <w:pPr>
        <w:numPr>
          <w:ilvl w:val="0"/>
          <w:numId w:val="16"/>
        </w:numPr>
        <w:spacing w:line="276" w:lineRule="auto"/>
        <w:ind w:left="709" w:hanging="283"/>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przeprowadzanie koszenia od centrum obszaru inwestycji w stronę jego brzegów w celu umożliwienia wydostania się przebywających wówczas zwierząt w bezpieczne miejsce poza jej teren oraz ograniczenia ich śmiertelności;</w:t>
      </w:r>
    </w:p>
    <w:p w14:paraId="6178A0F6" w14:textId="77777777" w:rsidR="009649DC" w:rsidRPr="009649DC" w:rsidRDefault="009649DC" w:rsidP="009649DC">
      <w:pPr>
        <w:numPr>
          <w:ilvl w:val="0"/>
          <w:numId w:val="16"/>
        </w:numPr>
        <w:spacing w:line="276" w:lineRule="auto"/>
        <w:ind w:left="709" w:hanging="283"/>
        <w:contextualSpacing/>
        <w:jc w:val="both"/>
        <w:rPr>
          <w:rFonts w:ascii="Times New Roman" w:eastAsia="Calibri" w:hAnsi="Times New Roman" w:cs="Times New Roman"/>
          <w:sz w:val="24"/>
          <w:szCs w:val="24"/>
        </w:rPr>
      </w:pPr>
      <w:r w:rsidRPr="009649DC">
        <w:rPr>
          <w:rFonts w:ascii="Times New Roman" w:eastAsia="Calibri" w:hAnsi="Times New Roman" w:cs="Times New Roman"/>
          <w:sz w:val="24"/>
          <w:szCs w:val="24"/>
        </w:rPr>
        <w:t>o</w:t>
      </w:r>
      <w:r w:rsidRPr="009649DC">
        <w:rPr>
          <w:rFonts w:ascii="Times New Roman" w:hAnsi="Times New Roman" w:cs="Times New Roman"/>
          <w:sz w:val="24"/>
          <w:szCs w:val="24"/>
        </w:rPr>
        <w:t>kresowe mycie paneli fotowoltaicznych wykonywać za pomocą czystej wody pod ciśnieniem bez domieszki jakiejkolwiek substancji czyszczącej, dostarczonej na teren inwestycji w specjalnie do tego przeznaczonych beczkowozach lub przy pomocy szczotek montowanych na stałe w prowadnicach wzdłuż paneli;</w:t>
      </w:r>
    </w:p>
    <w:p w14:paraId="6BC3D674" w14:textId="77777777" w:rsidR="009649DC" w:rsidRPr="009649DC" w:rsidRDefault="009649DC" w:rsidP="009649DC">
      <w:pPr>
        <w:numPr>
          <w:ilvl w:val="0"/>
          <w:numId w:val="16"/>
        </w:numPr>
        <w:spacing w:after="0" w:line="276" w:lineRule="auto"/>
        <w:ind w:left="709" w:hanging="283"/>
        <w:contextualSpacing/>
        <w:jc w:val="both"/>
        <w:rPr>
          <w:rFonts w:ascii="Times New Roman" w:eastAsia="Calibri" w:hAnsi="Times New Roman" w:cs="Times New Roman"/>
          <w:sz w:val="24"/>
          <w:szCs w:val="24"/>
        </w:rPr>
      </w:pPr>
      <w:r w:rsidRPr="009649DC">
        <w:rPr>
          <w:rFonts w:ascii="Times New Roman" w:hAnsi="Times New Roman" w:cs="Times New Roman"/>
          <w:sz w:val="24"/>
          <w:szCs w:val="24"/>
        </w:rPr>
        <w:t>w przypadku wyboru transformatorów olejowych, wyposażenie ww. urządzeń w szczelne misy olejowe, mogące pomieścić do 100 % zawartości oleju; w celu dodatkowego zabezpieczenia środowiska gruntowo-wodnego przed zanieczyszczeniem transformatory zainstalować w prefabrykowanych kontenerach; podczas eksploatacji przeprowadzać okresowe przeglądy ww. urządzeń w celu wykrycia ewentualnych usterek.</w:t>
      </w:r>
    </w:p>
    <w:bookmarkEnd w:id="5"/>
    <w:p w14:paraId="554300E0" w14:textId="77777777" w:rsidR="009649DC" w:rsidRDefault="009649DC" w:rsidP="009649DC">
      <w:pPr>
        <w:widowControl w:val="0"/>
        <w:suppressAutoHyphens/>
        <w:autoSpaceDN w:val="0"/>
        <w:spacing w:after="0" w:line="240" w:lineRule="auto"/>
        <w:ind w:firstLine="426"/>
        <w:jc w:val="both"/>
        <w:textAlignment w:val="baseline"/>
        <w:rPr>
          <w:rFonts w:ascii="Times New Roman" w:eastAsia="Times New Roman" w:hAnsi="Times New Roman" w:cs="Times New Roman"/>
          <w:iCs/>
          <w:sz w:val="20"/>
          <w:szCs w:val="20"/>
          <w:lang w:eastAsia="pl-PL"/>
        </w:rPr>
      </w:pPr>
      <w:r w:rsidRPr="009649DC">
        <w:rPr>
          <w:rFonts w:ascii="Times New Roman" w:eastAsia="Times New Roman" w:hAnsi="Times New Roman" w:cs="Times New Roman"/>
          <w:bCs/>
          <w:sz w:val="24"/>
          <w:szCs w:val="24"/>
          <w:lang w:eastAsia="pl-PL"/>
        </w:rPr>
        <w:t xml:space="preserve">Po przeprowadzonym postępowaniu administracyjnym, uwzględnieniu opinii Regionalnego Dyrektora Ochrony Środowiska w Olsztynie i Dyrektora Zarządu Zlewni </w:t>
      </w:r>
      <w:r w:rsidRPr="009649DC">
        <w:rPr>
          <w:rFonts w:ascii="Times New Roman" w:eastAsia="Times New Roman" w:hAnsi="Times New Roman" w:cs="Times New Roman"/>
          <w:bCs/>
          <w:sz w:val="24"/>
          <w:szCs w:val="24"/>
          <w:lang w:eastAsia="pl-PL"/>
        </w:rPr>
        <w:br/>
        <w:t>w Ciechanowie  oraz opinii Państwowego Powiatowego Inspektora Sanitarnego w Nidzicy wydano decyzję o braku konieczności przeprowadzenia oceny przedmiotowego przedsięwzięcia na środowisko.</w:t>
      </w:r>
      <w:bookmarkEnd w:id="6"/>
      <w:r w:rsidRPr="009649DC">
        <w:rPr>
          <w:rFonts w:ascii="Times New Roman" w:eastAsia="Times New Roman" w:hAnsi="Times New Roman" w:cs="Times New Roman"/>
          <w:iCs/>
          <w:sz w:val="20"/>
          <w:szCs w:val="20"/>
          <w:lang w:eastAsia="pl-PL"/>
        </w:rPr>
        <w:t xml:space="preserve"> </w:t>
      </w:r>
      <w:r>
        <w:rPr>
          <w:rFonts w:ascii="Times New Roman" w:eastAsia="Times New Roman" w:hAnsi="Times New Roman" w:cs="Times New Roman"/>
          <w:iCs/>
          <w:sz w:val="20"/>
          <w:szCs w:val="20"/>
          <w:lang w:eastAsia="pl-PL"/>
        </w:rPr>
        <w:tab/>
      </w:r>
      <w:r>
        <w:rPr>
          <w:rFonts w:ascii="Times New Roman" w:eastAsia="Times New Roman" w:hAnsi="Times New Roman" w:cs="Times New Roman"/>
          <w:iCs/>
          <w:sz w:val="20"/>
          <w:szCs w:val="20"/>
          <w:lang w:eastAsia="pl-PL"/>
        </w:rPr>
        <w:tab/>
      </w:r>
      <w:r>
        <w:rPr>
          <w:rFonts w:ascii="Times New Roman" w:eastAsia="Times New Roman" w:hAnsi="Times New Roman" w:cs="Times New Roman"/>
          <w:iCs/>
          <w:sz w:val="20"/>
          <w:szCs w:val="20"/>
          <w:lang w:eastAsia="pl-PL"/>
        </w:rPr>
        <w:tab/>
      </w:r>
    </w:p>
    <w:p w14:paraId="55F94F0C" w14:textId="3C16E459" w:rsidR="009649DC" w:rsidRPr="009649DC" w:rsidRDefault="009649DC" w:rsidP="009649DC">
      <w:pPr>
        <w:widowControl w:val="0"/>
        <w:suppressAutoHyphens/>
        <w:autoSpaceDN w:val="0"/>
        <w:spacing w:after="0" w:line="240" w:lineRule="auto"/>
        <w:ind w:left="4248" w:firstLine="708"/>
        <w:jc w:val="both"/>
        <w:textAlignment w:val="baseline"/>
        <w:rPr>
          <w:rFonts w:ascii="Times New Roman" w:eastAsia="Times New Roman" w:hAnsi="Times New Roman" w:cs="Times New Roman"/>
          <w:iCs/>
          <w:sz w:val="20"/>
          <w:szCs w:val="20"/>
          <w:lang w:eastAsia="pl-PL"/>
        </w:rPr>
      </w:pPr>
      <w:r w:rsidRPr="009649DC">
        <w:rPr>
          <w:rFonts w:ascii="Times New Roman" w:eastAsia="Times New Roman" w:hAnsi="Times New Roman" w:cs="Times New Roman"/>
          <w:iCs/>
          <w:sz w:val="20"/>
          <w:szCs w:val="20"/>
          <w:lang w:eastAsia="pl-PL"/>
        </w:rPr>
        <w:t>Z up. Burmistrza</w:t>
      </w:r>
    </w:p>
    <w:p w14:paraId="585A5B38" w14:textId="2BCE7266" w:rsidR="009649DC" w:rsidRPr="009649DC" w:rsidRDefault="009649DC" w:rsidP="009649DC">
      <w:pPr>
        <w:widowControl w:val="0"/>
        <w:suppressAutoHyphens/>
        <w:autoSpaceDN w:val="0"/>
        <w:spacing w:after="0" w:line="240" w:lineRule="auto"/>
        <w:jc w:val="both"/>
        <w:textAlignment w:val="baseline"/>
        <w:rPr>
          <w:rFonts w:ascii="Times New Roman" w:eastAsia="Times New Roman" w:hAnsi="Times New Roman" w:cs="Times New Roman"/>
          <w:iCs/>
          <w:sz w:val="20"/>
          <w:szCs w:val="20"/>
          <w:lang w:eastAsia="pl-PL"/>
        </w:rPr>
      </w:pP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Pr>
          <w:rFonts w:ascii="Times New Roman" w:eastAsia="Times New Roman" w:hAnsi="Times New Roman" w:cs="Times New Roman"/>
          <w:iCs/>
          <w:sz w:val="20"/>
          <w:szCs w:val="20"/>
          <w:lang w:eastAsia="pl-PL"/>
        </w:rPr>
        <w:tab/>
      </w:r>
      <w:r>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 xml:space="preserve">Halina Piotrkowska </w:t>
      </w:r>
    </w:p>
    <w:p w14:paraId="1D6A67B6" w14:textId="2A077884" w:rsidR="009649DC" w:rsidRPr="009649DC" w:rsidRDefault="009649DC" w:rsidP="009649DC">
      <w:pPr>
        <w:widowControl w:val="0"/>
        <w:suppressAutoHyphens/>
        <w:autoSpaceDN w:val="0"/>
        <w:spacing w:after="0" w:line="240" w:lineRule="auto"/>
        <w:jc w:val="both"/>
        <w:textAlignment w:val="baseline"/>
        <w:rPr>
          <w:rFonts w:ascii="Times New Roman" w:eastAsia="Times New Roman" w:hAnsi="Times New Roman" w:cs="Times New Roman"/>
          <w:iCs/>
          <w:sz w:val="20"/>
          <w:szCs w:val="20"/>
          <w:lang w:eastAsia="pl-PL"/>
        </w:rPr>
      </w:pP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ab/>
      </w:r>
      <w:r>
        <w:rPr>
          <w:rFonts w:ascii="Times New Roman" w:eastAsia="Times New Roman" w:hAnsi="Times New Roman" w:cs="Times New Roman"/>
          <w:iCs/>
          <w:sz w:val="20"/>
          <w:szCs w:val="20"/>
          <w:lang w:eastAsia="pl-PL"/>
        </w:rPr>
        <w:tab/>
      </w:r>
      <w:r w:rsidRPr="009649DC">
        <w:rPr>
          <w:rFonts w:ascii="Times New Roman" w:eastAsia="Times New Roman" w:hAnsi="Times New Roman" w:cs="Times New Roman"/>
          <w:iCs/>
          <w:sz w:val="20"/>
          <w:szCs w:val="20"/>
          <w:lang w:eastAsia="pl-PL"/>
        </w:rPr>
        <w:t>Kierownik Wydziału Techniczno- Inwestycyjnego</w:t>
      </w:r>
    </w:p>
    <w:p w14:paraId="3D3AE430" w14:textId="161967F8" w:rsidR="003672AD" w:rsidRPr="009649DC" w:rsidRDefault="003672AD" w:rsidP="009649DC">
      <w:pPr>
        <w:spacing w:after="0" w:line="276" w:lineRule="auto"/>
        <w:ind w:firstLine="426"/>
        <w:jc w:val="both"/>
        <w:rPr>
          <w:rFonts w:ascii="Times New Roman" w:eastAsia="Times New Roman" w:hAnsi="Times New Roman" w:cs="Times New Roman"/>
          <w:bCs/>
          <w:sz w:val="24"/>
          <w:szCs w:val="24"/>
          <w:lang w:eastAsia="pl-PL"/>
        </w:rPr>
      </w:pPr>
    </w:p>
    <w:bookmarkEnd w:id="4"/>
    <w:sectPr w:rsidR="003672AD" w:rsidRPr="009649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C6A84" w14:textId="77777777" w:rsidR="008E0C34" w:rsidRDefault="008E0C34" w:rsidP="008E0C34">
      <w:pPr>
        <w:spacing w:after="0" w:line="240" w:lineRule="auto"/>
      </w:pPr>
      <w:r>
        <w:separator/>
      </w:r>
    </w:p>
  </w:endnote>
  <w:endnote w:type="continuationSeparator" w:id="0">
    <w:p w14:paraId="5DF3EBD1" w14:textId="77777777" w:rsidR="008E0C34" w:rsidRDefault="008E0C34" w:rsidP="008E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897115"/>
      <w:docPartObj>
        <w:docPartGallery w:val="Page Numbers (Bottom of Page)"/>
        <w:docPartUnique/>
      </w:docPartObj>
    </w:sdtPr>
    <w:sdtEndPr/>
    <w:sdtContent>
      <w:p w14:paraId="6F26A1FF" w14:textId="184F1F0A" w:rsidR="008E0C34" w:rsidRDefault="008E0C34">
        <w:pPr>
          <w:pStyle w:val="Stopka"/>
          <w:jc w:val="center"/>
        </w:pPr>
        <w:r>
          <w:fldChar w:fldCharType="begin"/>
        </w:r>
        <w:r>
          <w:instrText>PAGE   \* MERGEFORMAT</w:instrText>
        </w:r>
        <w:r>
          <w:fldChar w:fldCharType="separate"/>
        </w:r>
        <w:r>
          <w:t>2</w:t>
        </w:r>
        <w:r>
          <w:fldChar w:fldCharType="end"/>
        </w:r>
      </w:p>
    </w:sdtContent>
  </w:sdt>
  <w:p w14:paraId="20C38DC9" w14:textId="77777777" w:rsidR="008E0C34" w:rsidRDefault="008E0C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D9EEA" w14:textId="77777777" w:rsidR="008E0C34" w:rsidRDefault="008E0C34" w:rsidP="008E0C34">
      <w:pPr>
        <w:spacing w:after="0" w:line="240" w:lineRule="auto"/>
      </w:pPr>
      <w:r>
        <w:separator/>
      </w:r>
    </w:p>
  </w:footnote>
  <w:footnote w:type="continuationSeparator" w:id="0">
    <w:p w14:paraId="0D304EF0" w14:textId="77777777" w:rsidR="008E0C34" w:rsidRDefault="008E0C34" w:rsidP="008E0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C5949"/>
    <w:multiLevelType w:val="hybridMultilevel"/>
    <w:tmpl w:val="D9D453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9A1593F"/>
    <w:multiLevelType w:val="hybridMultilevel"/>
    <w:tmpl w:val="26BC6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7C22DD"/>
    <w:multiLevelType w:val="multilevel"/>
    <w:tmpl w:val="DC8699C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47F27"/>
    <w:multiLevelType w:val="hybridMultilevel"/>
    <w:tmpl w:val="AB8E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D3A8D"/>
    <w:multiLevelType w:val="hybridMultilevel"/>
    <w:tmpl w:val="8F26387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DA842F6"/>
    <w:multiLevelType w:val="hybridMultilevel"/>
    <w:tmpl w:val="5492EB1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F051F01"/>
    <w:multiLevelType w:val="hybridMultilevel"/>
    <w:tmpl w:val="2FD44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D840DC"/>
    <w:multiLevelType w:val="multilevel"/>
    <w:tmpl w:val="8CA4013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2F0BE3"/>
    <w:multiLevelType w:val="hybridMultilevel"/>
    <w:tmpl w:val="A000C4E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042159"/>
    <w:multiLevelType w:val="hybridMultilevel"/>
    <w:tmpl w:val="4FD86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EB1358"/>
    <w:multiLevelType w:val="hybridMultilevel"/>
    <w:tmpl w:val="7E8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C1478"/>
    <w:multiLevelType w:val="hybridMultilevel"/>
    <w:tmpl w:val="C4F21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A3432F"/>
    <w:multiLevelType w:val="hybridMultilevel"/>
    <w:tmpl w:val="4D0E8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045FD2"/>
    <w:multiLevelType w:val="hybridMultilevel"/>
    <w:tmpl w:val="A8BE25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6BFD2726"/>
    <w:multiLevelType w:val="hybridMultilevel"/>
    <w:tmpl w:val="0C0A4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F70F3D"/>
    <w:multiLevelType w:val="hybridMultilevel"/>
    <w:tmpl w:val="94667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712209">
    <w:abstractNumId w:val="4"/>
  </w:num>
  <w:num w:numId="2" w16cid:durableId="1885214957">
    <w:abstractNumId w:val="7"/>
  </w:num>
  <w:num w:numId="3" w16cid:durableId="1164276126">
    <w:abstractNumId w:val="8"/>
  </w:num>
  <w:num w:numId="4" w16cid:durableId="1939948082">
    <w:abstractNumId w:val="0"/>
  </w:num>
  <w:num w:numId="5" w16cid:durableId="1461412495">
    <w:abstractNumId w:val="10"/>
  </w:num>
  <w:num w:numId="6" w16cid:durableId="2058624729">
    <w:abstractNumId w:val="1"/>
  </w:num>
  <w:num w:numId="7" w16cid:durableId="671566037">
    <w:abstractNumId w:val="12"/>
  </w:num>
  <w:num w:numId="8" w16cid:durableId="1137071856">
    <w:abstractNumId w:val="14"/>
  </w:num>
  <w:num w:numId="9" w16cid:durableId="592200525">
    <w:abstractNumId w:val="3"/>
  </w:num>
  <w:num w:numId="10" w16cid:durableId="148982106">
    <w:abstractNumId w:val="11"/>
  </w:num>
  <w:num w:numId="11" w16cid:durableId="580455231">
    <w:abstractNumId w:val="6"/>
  </w:num>
  <w:num w:numId="12" w16cid:durableId="1929608231">
    <w:abstractNumId w:val="5"/>
  </w:num>
  <w:num w:numId="13" w16cid:durableId="115098875">
    <w:abstractNumId w:val="2"/>
  </w:num>
  <w:num w:numId="14" w16cid:durableId="1248807950">
    <w:abstractNumId w:val="15"/>
  </w:num>
  <w:num w:numId="15" w16cid:durableId="873270486">
    <w:abstractNumId w:val="9"/>
  </w:num>
  <w:num w:numId="16" w16cid:durableId="2088915829">
    <w:abstractNumId w:val="13"/>
  </w:num>
  <w:num w:numId="17" w16cid:durableId="504366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A7"/>
    <w:rsid w:val="000230FE"/>
    <w:rsid w:val="00075500"/>
    <w:rsid w:val="000E26B8"/>
    <w:rsid w:val="000F40B6"/>
    <w:rsid w:val="001B10D7"/>
    <w:rsid w:val="00212F8C"/>
    <w:rsid w:val="002933AC"/>
    <w:rsid w:val="002E552B"/>
    <w:rsid w:val="00355808"/>
    <w:rsid w:val="003672AD"/>
    <w:rsid w:val="003A7CAA"/>
    <w:rsid w:val="00425A7F"/>
    <w:rsid w:val="00473A1D"/>
    <w:rsid w:val="004B5D5A"/>
    <w:rsid w:val="00513537"/>
    <w:rsid w:val="005526B4"/>
    <w:rsid w:val="0057386D"/>
    <w:rsid w:val="005839FB"/>
    <w:rsid w:val="005B3567"/>
    <w:rsid w:val="005C2274"/>
    <w:rsid w:val="00604745"/>
    <w:rsid w:val="00616A6D"/>
    <w:rsid w:val="00650F41"/>
    <w:rsid w:val="00696C3A"/>
    <w:rsid w:val="007230A8"/>
    <w:rsid w:val="008E0C34"/>
    <w:rsid w:val="008F6095"/>
    <w:rsid w:val="00917AF1"/>
    <w:rsid w:val="00952978"/>
    <w:rsid w:val="009649DC"/>
    <w:rsid w:val="009C396D"/>
    <w:rsid w:val="009E5FB6"/>
    <w:rsid w:val="00A04D73"/>
    <w:rsid w:val="00A8576C"/>
    <w:rsid w:val="00B1080A"/>
    <w:rsid w:val="00B44186"/>
    <w:rsid w:val="00C41E49"/>
    <w:rsid w:val="00CE44D3"/>
    <w:rsid w:val="00D36F60"/>
    <w:rsid w:val="00EA60A7"/>
    <w:rsid w:val="00F53F8E"/>
    <w:rsid w:val="00FD4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D57D"/>
  <w15:chartTrackingRefBased/>
  <w15:docId w15:val="{1120AFAE-93BB-4A42-871C-D4F1A358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567"/>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BulletC,normalny tekst,Numerowanie"/>
    <w:basedOn w:val="Normalny"/>
    <w:link w:val="AkapitzlistZnak"/>
    <w:uiPriority w:val="34"/>
    <w:qFormat/>
    <w:rsid w:val="005B3567"/>
    <w:pPr>
      <w:ind w:left="720"/>
      <w:contextualSpacing/>
    </w:pPr>
  </w:style>
  <w:style w:type="character" w:customStyle="1" w:styleId="AkapitzlistZnak">
    <w:name w:val="Akapit z listą Znak"/>
    <w:aliases w:val="Obiekt Znak,List Paragraph Znak,BulletC Znak,normalny tekst Znak,Numerowanie Znak"/>
    <w:basedOn w:val="Domylnaczcionkaakapitu"/>
    <w:link w:val="Akapitzlist"/>
    <w:uiPriority w:val="34"/>
    <w:qFormat/>
    <w:locked/>
    <w:rsid w:val="005B3567"/>
    <w:rPr>
      <w:kern w:val="0"/>
      <w14:ligatures w14:val="none"/>
    </w:rPr>
  </w:style>
  <w:style w:type="character" w:customStyle="1" w:styleId="Teksttreci">
    <w:name w:val="Tekst treści_"/>
    <w:basedOn w:val="Domylnaczcionkaakapitu"/>
    <w:link w:val="Teksttreci0"/>
    <w:rsid w:val="005B3567"/>
    <w:rPr>
      <w:rFonts w:ascii="Arial" w:eastAsia="Arial" w:hAnsi="Arial" w:cs="Arial"/>
      <w:sz w:val="20"/>
      <w:szCs w:val="20"/>
    </w:rPr>
  </w:style>
  <w:style w:type="paragraph" w:customStyle="1" w:styleId="Teksttreci0">
    <w:name w:val="Tekst treści"/>
    <w:basedOn w:val="Normalny"/>
    <w:link w:val="Teksttreci"/>
    <w:rsid w:val="005B3567"/>
    <w:pPr>
      <w:widowControl w:val="0"/>
      <w:spacing w:after="0" w:line="252" w:lineRule="auto"/>
      <w:ind w:firstLine="400"/>
    </w:pPr>
    <w:rPr>
      <w:rFonts w:ascii="Arial" w:eastAsia="Arial" w:hAnsi="Arial" w:cs="Arial"/>
      <w:kern w:val="2"/>
      <w:sz w:val="20"/>
      <w:szCs w:val="20"/>
      <w14:ligatures w14:val="standardContextual"/>
    </w:rPr>
  </w:style>
  <w:style w:type="paragraph" w:styleId="Nagwek">
    <w:name w:val="header"/>
    <w:basedOn w:val="Normalny"/>
    <w:link w:val="NagwekZnak"/>
    <w:uiPriority w:val="99"/>
    <w:unhideWhenUsed/>
    <w:rsid w:val="008E0C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0C34"/>
    <w:rPr>
      <w:kern w:val="0"/>
      <w14:ligatures w14:val="none"/>
    </w:rPr>
  </w:style>
  <w:style w:type="paragraph" w:styleId="Stopka">
    <w:name w:val="footer"/>
    <w:basedOn w:val="Normalny"/>
    <w:link w:val="StopkaZnak"/>
    <w:uiPriority w:val="99"/>
    <w:unhideWhenUsed/>
    <w:rsid w:val="008E0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0C3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4910</Words>
  <Characters>29460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Adaszyńska</dc:creator>
  <cp:keywords/>
  <dc:description/>
  <cp:lastModifiedBy>Maria Adaszyńska</cp:lastModifiedBy>
  <cp:revision>3</cp:revision>
  <cp:lastPrinted>2024-03-27T10:23:00Z</cp:lastPrinted>
  <dcterms:created xsi:type="dcterms:W3CDTF">2024-03-27T10:17:00Z</dcterms:created>
  <dcterms:modified xsi:type="dcterms:W3CDTF">2024-03-27T10:23:00Z</dcterms:modified>
</cp:coreProperties>
</file>