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6699" w:rsidRPr="00A94174" w:rsidRDefault="00E96699" w:rsidP="00D458F4">
      <w:pPr>
        <w:spacing w:after="0" w:line="240" w:lineRule="auto"/>
        <w:jc w:val="right"/>
        <w:rPr>
          <w:rFonts w:ascii="Times New Roman" w:eastAsia="Times New Roman" w:hAnsi="Times New Roman" w:cs="Times New Roman"/>
          <w:sz w:val="24"/>
          <w:szCs w:val="24"/>
          <w:lang w:eastAsia="pl-PL"/>
        </w:rPr>
      </w:pPr>
      <w:r w:rsidRPr="00B81C33">
        <w:rPr>
          <w:rFonts w:ascii="Times New Roman" w:eastAsia="Times New Roman" w:hAnsi="Times New Roman" w:cs="Times New Roman"/>
          <w:sz w:val="24"/>
          <w:szCs w:val="24"/>
          <w:lang w:eastAsia="pl-PL"/>
        </w:rPr>
        <w:t xml:space="preserve">Nidzica, </w:t>
      </w:r>
      <w:r w:rsidR="00FF453E">
        <w:rPr>
          <w:rFonts w:ascii="Times New Roman" w:eastAsia="Times New Roman" w:hAnsi="Times New Roman" w:cs="Times New Roman"/>
          <w:sz w:val="24"/>
          <w:szCs w:val="24"/>
          <w:lang w:eastAsia="pl-PL"/>
        </w:rPr>
        <w:t>30</w:t>
      </w:r>
      <w:r w:rsidR="00D458F4">
        <w:rPr>
          <w:rFonts w:ascii="Times New Roman" w:eastAsia="Times New Roman" w:hAnsi="Times New Roman" w:cs="Times New Roman"/>
          <w:sz w:val="24"/>
          <w:szCs w:val="24"/>
          <w:lang w:eastAsia="pl-PL"/>
        </w:rPr>
        <w:t xml:space="preserve"> marca </w:t>
      </w:r>
      <w:r w:rsidRPr="00B81C33">
        <w:rPr>
          <w:rFonts w:ascii="Times New Roman" w:eastAsia="Times New Roman" w:hAnsi="Times New Roman" w:cs="Times New Roman"/>
          <w:sz w:val="24"/>
          <w:szCs w:val="24"/>
          <w:lang w:eastAsia="pl-PL"/>
        </w:rPr>
        <w:t>20</w:t>
      </w:r>
      <w:r w:rsidR="008541CE">
        <w:rPr>
          <w:rFonts w:ascii="Times New Roman" w:eastAsia="Times New Roman" w:hAnsi="Times New Roman" w:cs="Times New Roman"/>
          <w:sz w:val="24"/>
          <w:szCs w:val="24"/>
          <w:lang w:eastAsia="pl-PL"/>
        </w:rPr>
        <w:t>2</w:t>
      </w:r>
      <w:r w:rsidR="00221218">
        <w:rPr>
          <w:rFonts w:ascii="Times New Roman" w:eastAsia="Times New Roman" w:hAnsi="Times New Roman" w:cs="Times New Roman"/>
          <w:sz w:val="24"/>
          <w:szCs w:val="24"/>
          <w:lang w:eastAsia="pl-PL"/>
        </w:rPr>
        <w:t>3</w:t>
      </w:r>
      <w:r w:rsidRPr="00B81C33">
        <w:rPr>
          <w:rFonts w:ascii="Times New Roman" w:eastAsia="Times New Roman" w:hAnsi="Times New Roman" w:cs="Times New Roman"/>
          <w:sz w:val="24"/>
          <w:szCs w:val="24"/>
          <w:lang w:eastAsia="pl-PL"/>
        </w:rPr>
        <w:t>r.</w:t>
      </w:r>
    </w:p>
    <w:p w:rsidR="002D075F" w:rsidRPr="001F7910" w:rsidRDefault="00E96699" w:rsidP="001F7910">
      <w:pPr>
        <w:spacing w:after="0" w:line="240" w:lineRule="auto"/>
        <w:rPr>
          <w:rFonts w:ascii="Times New Roman" w:eastAsia="Times New Roman" w:hAnsi="Times New Roman" w:cs="Times New Roman"/>
          <w:sz w:val="24"/>
          <w:szCs w:val="24"/>
          <w:lang w:eastAsia="pl-PL"/>
        </w:rPr>
      </w:pPr>
      <w:r w:rsidRPr="004B6821">
        <w:rPr>
          <w:rFonts w:ascii="Times New Roman" w:eastAsia="Times New Roman" w:hAnsi="Times New Roman" w:cs="Times New Roman"/>
          <w:sz w:val="24"/>
          <w:szCs w:val="24"/>
          <w:lang w:eastAsia="pl-PL"/>
        </w:rPr>
        <w:t>TI.6220.</w:t>
      </w:r>
      <w:r w:rsidR="009D3DF7">
        <w:rPr>
          <w:rFonts w:ascii="Times New Roman" w:eastAsia="Times New Roman" w:hAnsi="Times New Roman" w:cs="Times New Roman"/>
          <w:sz w:val="24"/>
          <w:szCs w:val="24"/>
          <w:lang w:eastAsia="pl-PL"/>
        </w:rPr>
        <w:t>17</w:t>
      </w:r>
      <w:r w:rsidR="008541CE">
        <w:rPr>
          <w:rFonts w:ascii="Times New Roman" w:eastAsia="Times New Roman" w:hAnsi="Times New Roman" w:cs="Times New Roman"/>
          <w:sz w:val="24"/>
          <w:szCs w:val="24"/>
          <w:lang w:eastAsia="pl-PL"/>
        </w:rPr>
        <w:t>.202</w:t>
      </w:r>
      <w:r w:rsidR="006C312B">
        <w:rPr>
          <w:rFonts w:ascii="Times New Roman" w:eastAsia="Times New Roman" w:hAnsi="Times New Roman" w:cs="Times New Roman"/>
          <w:sz w:val="24"/>
          <w:szCs w:val="24"/>
          <w:lang w:eastAsia="pl-PL"/>
        </w:rPr>
        <w:t>2</w:t>
      </w:r>
      <w:r w:rsidRPr="004B6821">
        <w:rPr>
          <w:rFonts w:ascii="Times New Roman" w:eastAsia="Times New Roman" w:hAnsi="Times New Roman" w:cs="Times New Roman"/>
          <w:sz w:val="24"/>
          <w:szCs w:val="24"/>
          <w:lang w:eastAsia="pl-PL"/>
        </w:rPr>
        <w:t xml:space="preserve"> </w:t>
      </w:r>
    </w:p>
    <w:p w:rsidR="00E96699" w:rsidRPr="006F431E" w:rsidRDefault="00E96699" w:rsidP="00E96699">
      <w:pPr>
        <w:spacing w:after="0" w:line="240" w:lineRule="auto"/>
        <w:jc w:val="center"/>
        <w:rPr>
          <w:rFonts w:ascii="Times New Roman" w:eastAsia="Times New Roman" w:hAnsi="Times New Roman" w:cs="Times New Roman"/>
          <w:b/>
          <w:sz w:val="32"/>
          <w:szCs w:val="32"/>
          <w:lang w:eastAsia="pl-PL"/>
        </w:rPr>
      </w:pPr>
      <w:r w:rsidRPr="00062480">
        <w:rPr>
          <w:rFonts w:ascii="Times New Roman" w:eastAsia="Times New Roman" w:hAnsi="Times New Roman" w:cs="Times New Roman"/>
          <w:b/>
          <w:sz w:val="32"/>
          <w:szCs w:val="32"/>
          <w:lang w:eastAsia="pl-PL"/>
        </w:rPr>
        <w:t xml:space="preserve">Decyzja nr </w:t>
      </w:r>
      <w:r w:rsidR="009D3DF7">
        <w:rPr>
          <w:rFonts w:ascii="Times New Roman" w:eastAsia="Times New Roman" w:hAnsi="Times New Roman" w:cs="Times New Roman"/>
          <w:b/>
          <w:sz w:val="32"/>
          <w:szCs w:val="32"/>
          <w:lang w:eastAsia="pl-PL"/>
        </w:rPr>
        <w:t>8</w:t>
      </w:r>
      <w:r w:rsidRPr="00062480">
        <w:rPr>
          <w:rFonts w:ascii="Times New Roman" w:eastAsia="Times New Roman" w:hAnsi="Times New Roman" w:cs="Times New Roman"/>
          <w:b/>
          <w:sz w:val="32"/>
          <w:szCs w:val="32"/>
          <w:lang w:eastAsia="pl-PL"/>
        </w:rPr>
        <w:t>/20</w:t>
      </w:r>
      <w:r w:rsidR="00D85743">
        <w:rPr>
          <w:rFonts w:ascii="Times New Roman" w:eastAsia="Times New Roman" w:hAnsi="Times New Roman" w:cs="Times New Roman"/>
          <w:b/>
          <w:sz w:val="32"/>
          <w:szCs w:val="32"/>
          <w:lang w:eastAsia="pl-PL"/>
        </w:rPr>
        <w:t>2</w:t>
      </w:r>
      <w:r w:rsidR="00221218">
        <w:rPr>
          <w:rFonts w:ascii="Times New Roman" w:eastAsia="Times New Roman" w:hAnsi="Times New Roman" w:cs="Times New Roman"/>
          <w:b/>
          <w:sz w:val="32"/>
          <w:szCs w:val="32"/>
          <w:lang w:eastAsia="pl-PL"/>
        </w:rPr>
        <w:t>3</w:t>
      </w:r>
    </w:p>
    <w:p w:rsidR="002D075F" w:rsidRPr="006F431E" w:rsidRDefault="00E96699" w:rsidP="008610FC">
      <w:pPr>
        <w:spacing w:after="240" w:line="240" w:lineRule="auto"/>
        <w:jc w:val="center"/>
        <w:rPr>
          <w:rFonts w:ascii="Times New Roman" w:eastAsia="Times New Roman" w:hAnsi="Times New Roman" w:cs="Times New Roman"/>
          <w:b/>
          <w:sz w:val="28"/>
          <w:szCs w:val="28"/>
          <w:lang w:eastAsia="pl-PL"/>
        </w:rPr>
      </w:pPr>
      <w:r w:rsidRPr="006F431E">
        <w:rPr>
          <w:rFonts w:ascii="Times New Roman" w:eastAsia="Times New Roman" w:hAnsi="Times New Roman" w:cs="Times New Roman"/>
          <w:b/>
          <w:sz w:val="28"/>
          <w:szCs w:val="28"/>
          <w:lang w:eastAsia="pl-PL"/>
        </w:rPr>
        <w:t>o środowiskowych uwarunkowaniach</w:t>
      </w:r>
    </w:p>
    <w:p w:rsidR="002B4858" w:rsidRDefault="00E96699" w:rsidP="002B4858">
      <w:pPr>
        <w:spacing w:after="120" w:line="240" w:lineRule="auto"/>
        <w:ind w:firstLine="539"/>
        <w:jc w:val="both"/>
        <w:rPr>
          <w:rFonts w:ascii="Times New Roman" w:eastAsia="Times New Roman" w:hAnsi="Times New Roman" w:cs="Times New Roman"/>
          <w:sz w:val="24"/>
          <w:szCs w:val="24"/>
          <w:lang w:eastAsia="pl-PL"/>
        </w:rPr>
      </w:pPr>
      <w:r w:rsidRPr="006F431E">
        <w:rPr>
          <w:rFonts w:ascii="Times New Roman" w:eastAsia="Times New Roman" w:hAnsi="Times New Roman" w:cs="Times New Roman"/>
          <w:sz w:val="28"/>
          <w:szCs w:val="24"/>
          <w:lang w:eastAsia="pl-PL"/>
        </w:rPr>
        <w:tab/>
      </w:r>
      <w:r w:rsidRPr="00D17C9D">
        <w:rPr>
          <w:rFonts w:ascii="Times New Roman" w:eastAsia="Times New Roman" w:hAnsi="Times New Roman" w:cs="Times New Roman"/>
          <w:sz w:val="24"/>
          <w:szCs w:val="24"/>
          <w:lang w:eastAsia="pl-PL"/>
        </w:rPr>
        <w:t xml:space="preserve">Na podstawie art. 71 ust. 2 pkt 2, </w:t>
      </w:r>
      <w:r w:rsidR="00D17C9D" w:rsidRPr="00D17C9D">
        <w:rPr>
          <w:rFonts w:ascii="Times New Roman" w:eastAsia="Times New Roman" w:hAnsi="Times New Roman" w:cs="Times New Roman"/>
          <w:sz w:val="24"/>
          <w:szCs w:val="24"/>
          <w:lang w:eastAsia="pl-PL"/>
        </w:rPr>
        <w:t xml:space="preserve">art. 73 ust. 1, </w:t>
      </w:r>
      <w:r w:rsidRPr="00D17C9D">
        <w:rPr>
          <w:rFonts w:ascii="Times New Roman" w:eastAsia="Times New Roman" w:hAnsi="Times New Roman" w:cs="Times New Roman"/>
          <w:sz w:val="24"/>
          <w:szCs w:val="24"/>
          <w:lang w:eastAsia="pl-PL"/>
        </w:rPr>
        <w:t xml:space="preserve">art. 75 ust. 1 pkt 4, </w:t>
      </w:r>
      <w:r w:rsidR="00D17C9D" w:rsidRPr="00D17C9D">
        <w:rPr>
          <w:rFonts w:ascii="Times New Roman" w:eastAsia="Times New Roman" w:hAnsi="Times New Roman" w:cs="Times New Roman"/>
          <w:sz w:val="24"/>
          <w:szCs w:val="24"/>
          <w:lang w:eastAsia="pl-PL"/>
        </w:rPr>
        <w:t xml:space="preserve">art. 84, </w:t>
      </w:r>
      <w:r w:rsidR="0047190E" w:rsidRPr="00D17C9D">
        <w:rPr>
          <w:rFonts w:ascii="Times New Roman" w:eastAsia="Times New Roman" w:hAnsi="Times New Roman" w:cs="Times New Roman"/>
          <w:sz w:val="24"/>
          <w:szCs w:val="24"/>
          <w:lang w:eastAsia="pl-PL"/>
        </w:rPr>
        <w:t>art. 85 ust. 1, ust. 2 pkt 2, ust. 3</w:t>
      </w:r>
      <w:r w:rsidR="00D17C9D">
        <w:rPr>
          <w:rFonts w:ascii="Times New Roman" w:eastAsia="Times New Roman" w:hAnsi="Times New Roman" w:cs="Times New Roman"/>
          <w:sz w:val="24"/>
          <w:szCs w:val="24"/>
          <w:lang w:eastAsia="pl-PL"/>
        </w:rPr>
        <w:t xml:space="preserve"> </w:t>
      </w:r>
      <w:r w:rsidRPr="009067EB">
        <w:rPr>
          <w:rFonts w:ascii="Times New Roman" w:eastAsia="Times New Roman" w:hAnsi="Times New Roman" w:cs="Times New Roman"/>
          <w:sz w:val="24"/>
          <w:szCs w:val="24"/>
          <w:lang w:eastAsia="pl-PL"/>
        </w:rPr>
        <w:t>ustawy z dnia 3 października 2008r. o udostępnianiu informacji o środowisku i jego ochronie, udziale społeczeństwa w ochronie środowiska oraz o ocenach oddziaływania na środowisko ( Dz. U. z 20</w:t>
      </w:r>
      <w:r w:rsidR="002C4B06">
        <w:rPr>
          <w:rFonts w:ascii="Times New Roman" w:eastAsia="Times New Roman" w:hAnsi="Times New Roman" w:cs="Times New Roman"/>
          <w:sz w:val="24"/>
          <w:szCs w:val="24"/>
          <w:lang w:eastAsia="pl-PL"/>
        </w:rPr>
        <w:t>2</w:t>
      </w:r>
      <w:r w:rsidR="00D17C9D">
        <w:rPr>
          <w:rFonts w:ascii="Times New Roman" w:eastAsia="Times New Roman" w:hAnsi="Times New Roman" w:cs="Times New Roman"/>
          <w:sz w:val="24"/>
          <w:szCs w:val="24"/>
          <w:lang w:eastAsia="pl-PL"/>
        </w:rPr>
        <w:t>2</w:t>
      </w:r>
      <w:r w:rsidRPr="009067EB">
        <w:rPr>
          <w:rFonts w:ascii="Times New Roman" w:eastAsia="Times New Roman" w:hAnsi="Times New Roman" w:cs="Times New Roman"/>
          <w:sz w:val="24"/>
          <w:szCs w:val="24"/>
          <w:lang w:eastAsia="pl-PL"/>
        </w:rPr>
        <w:t>r., poz.</w:t>
      </w:r>
      <w:r w:rsidR="00D17C9D">
        <w:rPr>
          <w:rFonts w:ascii="Times New Roman" w:eastAsia="Times New Roman" w:hAnsi="Times New Roman" w:cs="Times New Roman"/>
          <w:sz w:val="24"/>
          <w:szCs w:val="24"/>
          <w:lang w:eastAsia="pl-PL"/>
        </w:rPr>
        <w:t xml:space="preserve"> 1029</w:t>
      </w:r>
      <w:r>
        <w:rPr>
          <w:rFonts w:ascii="Times New Roman" w:eastAsia="Times New Roman" w:hAnsi="Times New Roman" w:cs="Times New Roman"/>
          <w:sz w:val="24"/>
          <w:szCs w:val="24"/>
          <w:lang w:eastAsia="pl-PL"/>
        </w:rPr>
        <w:t xml:space="preserve"> z późn. zm.</w:t>
      </w:r>
      <w:r w:rsidR="0022121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dalej ustaw</w:t>
      </w:r>
      <w:r w:rsidR="007571A6">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ooś</w:t>
      </w:r>
      <w:proofErr w:type="spellEnd"/>
      <w:r w:rsidR="00221218">
        <w:rPr>
          <w:rFonts w:ascii="Times New Roman" w:eastAsia="Times New Roman" w:hAnsi="Times New Roman" w:cs="Times New Roman"/>
          <w:sz w:val="24"/>
          <w:szCs w:val="24"/>
          <w:lang w:eastAsia="pl-PL"/>
        </w:rPr>
        <w:t xml:space="preserve"> </w:t>
      </w:r>
      <w:r w:rsidRPr="009067EB">
        <w:rPr>
          <w:rFonts w:ascii="Times New Roman" w:eastAsia="Times New Roman" w:hAnsi="Times New Roman" w:cs="Times New Roman"/>
          <w:sz w:val="24"/>
          <w:szCs w:val="24"/>
          <w:lang w:eastAsia="pl-PL"/>
        </w:rPr>
        <w:t xml:space="preserve">oraz </w:t>
      </w:r>
      <w:bookmarkStart w:id="0" w:name="_Hlk517787536"/>
      <w:r w:rsidR="0047190E" w:rsidRPr="00C17423">
        <w:rPr>
          <w:rFonts w:ascii="Times New Roman" w:eastAsia="Times New Roman" w:hAnsi="Times New Roman" w:cs="Times New Roman"/>
          <w:sz w:val="24"/>
          <w:szCs w:val="24"/>
          <w:lang w:eastAsia="pl-PL"/>
        </w:rPr>
        <w:t xml:space="preserve">§ 3 ust. </w:t>
      </w:r>
      <w:r w:rsidR="0047190E">
        <w:rPr>
          <w:rFonts w:ascii="Times New Roman" w:eastAsia="Times New Roman" w:hAnsi="Times New Roman" w:cs="Times New Roman"/>
          <w:sz w:val="24"/>
          <w:szCs w:val="24"/>
          <w:lang w:eastAsia="pl-PL"/>
        </w:rPr>
        <w:t>1 pkt</w:t>
      </w:r>
      <w:r w:rsidR="009D3DF7">
        <w:rPr>
          <w:rFonts w:ascii="Times New Roman" w:eastAsia="Times New Roman" w:hAnsi="Times New Roman" w:cs="Times New Roman"/>
          <w:sz w:val="24"/>
          <w:szCs w:val="24"/>
          <w:lang w:eastAsia="pl-PL"/>
        </w:rPr>
        <w:t xml:space="preserve"> 37</w:t>
      </w:r>
      <w:r w:rsidR="00FD60F2">
        <w:rPr>
          <w:rFonts w:ascii="Times New Roman" w:eastAsia="Times New Roman" w:hAnsi="Times New Roman" w:cs="Times New Roman"/>
          <w:sz w:val="24"/>
          <w:szCs w:val="24"/>
          <w:lang w:eastAsia="pl-PL"/>
        </w:rPr>
        <w:t xml:space="preserve"> lit.</w:t>
      </w:r>
      <w:r w:rsidR="00D458F4">
        <w:rPr>
          <w:rFonts w:ascii="Times New Roman" w:eastAsia="Times New Roman" w:hAnsi="Times New Roman" w:cs="Times New Roman"/>
          <w:sz w:val="24"/>
          <w:szCs w:val="24"/>
          <w:lang w:eastAsia="pl-PL"/>
        </w:rPr>
        <w:t xml:space="preserve"> </w:t>
      </w:r>
      <w:r w:rsidR="009D3DF7">
        <w:rPr>
          <w:rFonts w:ascii="Times New Roman" w:eastAsia="Times New Roman" w:hAnsi="Times New Roman" w:cs="Times New Roman"/>
          <w:sz w:val="24"/>
          <w:szCs w:val="24"/>
          <w:lang w:eastAsia="pl-PL"/>
        </w:rPr>
        <w:t>c</w:t>
      </w:r>
      <w:r w:rsidR="00FD60F2">
        <w:rPr>
          <w:rFonts w:ascii="Times New Roman" w:eastAsia="Times New Roman" w:hAnsi="Times New Roman" w:cs="Times New Roman"/>
          <w:sz w:val="24"/>
          <w:szCs w:val="24"/>
          <w:lang w:eastAsia="pl-PL"/>
        </w:rPr>
        <w:t xml:space="preserve"> </w:t>
      </w:r>
      <w:r w:rsidRPr="009067EB">
        <w:rPr>
          <w:rFonts w:ascii="Times New Roman" w:eastAsia="Times New Roman" w:hAnsi="Times New Roman" w:cs="Times New Roman"/>
          <w:sz w:val="24"/>
          <w:szCs w:val="24"/>
          <w:lang w:eastAsia="pl-PL"/>
        </w:rPr>
        <w:t xml:space="preserve">rozporządzenia Rady Ministrów z dnia </w:t>
      </w:r>
      <w:r w:rsidR="002C4B06">
        <w:rPr>
          <w:rFonts w:ascii="Times New Roman" w:eastAsia="Times New Roman" w:hAnsi="Times New Roman" w:cs="Times New Roman"/>
          <w:sz w:val="24"/>
          <w:szCs w:val="24"/>
          <w:lang w:eastAsia="pl-PL"/>
        </w:rPr>
        <w:t>10</w:t>
      </w:r>
      <w:r w:rsidRPr="009067EB">
        <w:rPr>
          <w:rFonts w:ascii="Times New Roman" w:eastAsia="Times New Roman" w:hAnsi="Times New Roman" w:cs="Times New Roman"/>
          <w:sz w:val="24"/>
          <w:szCs w:val="24"/>
          <w:lang w:eastAsia="pl-PL"/>
        </w:rPr>
        <w:t xml:space="preserve"> </w:t>
      </w:r>
      <w:r w:rsidR="002C4B06">
        <w:rPr>
          <w:rFonts w:ascii="Times New Roman" w:eastAsia="Times New Roman" w:hAnsi="Times New Roman" w:cs="Times New Roman"/>
          <w:sz w:val="24"/>
          <w:szCs w:val="24"/>
          <w:lang w:eastAsia="pl-PL"/>
        </w:rPr>
        <w:t>września</w:t>
      </w:r>
      <w:r w:rsidRPr="009067EB">
        <w:rPr>
          <w:rFonts w:ascii="Times New Roman" w:eastAsia="Times New Roman" w:hAnsi="Times New Roman" w:cs="Times New Roman"/>
          <w:sz w:val="24"/>
          <w:szCs w:val="24"/>
          <w:lang w:eastAsia="pl-PL"/>
        </w:rPr>
        <w:t xml:space="preserve"> 201</w:t>
      </w:r>
      <w:r w:rsidR="002C4B06">
        <w:rPr>
          <w:rFonts w:ascii="Times New Roman" w:eastAsia="Times New Roman" w:hAnsi="Times New Roman" w:cs="Times New Roman"/>
          <w:sz w:val="24"/>
          <w:szCs w:val="24"/>
          <w:lang w:eastAsia="pl-PL"/>
        </w:rPr>
        <w:t>9</w:t>
      </w:r>
      <w:r w:rsidRPr="009067EB">
        <w:rPr>
          <w:rFonts w:ascii="Times New Roman" w:eastAsia="Times New Roman" w:hAnsi="Times New Roman" w:cs="Times New Roman"/>
          <w:sz w:val="24"/>
          <w:szCs w:val="24"/>
          <w:lang w:eastAsia="pl-PL"/>
        </w:rPr>
        <w:t xml:space="preserve"> r.</w:t>
      </w:r>
      <w:r w:rsidR="00A45720">
        <w:rPr>
          <w:rFonts w:ascii="Times New Roman" w:eastAsia="Times New Roman" w:hAnsi="Times New Roman" w:cs="Times New Roman"/>
          <w:sz w:val="24"/>
          <w:szCs w:val="24"/>
          <w:lang w:eastAsia="pl-PL"/>
        </w:rPr>
        <w:t xml:space="preserve"> </w:t>
      </w:r>
      <w:r w:rsidRPr="009067EB">
        <w:rPr>
          <w:rFonts w:ascii="Times New Roman" w:eastAsia="Times New Roman" w:hAnsi="Times New Roman" w:cs="Times New Roman"/>
          <w:sz w:val="24"/>
          <w:szCs w:val="24"/>
          <w:lang w:eastAsia="pl-PL"/>
        </w:rPr>
        <w:t>w sprawie przedsięwzięć mogących znacząco oddziaływać na środowisko (Dz. U. z 201</w:t>
      </w:r>
      <w:r w:rsidR="002C4B06">
        <w:rPr>
          <w:rFonts w:ascii="Times New Roman" w:eastAsia="Times New Roman" w:hAnsi="Times New Roman" w:cs="Times New Roman"/>
          <w:sz w:val="24"/>
          <w:szCs w:val="24"/>
          <w:lang w:eastAsia="pl-PL"/>
        </w:rPr>
        <w:t>9</w:t>
      </w:r>
      <w:r w:rsidRPr="009067EB">
        <w:rPr>
          <w:rFonts w:ascii="Times New Roman" w:eastAsia="Times New Roman" w:hAnsi="Times New Roman" w:cs="Times New Roman"/>
          <w:sz w:val="24"/>
          <w:szCs w:val="24"/>
          <w:lang w:eastAsia="pl-PL"/>
        </w:rPr>
        <w:t xml:space="preserve"> r. poz. </w:t>
      </w:r>
      <w:r w:rsidR="002C4B06">
        <w:rPr>
          <w:rFonts w:ascii="Times New Roman" w:eastAsia="Times New Roman" w:hAnsi="Times New Roman" w:cs="Times New Roman"/>
          <w:sz w:val="24"/>
          <w:szCs w:val="24"/>
          <w:lang w:eastAsia="pl-PL"/>
        </w:rPr>
        <w:t>1839</w:t>
      </w:r>
      <w:r w:rsidR="001359B5">
        <w:rPr>
          <w:rFonts w:ascii="Times New Roman" w:eastAsia="Times New Roman" w:hAnsi="Times New Roman" w:cs="Times New Roman"/>
          <w:sz w:val="24"/>
          <w:szCs w:val="24"/>
          <w:lang w:eastAsia="pl-PL"/>
        </w:rPr>
        <w:t xml:space="preserve"> z późn. zm.</w:t>
      </w:r>
      <w:r w:rsidRPr="009067EB">
        <w:rPr>
          <w:rFonts w:ascii="Times New Roman" w:eastAsia="Times New Roman" w:hAnsi="Times New Roman" w:cs="Times New Roman"/>
          <w:sz w:val="24"/>
          <w:szCs w:val="24"/>
          <w:lang w:eastAsia="pl-PL"/>
        </w:rPr>
        <w:t>)</w:t>
      </w:r>
      <w:r w:rsidR="00FB5ADE">
        <w:rPr>
          <w:rFonts w:ascii="Times New Roman" w:eastAsia="Times New Roman" w:hAnsi="Times New Roman" w:cs="Times New Roman"/>
          <w:sz w:val="24"/>
          <w:szCs w:val="24"/>
          <w:lang w:eastAsia="pl-PL"/>
        </w:rPr>
        <w:t>,</w:t>
      </w:r>
      <w:r w:rsidRPr="009067EB">
        <w:rPr>
          <w:rFonts w:ascii="Times New Roman" w:eastAsia="Times New Roman" w:hAnsi="Times New Roman" w:cs="Times New Roman"/>
          <w:sz w:val="24"/>
          <w:szCs w:val="24"/>
          <w:lang w:eastAsia="pl-PL"/>
        </w:rPr>
        <w:t xml:space="preserve"> </w:t>
      </w:r>
      <w:bookmarkEnd w:id="0"/>
      <w:r w:rsidRPr="009067EB">
        <w:rPr>
          <w:rFonts w:ascii="Times New Roman" w:eastAsia="Times New Roman" w:hAnsi="Times New Roman" w:cs="Times New Roman"/>
          <w:sz w:val="24"/>
          <w:szCs w:val="24"/>
          <w:lang w:eastAsia="pl-PL"/>
        </w:rPr>
        <w:t>w związku</w:t>
      </w:r>
      <w:r w:rsidR="001359B5">
        <w:rPr>
          <w:rFonts w:ascii="Times New Roman" w:eastAsia="Times New Roman" w:hAnsi="Times New Roman" w:cs="Times New Roman"/>
          <w:sz w:val="24"/>
          <w:szCs w:val="24"/>
          <w:lang w:eastAsia="pl-PL"/>
        </w:rPr>
        <w:t xml:space="preserve"> </w:t>
      </w:r>
      <w:r w:rsidRPr="009067EB">
        <w:rPr>
          <w:rFonts w:ascii="Times New Roman" w:eastAsia="Times New Roman" w:hAnsi="Times New Roman" w:cs="Times New Roman"/>
          <w:sz w:val="24"/>
          <w:szCs w:val="24"/>
          <w:lang w:eastAsia="pl-PL"/>
        </w:rPr>
        <w:t>z art. 104 ustaw</w:t>
      </w:r>
      <w:r w:rsidR="00FB5ADE">
        <w:rPr>
          <w:rFonts w:ascii="Times New Roman" w:eastAsia="Times New Roman" w:hAnsi="Times New Roman" w:cs="Times New Roman"/>
          <w:sz w:val="24"/>
          <w:szCs w:val="24"/>
          <w:lang w:eastAsia="pl-PL"/>
        </w:rPr>
        <w:t>y</w:t>
      </w:r>
      <w:r w:rsidRPr="009067EB">
        <w:rPr>
          <w:rFonts w:ascii="Times New Roman" w:eastAsia="Times New Roman" w:hAnsi="Times New Roman" w:cs="Times New Roman"/>
          <w:sz w:val="24"/>
          <w:szCs w:val="24"/>
          <w:lang w:eastAsia="pl-PL"/>
        </w:rPr>
        <w:t xml:space="preserve"> z dnia 14 czerwca 1960 r. Kodeks postępowania administracyjnego ( Dz. U. z 20</w:t>
      </w:r>
      <w:r w:rsidR="002C4B06">
        <w:rPr>
          <w:rFonts w:ascii="Times New Roman" w:eastAsia="Times New Roman" w:hAnsi="Times New Roman" w:cs="Times New Roman"/>
          <w:sz w:val="24"/>
          <w:szCs w:val="24"/>
          <w:lang w:eastAsia="pl-PL"/>
        </w:rPr>
        <w:t>2</w:t>
      </w:r>
      <w:r w:rsidR="003F2CD8">
        <w:rPr>
          <w:rFonts w:ascii="Times New Roman" w:eastAsia="Times New Roman" w:hAnsi="Times New Roman" w:cs="Times New Roman"/>
          <w:sz w:val="24"/>
          <w:szCs w:val="24"/>
          <w:lang w:eastAsia="pl-PL"/>
        </w:rPr>
        <w:t>2</w:t>
      </w:r>
      <w:r w:rsidRPr="009067EB">
        <w:rPr>
          <w:rFonts w:ascii="Times New Roman" w:eastAsia="Times New Roman" w:hAnsi="Times New Roman" w:cs="Times New Roman"/>
          <w:sz w:val="24"/>
          <w:szCs w:val="24"/>
          <w:lang w:eastAsia="pl-PL"/>
        </w:rPr>
        <w:t>r.</w:t>
      </w:r>
      <w:r w:rsidR="00FB5ADE">
        <w:rPr>
          <w:rFonts w:ascii="Times New Roman" w:eastAsia="Times New Roman" w:hAnsi="Times New Roman" w:cs="Times New Roman"/>
          <w:sz w:val="24"/>
          <w:szCs w:val="24"/>
          <w:lang w:eastAsia="pl-PL"/>
        </w:rPr>
        <w:t>,</w:t>
      </w:r>
      <w:r w:rsidRPr="009067EB">
        <w:rPr>
          <w:rFonts w:ascii="Times New Roman" w:eastAsia="Times New Roman" w:hAnsi="Times New Roman" w:cs="Times New Roman"/>
          <w:sz w:val="24"/>
          <w:szCs w:val="24"/>
          <w:lang w:eastAsia="pl-PL"/>
        </w:rPr>
        <w:t xml:space="preserve"> poz. </w:t>
      </w:r>
      <w:r w:rsidR="003F2CD8">
        <w:rPr>
          <w:rFonts w:ascii="Times New Roman" w:eastAsia="Times New Roman" w:hAnsi="Times New Roman" w:cs="Times New Roman"/>
          <w:sz w:val="24"/>
          <w:szCs w:val="24"/>
          <w:lang w:eastAsia="pl-PL"/>
        </w:rPr>
        <w:t>2000</w:t>
      </w:r>
      <w:r w:rsidR="002C4B06">
        <w:rPr>
          <w:rFonts w:ascii="Times New Roman" w:eastAsia="Times New Roman" w:hAnsi="Times New Roman" w:cs="Times New Roman"/>
          <w:sz w:val="24"/>
          <w:szCs w:val="24"/>
          <w:lang w:eastAsia="pl-PL"/>
        </w:rPr>
        <w:t xml:space="preserve"> z późn. zm.</w:t>
      </w:r>
      <w:r w:rsidRPr="009067EB">
        <w:rPr>
          <w:rFonts w:ascii="Times New Roman" w:eastAsia="Times New Roman" w:hAnsi="Times New Roman" w:cs="Times New Roman"/>
          <w:sz w:val="24"/>
          <w:szCs w:val="24"/>
          <w:lang w:eastAsia="pl-PL"/>
        </w:rPr>
        <w:t>)</w:t>
      </w:r>
      <w:r w:rsidR="00FB5ADE">
        <w:rPr>
          <w:rFonts w:ascii="Times New Roman" w:eastAsia="Times New Roman" w:hAnsi="Times New Roman" w:cs="Times New Roman"/>
          <w:sz w:val="24"/>
          <w:szCs w:val="24"/>
          <w:lang w:eastAsia="pl-PL"/>
        </w:rPr>
        <w:t>,</w:t>
      </w:r>
      <w:r w:rsidRPr="009067EB">
        <w:rPr>
          <w:rFonts w:ascii="Times New Roman" w:eastAsia="Times New Roman" w:hAnsi="Times New Roman" w:cs="Times New Roman"/>
          <w:sz w:val="24"/>
          <w:szCs w:val="24"/>
          <w:lang w:eastAsia="pl-PL"/>
        </w:rPr>
        <w:t xml:space="preserve"> </w:t>
      </w:r>
      <w:r w:rsidR="006C312B" w:rsidRPr="009067EB">
        <w:rPr>
          <w:rFonts w:ascii="Times New Roman" w:eastAsia="Times New Roman" w:hAnsi="Times New Roman" w:cs="Times New Roman"/>
          <w:sz w:val="24"/>
          <w:szCs w:val="24"/>
          <w:lang w:eastAsia="pl-PL"/>
        </w:rPr>
        <w:t>po rozpatrzeniu wniosku złożonego przez</w:t>
      </w:r>
      <w:r w:rsidR="006A497C">
        <w:rPr>
          <w:rFonts w:ascii="Times New Roman" w:eastAsia="Times New Roman" w:hAnsi="Times New Roman" w:cs="Times New Roman"/>
          <w:sz w:val="24"/>
          <w:szCs w:val="24"/>
          <w:lang w:eastAsia="pl-PL"/>
        </w:rPr>
        <w:t xml:space="preserve"> </w:t>
      </w:r>
      <w:r w:rsidR="002B4858">
        <w:rPr>
          <w:rFonts w:ascii="Times New Roman" w:hAnsi="Times New Roman" w:cs="Times New Roman"/>
          <w:bCs/>
          <w:sz w:val="24"/>
          <w:szCs w:val="24"/>
        </w:rPr>
        <w:t>……………….</w:t>
      </w:r>
      <w:r w:rsidR="002B4858">
        <w:rPr>
          <w:rFonts w:ascii="Times New Roman" w:hAnsi="Times New Roman" w:cs="Times New Roman"/>
          <w:sz w:val="24"/>
          <w:szCs w:val="24"/>
        </w:rPr>
        <w:t>(Zakres wyłączenia: dane osobowe osób fizycznych: imię i nazwisko. Podstawa prawna: ustawa z dnia 10 maja 2018 r. o ochronie danych osobowych oraz art. 5 ust. 2 ustawy  z dnia 6 września 2001 r. o dostępie do informacji publicznej. Osoba dokonująca wyłączenia:  Małgorzata Szczepkowska)</w:t>
      </w:r>
    </w:p>
    <w:p w:rsidR="006137E3" w:rsidRPr="00BB1E47" w:rsidRDefault="006137E3" w:rsidP="00BB1E47">
      <w:pPr>
        <w:spacing w:after="120" w:line="240" w:lineRule="auto"/>
        <w:ind w:firstLine="539"/>
        <w:jc w:val="both"/>
        <w:rPr>
          <w:rFonts w:ascii="Times New Roman" w:eastAsia="Times New Roman" w:hAnsi="Times New Roman" w:cs="Times New Roman"/>
          <w:sz w:val="24"/>
          <w:szCs w:val="24"/>
          <w:lang w:eastAsia="pl-PL"/>
        </w:rPr>
      </w:pPr>
    </w:p>
    <w:p w:rsidR="002E6E46" w:rsidRDefault="002E6E46" w:rsidP="002E6E46">
      <w:pPr>
        <w:spacing w:after="0" w:line="276" w:lineRule="auto"/>
        <w:rPr>
          <w:rFonts w:ascii="Times New Roman" w:eastAsia="Calibri" w:hAnsi="Times New Roman" w:cs="Times New Roman"/>
          <w:b/>
          <w:sz w:val="28"/>
          <w:szCs w:val="28"/>
        </w:rPr>
      </w:pPr>
    </w:p>
    <w:p w:rsidR="00DD4C1E" w:rsidRPr="002E6E46" w:rsidRDefault="00DD4C1E" w:rsidP="002E6E46">
      <w:pPr>
        <w:spacing w:after="0" w:line="276" w:lineRule="auto"/>
        <w:jc w:val="center"/>
        <w:rPr>
          <w:rFonts w:ascii="Times New Roman" w:eastAsia="Calibri" w:hAnsi="Times New Roman" w:cs="Times New Roman"/>
          <w:b/>
          <w:sz w:val="28"/>
          <w:szCs w:val="28"/>
        </w:rPr>
      </w:pPr>
      <w:r w:rsidRPr="002E6E46">
        <w:rPr>
          <w:rFonts w:ascii="Times New Roman" w:eastAsia="Calibri" w:hAnsi="Times New Roman" w:cs="Times New Roman"/>
          <w:b/>
          <w:sz w:val="28"/>
          <w:szCs w:val="28"/>
        </w:rPr>
        <w:t>stwierdzam</w:t>
      </w:r>
    </w:p>
    <w:p w:rsidR="002E6E46" w:rsidRDefault="002E6E46" w:rsidP="00AF2CA3">
      <w:pPr>
        <w:spacing w:after="0" w:line="276" w:lineRule="auto"/>
        <w:jc w:val="both"/>
        <w:rPr>
          <w:rFonts w:ascii="Times New Roman" w:eastAsia="Times New Roman" w:hAnsi="Times New Roman" w:cs="Times New Roman"/>
          <w:b/>
          <w:bCs/>
          <w:sz w:val="24"/>
          <w:szCs w:val="24"/>
          <w:lang w:eastAsia="pl-PL"/>
        </w:rPr>
      </w:pPr>
    </w:p>
    <w:p w:rsidR="00684155" w:rsidRDefault="00386DC5" w:rsidP="00AF2CA3">
      <w:pPr>
        <w:spacing w:after="0" w:line="276" w:lineRule="auto"/>
        <w:jc w:val="both"/>
        <w:rPr>
          <w:rFonts w:ascii="Times New Roman" w:hAnsi="Times New Roman" w:cs="Times New Roman"/>
          <w:sz w:val="24"/>
          <w:szCs w:val="24"/>
        </w:rPr>
      </w:pPr>
      <w:r w:rsidRPr="007D542C">
        <w:rPr>
          <w:rFonts w:ascii="Times New Roman" w:eastAsia="Times New Roman" w:hAnsi="Times New Roman" w:cs="Times New Roman"/>
          <w:b/>
          <w:bCs/>
          <w:sz w:val="24"/>
          <w:szCs w:val="24"/>
          <w:lang w:eastAsia="pl-PL"/>
        </w:rPr>
        <w:t xml:space="preserve">brak potrzeby </w:t>
      </w:r>
      <w:r w:rsidR="0069107B" w:rsidRPr="007D542C">
        <w:rPr>
          <w:rFonts w:ascii="Times New Roman" w:eastAsia="Times New Roman" w:hAnsi="Times New Roman" w:cs="Times New Roman"/>
          <w:b/>
          <w:bCs/>
          <w:sz w:val="24"/>
          <w:szCs w:val="24"/>
          <w:lang w:eastAsia="pl-PL"/>
        </w:rPr>
        <w:t>przeprowadzenia oceny oddziaływania na środowisko</w:t>
      </w:r>
      <w:r w:rsidR="0069107B" w:rsidRPr="007D542C">
        <w:rPr>
          <w:rFonts w:ascii="Times New Roman" w:eastAsia="Times New Roman" w:hAnsi="Times New Roman" w:cs="Times New Roman"/>
          <w:sz w:val="24"/>
          <w:szCs w:val="24"/>
          <w:lang w:eastAsia="pl-PL"/>
        </w:rPr>
        <w:t xml:space="preserve"> </w:t>
      </w:r>
      <w:r w:rsidR="00AF2CA3">
        <w:rPr>
          <w:rFonts w:ascii="Times New Roman" w:eastAsia="Times New Roman" w:hAnsi="Times New Roman" w:cs="Times New Roman"/>
          <w:sz w:val="24"/>
          <w:szCs w:val="24"/>
          <w:lang w:eastAsia="pl-PL"/>
        </w:rPr>
        <w:t>p</w:t>
      </w:r>
      <w:r w:rsidR="0069107B" w:rsidRPr="007D542C">
        <w:rPr>
          <w:rFonts w:ascii="Times New Roman" w:eastAsia="Times New Roman" w:hAnsi="Times New Roman" w:cs="Times New Roman"/>
          <w:sz w:val="24"/>
          <w:szCs w:val="24"/>
          <w:lang w:eastAsia="pl-PL"/>
        </w:rPr>
        <w:t>rzedsięwzięcia polegającego na</w:t>
      </w:r>
      <w:r w:rsidR="000F4D32">
        <w:rPr>
          <w:rFonts w:ascii="Times New Roman" w:eastAsia="Times New Roman" w:hAnsi="Times New Roman" w:cs="Times New Roman"/>
          <w:sz w:val="24"/>
          <w:szCs w:val="24"/>
          <w:lang w:eastAsia="pl-PL"/>
        </w:rPr>
        <w:t xml:space="preserve"> </w:t>
      </w:r>
      <w:r w:rsidR="000F4D32" w:rsidRPr="000F4D32">
        <w:rPr>
          <w:rFonts w:ascii="Times New Roman" w:eastAsia="Times New Roman" w:hAnsi="Times New Roman" w:cs="Times New Roman"/>
          <w:sz w:val="24"/>
          <w:szCs w:val="24"/>
          <w:lang w:eastAsia="pl-PL"/>
        </w:rPr>
        <w:t>„</w:t>
      </w:r>
      <w:r w:rsidR="00B8702F">
        <w:rPr>
          <w:rFonts w:ascii="Times New Roman" w:eastAsia="Times New Roman" w:hAnsi="Times New Roman" w:cs="Times New Roman"/>
          <w:sz w:val="24"/>
          <w:szCs w:val="24"/>
          <w:lang w:eastAsia="pl-PL"/>
        </w:rPr>
        <w:t>Przebudowie budynku na dz. nr 8 obręb 3 Nidzica przy Al. Sprzymierzonych 53 na zakład produkcji betonu”</w:t>
      </w:r>
      <w:r w:rsidR="00AF2CA3">
        <w:rPr>
          <w:rFonts w:ascii="Times New Roman" w:eastAsia="Times New Roman" w:hAnsi="Times New Roman" w:cs="Times New Roman"/>
          <w:sz w:val="24"/>
          <w:szCs w:val="24"/>
          <w:lang w:eastAsia="pl-PL"/>
        </w:rPr>
        <w:t xml:space="preserve"> i jednocześnie, z</w:t>
      </w:r>
      <w:r w:rsidR="000957E6" w:rsidRPr="007D542C">
        <w:rPr>
          <w:rFonts w:ascii="Times New Roman" w:hAnsi="Times New Roman" w:cs="Times New Roman"/>
          <w:sz w:val="24"/>
          <w:szCs w:val="24"/>
        </w:rPr>
        <w:t xml:space="preserve">godnie z art. 84 ust. 1a ustawy </w:t>
      </w:r>
      <w:proofErr w:type="spellStart"/>
      <w:r w:rsidR="000957E6" w:rsidRPr="007D542C">
        <w:rPr>
          <w:rFonts w:ascii="Times New Roman" w:hAnsi="Times New Roman" w:cs="Times New Roman"/>
          <w:sz w:val="24"/>
          <w:szCs w:val="24"/>
        </w:rPr>
        <w:t>ooś</w:t>
      </w:r>
      <w:proofErr w:type="spellEnd"/>
      <w:r w:rsidR="00AF2CA3">
        <w:rPr>
          <w:rFonts w:ascii="Times New Roman" w:hAnsi="Times New Roman" w:cs="Times New Roman"/>
          <w:sz w:val="24"/>
          <w:szCs w:val="24"/>
        </w:rPr>
        <w:t>,</w:t>
      </w:r>
      <w:r w:rsidR="000957E6" w:rsidRPr="007D542C">
        <w:rPr>
          <w:rFonts w:ascii="Times New Roman" w:hAnsi="Times New Roman" w:cs="Times New Roman"/>
          <w:sz w:val="24"/>
          <w:szCs w:val="24"/>
        </w:rPr>
        <w:t xml:space="preserve"> określ</w:t>
      </w:r>
      <w:r w:rsidR="00AF2CA3">
        <w:rPr>
          <w:rFonts w:ascii="Times New Roman" w:hAnsi="Times New Roman" w:cs="Times New Roman"/>
          <w:sz w:val="24"/>
          <w:szCs w:val="24"/>
        </w:rPr>
        <w:t>am</w:t>
      </w:r>
      <w:r w:rsidR="000957E6" w:rsidRPr="007D542C">
        <w:rPr>
          <w:rFonts w:ascii="Times New Roman" w:hAnsi="Times New Roman" w:cs="Times New Roman"/>
          <w:sz w:val="24"/>
          <w:szCs w:val="24"/>
        </w:rPr>
        <w:t xml:space="preserve"> następujące warunki i wymagania oraz na</w:t>
      </w:r>
      <w:r w:rsidR="00AF2CA3">
        <w:rPr>
          <w:rFonts w:ascii="Times New Roman" w:hAnsi="Times New Roman" w:cs="Times New Roman"/>
          <w:sz w:val="24"/>
          <w:szCs w:val="24"/>
        </w:rPr>
        <w:t>kładam</w:t>
      </w:r>
      <w:r w:rsidR="000957E6" w:rsidRPr="007D542C">
        <w:rPr>
          <w:rFonts w:ascii="Times New Roman" w:hAnsi="Times New Roman" w:cs="Times New Roman"/>
          <w:sz w:val="24"/>
          <w:szCs w:val="24"/>
        </w:rPr>
        <w:t xml:space="preserve"> obowiąz</w:t>
      </w:r>
      <w:r w:rsidR="00AF2CA3">
        <w:rPr>
          <w:rFonts w:ascii="Times New Roman" w:hAnsi="Times New Roman" w:cs="Times New Roman"/>
          <w:sz w:val="24"/>
          <w:szCs w:val="24"/>
        </w:rPr>
        <w:t>e</w:t>
      </w:r>
      <w:r w:rsidR="000957E6" w:rsidRPr="007D542C">
        <w:rPr>
          <w:rFonts w:ascii="Times New Roman" w:hAnsi="Times New Roman" w:cs="Times New Roman"/>
          <w:sz w:val="24"/>
          <w:szCs w:val="24"/>
        </w:rPr>
        <w:t>k wykonania następujących działań:</w:t>
      </w:r>
      <w:bookmarkStart w:id="1" w:name="bookmark3"/>
      <w:bookmarkEnd w:id="1"/>
    </w:p>
    <w:p w:rsidR="00AF2CA3" w:rsidRPr="00684155" w:rsidRDefault="00AF2CA3" w:rsidP="00AF2CA3">
      <w:pPr>
        <w:spacing w:after="0" w:line="276" w:lineRule="auto"/>
        <w:jc w:val="both"/>
        <w:rPr>
          <w:rFonts w:ascii="Times New Roman" w:eastAsia="Times New Roman" w:hAnsi="Times New Roman" w:cs="Times New Roman"/>
          <w:sz w:val="24"/>
          <w:szCs w:val="24"/>
          <w:lang w:eastAsia="pl-PL"/>
        </w:rPr>
      </w:pPr>
    </w:p>
    <w:p w:rsidR="00C26A9C" w:rsidRPr="00AF2CA3" w:rsidRDefault="00C26A9C" w:rsidP="00AF2CA3">
      <w:pPr>
        <w:pStyle w:val="Akapitzlist"/>
        <w:keepNext/>
        <w:numPr>
          <w:ilvl w:val="0"/>
          <w:numId w:val="32"/>
        </w:numPr>
        <w:spacing w:after="0" w:line="240" w:lineRule="auto"/>
        <w:ind w:left="426" w:hanging="426"/>
        <w:jc w:val="both"/>
        <w:outlineLvl w:val="3"/>
        <w:rPr>
          <w:rFonts w:ascii="Times New Roman" w:eastAsia="Times New Roman" w:hAnsi="Times New Roman" w:cs="Times New Roman"/>
          <w:sz w:val="24"/>
          <w:szCs w:val="24"/>
          <w:lang w:eastAsia="pl-PL"/>
        </w:rPr>
      </w:pPr>
      <w:r w:rsidRPr="00AF2CA3">
        <w:rPr>
          <w:rFonts w:ascii="Times New Roman" w:eastAsia="Arial" w:hAnsi="Times New Roman" w:cs="Times New Roman"/>
          <w:color w:val="000000"/>
          <w:sz w:val="24"/>
          <w:szCs w:val="24"/>
          <w:lang w:eastAsia="pl-PL" w:bidi="pl-PL"/>
        </w:rPr>
        <w:t>s</w:t>
      </w:r>
      <w:r w:rsidR="00F446AA" w:rsidRPr="00AF2CA3">
        <w:rPr>
          <w:rFonts w:ascii="Times New Roman" w:eastAsia="Arial" w:hAnsi="Times New Roman" w:cs="Times New Roman"/>
          <w:color w:val="000000"/>
          <w:sz w:val="24"/>
          <w:szCs w:val="24"/>
          <w:lang w:eastAsia="pl-PL" w:bidi="pl-PL"/>
        </w:rPr>
        <w:t>ilosy cementu wyposażyć w wysokosprawne urządzenia filtracyjne w postaci filtrów</w:t>
      </w:r>
      <w:r w:rsidR="00FB3084" w:rsidRPr="00AF2CA3">
        <w:rPr>
          <w:rFonts w:ascii="Times New Roman" w:eastAsia="Arial" w:hAnsi="Times New Roman" w:cs="Times New Roman"/>
          <w:color w:val="000000"/>
          <w:sz w:val="24"/>
          <w:szCs w:val="24"/>
          <w:lang w:eastAsia="pl-PL" w:bidi="pl-PL"/>
        </w:rPr>
        <w:t xml:space="preserve"> </w:t>
      </w:r>
      <w:r w:rsidR="00F446AA" w:rsidRPr="00AF2CA3">
        <w:rPr>
          <w:rFonts w:ascii="Times New Roman" w:eastAsia="Arial" w:hAnsi="Times New Roman" w:cs="Times New Roman"/>
          <w:color w:val="000000"/>
          <w:sz w:val="24"/>
          <w:szCs w:val="24"/>
          <w:lang w:eastAsia="pl-PL" w:bidi="pl-PL"/>
        </w:rPr>
        <w:t>tkaninowych, gwarantujących stężenie pyłu za filtrem na poziomie nie przekraczającym 20 mg/m</w:t>
      </w:r>
      <w:r w:rsidR="00F446AA" w:rsidRPr="00AF2CA3">
        <w:rPr>
          <w:rFonts w:ascii="Times New Roman" w:eastAsia="Arial" w:hAnsi="Times New Roman" w:cs="Times New Roman"/>
          <w:color w:val="000000"/>
          <w:sz w:val="24"/>
          <w:szCs w:val="24"/>
          <w:vertAlign w:val="superscript"/>
          <w:lang w:eastAsia="pl-PL" w:bidi="pl-PL"/>
        </w:rPr>
        <w:t>3</w:t>
      </w:r>
      <w:r w:rsidRPr="00AF2CA3">
        <w:rPr>
          <w:rFonts w:ascii="Times New Roman" w:eastAsia="Arial" w:hAnsi="Times New Roman" w:cs="Times New Roman"/>
          <w:color w:val="000000"/>
          <w:sz w:val="24"/>
          <w:szCs w:val="24"/>
          <w:lang w:eastAsia="pl-PL" w:bidi="pl-PL"/>
        </w:rPr>
        <w:t>,</w:t>
      </w:r>
    </w:p>
    <w:p w:rsidR="00482FBA" w:rsidRPr="00FB3084" w:rsidRDefault="00482FBA" w:rsidP="00AF2CA3">
      <w:pPr>
        <w:pStyle w:val="Akapitzlist"/>
        <w:keepNext/>
        <w:numPr>
          <w:ilvl w:val="0"/>
          <w:numId w:val="32"/>
        </w:numPr>
        <w:spacing w:after="0" w:line="240" w:lineRule="auto"/>
        <w:ind w:left="426" w:hanging="426"/>
        <w:jc w:val="both"/>
        <w:outlineLvl w:val="3"/>
        <w:rPr>
          <w:rFonts w:ascii="Times New Roman" w:eastAsia="Times New Roman" w:hAnsi="Times New Roman" w:cs="Times New Roman"/>
          <w:sz w:val="24"/>
          <w:szCs w:val="24"/>
          <w:lang w:eastAsia="pl-PL"/>
        </w:rPr>
      </w:pPr>
      <w:r w:rsidRPr="00FB3084">
        <w:rPr>
          <w:rFonts w:ascii="Times New Roman" w:eastAsia="Arial" w:hAnsi="Times New Roman" w:cs="Times New Roman"/>
          <w:color w:val="000000"/>
          <w:sz w:val="24"/>
          <w:szCs w:val="24"/>
          <w:lang w:eastAsia="pl-PL" w:bidi="pl-PL"/>
        </w:rPr>
        <w:t>w</w:t>
      </w:r>
      <w:r w:rsidR="00F446AA" w:rsidRPr="00FB3084">
        <w:rPr>
          <w:rFonts w:ascii="Times New Roman" w:eastAsia="Arial" w:hAnsi="Times New Roman" w:cs="Times New Roman"/>
          <w:color w:val="000000"/>
          <w:sz w:val="24"/>
          <w:szCs w:val="24"/>
          <w:lang w:eastAsia="pl-PL" w:bidi="pl-PL"/>
        </w:rPr>
        <w:t xml:space="preserve"> celu ograniczenia emisji zanieczyszczeń pyłowych z terenu instalacji należy:</w:t>
      </w:r>
    </w:p>
    <w:p w:rsidR="00FC5778" w:rsidRDefault="00AF2CA3" w:rsidP="00AF2CA3">
      <w:pPr>
        <w:keepNext/>
        <w:spacing w:after="0" w:line="240" w:lineRule="auto"/>
        <w:ind w:left="426" w:hanging="426"/>
        <w:jc w:val="both"/>
        <w:outlineLvl w:val="3"/>
        <w:rPr>
          <w:rFonts w:ascii="Times New Roman" w:eastAsia="Times New Roman" w:hAnsi="Times New Roman" w:cs="Times New Roman"/>
          <w:sz w:val="24"/>
          <w:szCs w:val="24"/>
          <w:lang w:eastAsia="pl-PL"/>
        </w:rPr>
      </w:pPr>
      <w:r>
        <w:rPr>
          <w:rFonts w:ascii="Times New Roman" w:eastAsia="Arial" w:hAnsi="Times New Roman" w:cs="Times New Roman"/>
          <w:color w:val="000000"/>
          <w:sz w:val="24"/>
          <w:szCs w:val="24"/>
          <w:lang w:eastAsia="pl-PL" w:bidi="pl-PL"/>
        </w:rPr>
        <w:t xml:space="preserve">a) </w:t>
      </w:r>
      <w:r w:rsidR="00F446AA" w:rsidRPr="00AF2CA3">
        <w:rPr>
          <w:rFonts w:ascii="Times New Roman" w:eastAsia="Arial" w:hAnsi="Times New Roman" w:cs="Times New Roman"/>
          <w:color w:val="000000"/>
          <w:sz w:val="24"/>
          <w:szCs w:val="24"/>
          <w:lang w:eastAsia="pl-PL" w:bidi="pl-PL"/>
        </w:rPr>
        <w:t xml:space="preserve">stosować zraszanie wodą magazynowanych kruszyw, szczególnie podczas prac </w:t>
      </w:r>
      <w:r w:rsidR="00FC5778">
        <w:rPr>
          <w:rFonts w:ascii="Times New Roman" w:eastAsia="Arial" w:hAnsi="Times New Roman" w:cs="Times New Roman"/>
          <w:color w:val="000000"/>
          <w:sz w:val="24"/>
          <w:szCs w:val="24"/>
          <w:lang w:eastAsia="pl-PL" w:bidi="pl-PL"/>
        </w:rPr>
        <w:t xml:space="preserve">             </w:t>
      </w:r>
      <w:r w:rsidR="00F446AA" w:rsidRPr="00FC5778">
        <w:rPr>
          <w:rFonts w:ascii="Times New Roman" w:eastAsia="Arial" w:hAnsi="Times New Roman" w:cs="Times New Roman"/>
          <w:color w:val="000000"/>
          <w:sz w:val="24"/>
          <w:szCs w:val="24"/>
          <w:lang w:eastAsia="pl-PL" w:bidi="pl-PL"/>
        </w:rPr>
        <w:t>załadunkowych i rozładunkowych w okresach znaczącej suszy;</w:t>
      </w:r>
    </w:p>
    <w:p w:rsidR="00482FBA" w:rsidRPr="00FC5778" w:rsidRDefault="00AF2CA3" w:rsidP="00AF2CA3">
      <w:pPr>
        <w:keepNext/>
        <w:spacing w:after="0" w:line="240" w:lineRule="auto"/>
        <w:ind w:left="426" w:hanging="426"/>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F446AA" w:rsidRPr="00FC5778">
        <w:rPr>
          <w:rFonts w:ascii="Times New Roman" w:eastAsia="Arial" w:hAnsi="Times New Roman" w:cs="Times New Roman"/>
          <w:color w:val="000000"/>
          <w:sz w:val="24"/>
          <w:szCs w:val="24"/>
          <w:lang w:eastAsia="pl-PL" w:bidi="pl-PL"/>
        </w:rPr>
        <w:t xml:space="preserve">wyodrębnić części funkcyjne placu (główne trasy przejazdu, miejsca manewrowe) oraz </w:t>
      </w:r>
      <w:r w:rsidR="00FC5778">
        <w:rPr>
          <w:rFonts w:ascii="Times New Roman" w:eastAsia="Arial" w:hAnsi="Times New Roman" w:cs="Times New Roman"/>
          <w:color w:val="000000"/>
          <w:sz w:val="24"/>
          <w:szCs w:val="24"/>
          <w:lang w:eastAsia="pl-PL" w:bidi="pl-PL"/>
        </w:rPr>
        <w:t xml:space="preserve">             </w:t>
      </w:r>
      <w:r w:rsidR="00F446AA" w:rsidRPr="00FC5778">
        <w:rPr>
          <w:rFonts w:ascii="Times New Roman" w:eastAsia="Arial" w:hAnsi="Times New Roman" w:cs="Times New Roman"/>
          <w:color w:val="000000"/>
          <w:sz w:val="24"/>
          <w:szCs w:val="24"/>
          <w:lang w:eastAsia="pl-PL" w:bidi="pl-PL"/>
        </w:rPr>
        <w:t>prowadzić systematycznie usuwanie z nich nadmiaru pyłu;</w:t>
      </w:r>
    </w:p>
    <w:p w:rsidR="00482FBA" w:rsidRPr="00FC5778" w:rsidRDefault="00AF2CA3" w:rsidP="00AF2CA3">
      <w:pPr>
        <w:keepNext/>
        <w:spacing w:after="0" w:line="240" w:lineRule="auto"/>
        <w:ind w:left="426" w:hanging="426"/>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00F446AA" w:rsidRPr="00FC5778">
        <w:rPr>
          <w:rFonts w:ascii="Times New Roman" w:eastAsia="Arial" w:hAnsi="Times New Roman" w:cs="Times New Roman"/>
          <w:color w:val="000000"/>
          <w:sz w:val="24"/>
          <w:szCs w:val="24"/>
          <w:lang w:eastAsia="pl-PL" w:bidi="pl-PL"/>
        </w:rPr>
        <w:t>na potrzeby instalacji dostarczać kruszywa w stanie płukanym;</w:t>
      </w:r>
    </w:p>
    <w:p w:rsidR="00FB3084" w:rsidRPr="00FC5778" w:rsidRDefault="00AF2CA3" w:rsidP="00AF2CA3">
      <w:pPr>
        <w:keepNext/>
        <w:spacing w:after="0" w:line="240" w:lineRule="auto"/>
        <w:ind w:left="426" w:hanging="426"/>
        <w:jc w:val="both"/>
        <w:outlineLvl w:val="3"/>
        <w:rPr>
          <w:rFonts w:ascii="Times New Roman" w:eastAsia="Arial" w:hAnsi="Times New Roman" w:cs="Times New Roman"/>
          <w:color w:val="000000"/>
          <w:sz w:val="24"/>
          <w:szCs w:val="24"/>
          <w:lang w:eastAsia="pl-PL" w:bidi="pl-PL"/>
        </w:rPr>
      </w:pPr>
      <w:r>
        <w:rPr>
          <w:rFonts w:ascii="Times New Roman" w:eastAsia="Times New Roman" w:hAnsi="Times New Roman" w:cs="Times New Roman"/>
          <w:sz w:val="24"/>
          <w:szCs w:val="24"/>
          <w:lang w:eastAsia="pl-PL"/>
        </w:rPr>
        <w:t xml:space="preserve">d)   </w:t>
      </w:r>
      <w:r w:rsidR="00F446AA" w:rsidRPr="00FC5778">
        <w:rPr>
          <w:rFonts w:ascii="Times New Roman" w:eastAsia="Arial" w:hAnsi="Times New Roman" w:cs="Times New Roman"/>
          <w:color w:val="000000"/>
          <w:sz w:val="24"/>
          <w:szCs w:val="24"/>
          <w:lang w:eastAsia="pl-PL" w:bidi="pl-PL"/>
        </w:rPr>
        <w:t>dokonać nasadzeń roślin zimozielonych na południowej granicy terenu</w:t>
      </w:r>
      <w:r w:rsidR="00482FBA" w:rsidRPr="00FC5778">
        <w:rPr>
          <w:rFonts w:ascii="Times New Roman" w:eastAsia="Arial" w:hAnsi="Times New Roman" w:cs="Times New Roman"/>
          <w:color w:val="000000"/>
          <w:sz w:val="24"/>
          <w:szCs w:val="24"/>
          <w:lang w:eastAsia="pl-PL" w:bidi="pl-PL"/>
        </w:rPr>
        <w:t>,</w:t>
      </w:r>
    </w:p>
    <w:p w:rsidR="00F446AA" w:rsidRPr="00402EEA" w:rsidRDefault="00482FBA" w:rsidP="00AF2CA3">
      <w:pPr>
        <w:pStyle w:val="Akapitzlist"/>
        <w:keepNext/>
        <w:numPr>
          <w:ilvl w:val="0"/>
          <w:numId w:val="32"/>
        </w:numPr>
        <w:spacing w:after="0" w:line="240" w:lineRule="auto"/>
        <w:ind w:left="426" w:hanging="426"/>
        <w:jc w:val="both"/>
        <w:outlineLvl w:val="3"/>
        <w:rPr>
          <w:rFonts w:ascii="Times New Roman" w:eastAsia="Arial" w:hAnsi="Times New Roman" w:cs="Times New Roman"/>
          <w:color w:val="000000"/>
          <w:sz w:val="24"/>
          <w:szCs w:val="24"/>
          <w:lang w:eastAsia="pl-PL" w:bidi="pl-PL"/>
        </w:rPr>
      </w:pPr>
      <w:r w:rsidRPr="00B05B8B">
        <w:rPr>
          <w:rFonts w:ascii="Times New Roman" w:eastAsia="Arial" w:hAnsi="Times New Roman" w:cs="Times New Roman"/>
          <w:color w:val="000000"/>
          <w:sz w:val="24"/>
          <w:szCs w:val="24"/>
          <w:lang w:eastAsia="pl-PL" w:bidi="pl-PL"/>
        </w:rPr>
        <w:t>w</w:t>
      </w:r>
      <w:r w:rsidR="00F446AA" w:rsidRPr="00B05B8B">
        <w:rPr>
          <w:rFonts w:ascii="Times New Roman" w:eastAsia="Arial" w:hAnsi="Times New Roman" w:cs="Times New Roman"/>
          <w:color w:val="000000"/>
          <w:sz w:val="24"/>
          <w:szCs w:val="24"/>
          <w:lang w:eastAsia="pl-PL" w:bidi="pl-PL"/>
        </w:rPr>
        <w:t>ykonać ekran akustyczny wzdłuż południowej granicy działki inwestycyjnej nr 8, obręb 3</w:t>
      </w:r>
      <w:r w:rsidR="00B05B8B">
        <w:rPr>
          <w:rFonts w:ascii="Times New Roman" w:eastAsia="Arial" w:hAnsi="Times New Roman" w:cs="Times New Roman"/>
          <w:color w:val="000000"/>
          <w:sz w:val="24"/>
          <w:szCs w:val="24"/>
          <w:lang w:eastAsia="pl-PL" w:bidi="pl-PL"/>
        </w:rPr>
        <w:t xml:space="preserve"> </w:t>
      </w:r>
      <w:r w:rsidR="00F446AA" w:rsidRPr="00B05B8B">
        <w:rPr>
          <w:rFonts w:ascii="Times New Roman" w:eastAsia="Arial" w:hAnsi="Times New Roman" w:cs="Times New Roman"/>
          <w:color w:val="000000"/>
          <w:sz w:val="24"/>
          <w:szCs w:val="24"/>
          <w:lang w:eastAsia="pl-PL" w:bidi="pl-PL"/>
        </w:rPr>
        <w:t>Nidzica, na wysokości zabudowy mieszkaniowej na działkach o numerach ewidencyjnych</w:t>
      </w:r>
      <w:r w:rsidR="00402EEA">
        <w:rPr>
          <w:rFonts w:ascii="Times New Roman" w:eastAsia="Arial" w:hAnsi="Times New Roman" w:cs="Times New Roman"/>
          <w:color w:val="000000"/>
          <w:sz w:val="24"/>
          <w:szCs w:val="24"/>
          <w:lang w:eastAsia="pl-PL" w:bidi="pl-PL"/>
        </w:rPr>
        <w:t xml:space="preserve"> </w:t>
      </w:r>
      <w:r w:rsidR="00F446AA" w:rsidRPr="00402EEA">
        <w:rPr>
          <w:rFonts w:ascii="Times New Roman" w:eastAsia="Arial" w:hAnsi="Times New Roman" w:cs="Times New Roman"/>
          <w:color w:val="000000"/>
          <w:sz w:val="24"/>
          <w:szCs w:val="24"/>
          <w:lang w:eastAsia="pl-PL" w:bidi="pl-PL"/>
        </w:rPr>
        <w:t>9, 10</w:t>
      </w:r>
      <w:r w:rsidR="00FB3084" w:rsidRPr="00402EEA">
        <w:rPr>
          <w:rFonts w:ascii="Times New Roman" w:eastAsia="Arial" w:hAnsi="Times New Roman" w:cs="Times New Roman"/>
          <w:color w:val="000000"/>
          <w:sz w:val="24"/>
          <w:szCs w:val="24"/>
          <w:lang w:eastAsia="pl-PL" w:bidi="pl-PL"/>
        </w:rPr>
        <w:t xml:space="preserve"> </w:t>
      </w:r>
      <w:r w:rsidR="00F446AA" w:rsidRPr="00402EEA">
        <w:rPr>
          <w:rFonts w:ascii="Times New Roman" w:eastAsia="Arial" w:hAnsi="Times New Roman" w:cs="Times New Roman"/>
          <w:color w:val="000000"/>
          <w:sz w:val="24"/>
          <w:szCs w:val="24"/>
          <w:lang w:eastAsia="pl-PL" w:bidi="pl-PL"/>
        </w:rPr>
        <w:t>i 14, obręb 3 Nidzica, o następujących parametrach:</w:t>
      </w:r>
    </w:p>
    <w:p w:rsidR="00F446AA" w:rsidRPr="00825B17" w:rsidRDefault="00FF77B5" w:rsidP="00AF2CA3">
      <w:pPr>
        <w:widowControl w:val="0"/>
        <w:tabs>
          <w:tab w:val="left" w:pos="975"/>
        </w:tabs>
        <w:spacing w:after="0" w:line="240" w:lineRule="auto"/>
        <w:ind w:left="426" w:hanging="426"/>
        <w:jc w:val="both"/>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a)    </w:t>
      </w:r>
      <w:r w:rsidR="00F446AA" w:rsidRPr="00825B17">
        <w:rPr>
          <w:rFonts w:ascii="Times New Roman" w:eastAsia="Arial" w:hAnsi="Times New Roman" w:cs="Times New Roman"/>
          <w:color w:val="000000"/>
          <w:sz w:val="24"/>
          <w:szCs w:val="24"/>
          <w:lang w:eastAsia="pl-PL" w:bidi="pl-PL"/>
        </w:rPr>
        <w:t>wysokość min. 4,0 m n.p.t.;</w:t>
      </w:r>
    </w:p>
    <w:p w:rsidR="00F446AA" w:rsidRPr="00825B17" w:rsidRDefault="00FF77B5" w:rsidP="00AF2CA3">
      <w:pPr>
        <w:widowControl w:val="0"/>
        <w:tabs>
          <w:tab w:val="left" w:pos="975"/>
        </w:tabs>
        <w:spacing w:after="0" w:line="240" w:lineRule="auto"/>
        <w:ind w:left="426" w:hanging="426"/>
        <w:jc w:val="both"/>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b)    </w:t>
      </w:r>
      <w:r w:rsidR="00F446AA" w:rsidRPr="00825B17">
        <w:rPr>
          <w:rFonts w:ascii="Times New Roman" w:eastAsia="Arial" w:hAnsi="Times New Roman" w:cs="Times New Roman"/>
          <w:color w:val="000000"/>
          <w:sz w:val="24"/>
          <w:szCs w:val="24"/>
          <w:lang w:eastAsia="pl-PL" w:bidi="pl-PL"/>
        </w:rPr>
        <w:t>długość min. 80 m;</w:t>
      </w:r>
    </w:p>
    <w:p w:rsidR="00FB3084" w:rsidRPr="00825B17" w:rsidRDefault="00FF77B5" w:rsidP="00AF2CA3">
      <w:pPr>
        <w:widowControl w:val="0"/>
        <w:tabs>
          <w:tab w:val="left" w:pos="975"/>
        </w:tabs>
        <w:spacing w:after="0" w:line="240" w:lineRule="auto"/>
        <w:ind w:left="426" w:hanging="426"/>
        <w:jc w:val="both"/>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c)     </w:t>
      </w:r>
      <w:r w:rsidR="00F446AA" w:rsidRPr="00825B17">
        <w:rPr>
          <w:rFonts w:ascii="Times New Roman" w:eastAsia="Arial" w:hAnsi="Times New Roman" w:cs="Times New Roman"/>
          <w:color w:val="000000"/>
          <w:sz w:val="24"/>
          <w:szCs w:val="24"/>
          <w:lang w:eastAsia="pl-PL" w:bidi="pl-PL"/>
        </w:rPr>
        <w:t xml:space="preserve">powierzchnia od strony źródła </w:t>
      </w:r>
      <w:r w:rsidR="00482FBA" w:rsidRPr="00825B17">
        <w:rPr>
          <w:rFonts w:ascii="Times New Roman" w:eastAsia="Arial" w:hAnsi="Times New Roman" w:cs="Times New Roman"/>
          <w:color w:val="000000"/>
          <w:sz w:val="24"/>
          <w:szCs w:val="24"/>
          <w:lang w:eastAsia="pl-PL" w:bidi="pl-PL"/>
        </w:rPr>
        <w:t>–</w:t>
      </w:r>
      <w:r w:rsidR="00F446AA" w:rsidRPr="00825B17">
        <w:rPr>
          <w:rFonts w:ascii="Times New Roman" w:eastAsia="Arial" w:hAnsi="Times New Roman" w:cs="Times New Roman"/>
          <w:color w:val="000000"/>
          <w:sz w:val="24"/>
          <w:szCs w:val="24"/>
          <w:lang w:eastAsia="pl-PL" w:bidi="pl-PL"/>
        </w:rPr>
        <w:t xml:space="preserve"> pochłaniająca</w:t>
      </w:r>
      <w:r w:rsidR="00482FBA" w:rsidRPr="00825B17">
        <w:rPr>
          <w:rFonts w:ascii="Times New Roman" w:eastAsia="Arial" w:hAnsi="Times New Roman" w:cs="Times New Roman"/>
          <w:color w:val="000000"/>
          <w:sz w:val="24"/>
          <w:szCs w:val="24"/>
          <w:lang w:eastAsia="pl-PL" w:bidi="pl-PL"/>
        </w:rPr>
        <w:t>,</w:t>
      </w:r>
    </w:p>
    <w:p w:rsidR="00B05B8B" w:rsidRPr="00E945CD" w:rsidRDefault="00482FBA" w:rsidP="00AF2CA3">
      <w:pPr>
        <w:pStyle w:val="Akapitzlist"/>
        <w:widowControl w:val="0"/>
        <w:numPr>
          <w:ilvl w:val="0"/>
          <w:numId w:val="32"/>
        </w:numPr>
        <w:tabs>
          <w:tab w:val="left" w:pos="975"/>
        </w:tabs>
        <w:spacing w:after="0" w:line="240" w:lineRule="auto"/>
        <w:ind w:left="426" w:hanging="426"/>
        <w:jc w:val="both"/>
        <w:rPr>
          <w:rFonts w:ascii="Times New Roman" w:eastAsia="Arial" w:hAnsi="Times New Roman" w:cs="Times New Roman"/>
          <w:color w:val="000000"/>
          <w:sz w:val="24"/>
          <w:szCs w:val="24"/>
          <w:lang w:eastAsia="pl-PL" w:bidi="pl-PL"/>
        </w:rPr>
      </w:pPr>
      <w:r w:rsidRPr="00E945CD">
        <w:rPr>
          <w:rFonts w:ascii="Times New Roman" w:eastAsia="Arial" w:hAnsi="Times New Roman" w:cs="Times New Roman"/>
          <w:color w:val="000000"/>
          <w:sz w:val="24"/>
          <w:szCs w:val="24"/>
          <w:lang w:eastAsia="pl-PL" w:bidi="pl-PL"/>
        </w:rPr>
        <w:t>o</w:t>
      </w:r>
      <w:r w:rsidR="00F446AA" w:rsidRPr="00E945CD">
        <w:rPr>
          <w:rFonts w:ascii="Times New Roman" w:eastAsia="Arial" w:hAnsi="Times New Roman" w:cs="Times New Roman"/>
          <w:color w:val="000000"/>
          <w:sz w:val="24"/>
          <w:szCs w:val="24"/>
          <w:lang w:eastAsia="pl-PL" w:bidi="pl-PL"/>
        </w:rPr>
        <w:t>graniczyć działalność i transport na terenie zakładu do pory dnia, tj. godzin 6:00-22:00</w:t>
      </w:r>
      <w:r w:rsidR="00F228BB" w:rsidRPr="00E945CD">
        <w:rPr>
          <w:rFonts w:ascii="Times New Roman" w:eastAsia="Arial" w:hAnsi="Times New Roman" w:cs="Times New Roman"/>
          <w:color w:val="000000"/>
          <w:sz w:val="24"/>
          <w:szCs w:val="24"/>
          <w:lang w:eastAsia="pl-PL" w:bidi="pl-PL"/>
        </w:rPr>
        <w:t>,</w:t>
      </w:r>
    </w:p>
    <w:p w:rsidR="00F228BB" w:rsidRPr="00B05B8B" w:rsidRDefault="00F228BB" w:rsidP="00AF2CA3">
      <w:pPr>
        <w:pStyle w:val="Akapitzlist"/>
        <w:widowControl w:val="0"/>
        <w:numPr>
          <w:ilvl w:val="0"/>
          <w:numId w:val="32"/>
        </w:numPr>
        <w:tabs>
          <w:tab w:val="left" w:pos="975"/>
        </w:tabs>
        <w:spacing w:after="0" w:line="240" w:lineRule="auto"/>
        <w:ind w:left="426" w:hanging="426"/>
        <w:jc w:val="both"/>
        <w:rPr>
          <w:rFonts w:ascii="Times New Roman" w:eastAsia="Arial" w:hAnsi="Times New Roman" w:cs="Times New Roman"/>
          <w:color w:val="000000"/>
          <w:sz w:val="24"/>
          <w:szCs w:val="24"/>
          <w:lang w:eastAsia="pl-PL" w:bidi="pl-PL"/>
        </w:rPr>
      </w:pPr>
      <w:r w:rsidRPr="00B05B8B">
        <w:rPr>
          <w:rFonts w:ascii="Times New Roman" w:eastAsia="Calibri" w:hAnsi="Times New Roman" w:cs="Times New Roman"/>
          <w:color w:val="000000"/>
          <w:sz w:val="24"/>
          <w:szCs w:val="24"/>
          <w:lang w:eastAsia="pl-PL" w:bidi="pl-PL"/>
        </w:rPr>
        <w:t>prace związane z realizacją przedsięwzięcia prowadzić w sposób niezagrażający środowisku gruntowo- wodnemu m.in. poprzez użycie wyłącznie sprawnego sprzętu będącego w dobrym stanie technicznym; każdorazowo, przed uruchomieniem maszyn i urządzeń, sprawdzać ich stan pod kątem szczelności układów paliwowych i hydraulicznych,</w:t>
      </w:r>
    </w:p>
    <w:p w:rsidR="00B62C52" w:rsidRPr="00B62C52" w:rsidRDefault="00F228BB" w:rsidP="00B62C52">
      <w:pPr>
        <w:pStyle w:val="Akapitzlist"/>
        <w:widowControl w:val="0"/>
        <w:numPr>
          <w:ilvl w:val="0"/>
          <w:numId w:val="32"/>
        </w:numPr>
        <w:tabs>
          <w:tab w:val="left" w:pos="975"/>
        </w:tabs>
        <w:spacing w:after="0" w:line="240" w:lineRule="auto"/>
        <w:ind w:left="426" w:hanging="426"/>
        <w:jc w:val="both"/>
        <w:rPr>
          <w:rFonts w:ascii="Times New Roman" w:eastAsia="Arial" w:hAnsi="Times New Roman" w:cs="Times New Roman"/>
          <w:color w:val="000000"/>
          <w:sz w:val="24"/>
          <w:szCs w:val="24"/>
          <w:lang w:eastAsia="pl-PL" w:bidi="pl-PL"/>
        </w:rPr>
      </w:pPr>
      <w:r w:rsidRPr="00FB3084">
        <w:rPr>
          <w:rFonts w:ascii="Times New Roman" w:eastAsia="Calibri" w:hAnsi="Times New Roman" w:cs="Times New Roman"/>
          <w:color w:val="000000"/>
          <w:sz w:val="24"/>
          <w:szCs w:val="24"/>
          <w:lang w:eastAsia="pl-PL" w:bidi="pl-PL"/>
        </w:rPr>
        <w:t>w czasie realizacji/budowy teren zakładu oznakować odpowiednimi znakami</w:t>
      </w:r>
      <w:r w:rsidR="00B62C52">
        <w:rPr>
          <w:rFonts w:ascii="Times New Roman" w:eastAsia="Calibri" w:hAnsi="Times New Roman" w:cs="Times New Roman"/>
          <w:color w:val="000000"/>
          <w:sz w:val="24"/>
          <w:szCs w:val="24"/>
          <w:lang w:eastAsia="pl-PL" w:bidi="pl-PL"/>
        </w:rPr>
        <w:t xml:space="preserve">     </w:t>
      </w:r>
    </w:p>
    <w:p w:rsidR="00F228BB" w:rsidRPr="00B62C52" w:rsidRDefault="00B62C52" w:rsidP="00B62C52">
      <w:pPr>
        <w:widowControl w:val="0"/>
        <w:tabs>
          <w:tab w:val="left" w:pos="975"/>
        </w:tabs>
        <w:spacing w:after="0" w:line="240" w:lineRule="auto"/>
        <w:ind w:left="360"/>
        <w:jc w:val="both"/>
        <w:rPr>
          <w:rFonts w:ascii="Times New Roman" w:eastAsia="Arial" w:hAnsi="Times New Roman" w:cs="Times New Roman"/>
          <w:color w:val="000000"/>
          <w:sz w:val="24"/>
          <w:szCs w:val="24"/>
          <w:lang w:eastAsia="pl-PL" w:bidi="pl-PL"/>
        </w:rPr>
      </w:pPr>
      <w:r w:rsidRPr="00B62C52">
        <w:rPr>
          <w:rFonts w:ascii="Times New Roman" w:eastAsia="Calibri" w:hAnsi="Times New Roman" w:cs="Times New Roman"/>
          <w:color w:val="000000"/>
          <w:sz w:val="24"/>
          <w:szCs w:val="24"/>
          <w:lang w:eastAsia="pl-PL" w:bidi="pl-PL"/>
        </w:rPr>
        <w:lastRenderedPageBreak/>
        <w:t xml:space="preserve"> </w:t>
      </w:r>
      <w:r w:rsidR="00F228BB" w:rsidRPr="00B62C52">
        <w:rPr>
          <w:rFonts w:ascii="Times New Roman" w:eastAsia="Calibri" w:hAnsi="Times New Roman" w:cs="Times New Roman"/>
          <w:color w:val="000000"/>
          <w:sz w:val="24"/>
          <w:szCs w:val="24"/>
          <w:lang w:eastAsia="pl-PL" w:bidi="pl-PL"/>
        </w:rPr>
        <w:t>informacyjnymi i zakazującymi wstępu osób trzecich,</w:t>
      </w:r>
    </w:p>
    <w:p w:rsidR="002E6E46" w:rsidRDefault="00F228BB" w:rsidP="002E6E46">
      <w:pPr>
        <w:pStyle w:val="Akapitzlist"/>
        <w:widowControl w:val="0"/>
        <w:numPr>
          <w:ilvl w:val="0"/>
          <w:numId w:val="32"/>
        </w:numPr>
        <w:tabs>
          <w:tab w:val="left" w:pos="975"/>
        </w:tabs>
        <w:spacing w:after="0" w:line="240" w:lineRule="auto"/>
        <w:ind w:left="426" w:hanging="426"/>
        <w:jc w:val="both"/>
        <w:rPr>
          <w:rFonts w:ascii="Times New Roman" w:eastAsia="Calibri" w:hAnsi="Times New Roman" w:cs="Times New Roman"/>
          <w:color w:val="000000"/>
          <w:sz w:val="24"/>
          <w:szCs w:val="24"/>
          <w:lang w:eastAsia="pl-PL" w:bidi="pl-PL"/>
        </w:rPr>
      </w:pPr>
      <w:r w:rsidRPr="00FB3084">
        <w:rPr>
          <w:rFonts w:ascii="Times New Roman" w:eastAsia="Calibri" w:hAnsi="Times New Roman" w:cs="Times New Roman"/>
          <w:color w:val="000000"/>
          <w:sz w:val="24"/>
          <w:szCs w:val="24"/>
          <w:lang w:eastAsia="pl-PL" w:bidi="pl-PL"/>
        </w:rPr>
        <w:t xml:space="preserve">obsługę maszyn i urządzeń (na wszystkich etapach przedsięwzięcia) zlecić do </w:t>
      </w:r>
      <w:r w:rsidR="002E6E46">
        <w:rPr>
          <w:rFonts w:ascii="Times New Roman" w:eastAsia="Calibri" w:hAnsi="Times New Roman" w:cs="Times New Roman"/>
          <w:color w:val="000000"/>
          <w:sz w:val="24"/>
          <w:szCs w:val="24"/>
          <w:lang w:eastAsia="pl-PL" w:bidi="pl-PL"/>
        </w:rPr>
        <w:t xml:space="preserve">     </w:t>
      </w:r>
    </w:p>
    <w:p w:rsidR="002E6E46" w:rsidRPr="002E6E46" w:rsidRDefault="00F228BB" w:rsidP="002E6E46">
      <w:pPr>
        <w:widowControl w:val="0"/>
        <w:tabs>
          <w:tab w:val="left" w:pos="975"/>
        </w:tabs>
        <w:spacing w:after="0" w:line="240" w:lineRule="auto"/>
        <w:ind w:left="360"/>
        <w:jc w:val="both"/>
        <w:rPr>
          <w:rFonts w:ascii="Times New Roman" w:eastAsia="Calibri" w:hAnsi="Times New Roman" w:cs="Times New Roman"/>
          <w:color w:val="000000"/>
          <w:sz w:val="24"/>
          <w:szCs w:val="24"/>
          <w:lang w:eastAsia="pl-PL" w:bidi="pl-PL"/>
        </w:rPr>
      </w:pPr>
      <w:r w:rsidRPr="002E6E46">
        <w:rPr>
          <w:rFonts w:ascii="Times New Roman" w:eastAsia="Calibri" w:hAnsi="Times New Roman" w:cs="Times New Roman"/>
          <w:color w:val="000000"/>
          <w:sz w:val="24"/>
          <w:szCs w:val="24"/>
          <w:lang w:eastAsia="pl-PL" w:bidi="pl-PL"/>
        </w:rPr>
        <w:t>wykonywani</w:t>
      </w:r>
      <w:r w:rsidR="00FF34E9" w:rsidRPr="002E6E46">
        <w:rPr>
          <w:rFonts w:ascii="Times New Roman" w:eastAsia="Calibri" w:hAnsi="Times New Roman" w:cs="Times New Roman"/>
          <w:color w:val="000000"/>
          <w:sz w:val="24"/>
          <w:szCs w:val="24"/>
          <w:lang w:eastAsia="pl-PL" w:bidi="pl-PL"/>
        </w:rPr>
        <w:t>a</w:t>
      </w:r>
      <w:r w:rsidRPr="002E6E46">
        <w:rPr>
          <w:rFonts w:ascii="Times New Roman" w:eastAsia="Calibri" w:hAnsi="Times New Roman" w:cs="Times New Roman"/>
          <w:color w:val="000000"/>
          <w:sz w:val="24"/>
          <w:szCs w:val="24"/>
          <w:lang w:eastAsia="pl-PL" w:bidi="pl-PL"/>
        </w:rPr>
        <w:t xml:space="preserve"> tylko uprawnionym w tym zakresie pracownikom posiadającym niezbędne </w:t>
      </w:r>
      <w:r w:rsidR="002E6E46" w:rsidRPr="002E6E46">
        <w:rPr>
          <w:rFonts w:ascii="Times New Roman" w:eastAsia="Calibri" w:hAnsi="Times New Roman" w:cs="Times New Roman"/>
          <w:color w:val="000000"/>
          <w:sz w:val="24"/>
          <w:szCs w:val="24"/>
          <w:lang w:eastAsia="pl-PL" w:bidi="pl-PL"/>
        </w:rPr>
        <w:t xml:space="preserve">     </w:t>
      </w:r>
    </w:p>
    <w:p w:rsidR="00F228BB" w:rsidRPr="002E6E46" w:rsidRDefault="00F228BB" w:rsidP="002E6E46">
      <w:pPr>
        <w:widowControl w:val="0"/>
        <w:tabs>
          <w:tab w:val="left" w:pos="975"/>
        </w:tabs>
        <w:spacing w:after="0" w:line="240" w:lineRule="auto"/>
        <w:ind w:left="360"/>
        <w:jc w:val="both"/>
        <w:rPr>
          <w:rFonts w:ascii="Times New Roman" w:eastAsia="Calibri" w:hAnsi="Times New Roman" w:cs="Times New Roman"/>
          <w:color w:val="000000"/>
          <w:sz w:val="24"/>
          <w:szCs w:val="24"/>
          <w:lang w:eastAsia="pl-PL" w:bidi="pl-PL"/>
        </w:rPr>
      </w:pPr>
      <w:r w:rsidRPr="002E6E46">
        <w:rPr>
          <w:rFonts w:ascii="Times New Roman" w:eastAsia="Calibri" w:hAnsi="Times New Roman" w:cs="Times New Roman"/>
          <w:color w:val="000000"/>
          <w:sz w:val="24"/>
          <w:szCs w:val="24"/>
          <w:lang w:eastAsia="pl-PL" w:bidi="pl-PL"/>
        </w:rPr>
        <w:t>uprawniania, kwalifikacje, wiedzę i doświadczenie,</w:t>
      </w:r>
    </w:p>
    <w:p w:rsidR="00402EEA" w:rsidRDefault="00F228BB" w:rsidP="00402EEA">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sidRPr="00FB3084">
        <w:rPr>
          <w:rFonts w:ascii="Times New Roman" w:eastAsia="Calibri" w:hAnsi="Times New Roman" w:cs="Times New Roman"/>
          <w:color w:val="000000"/>
          <w:sz w:val="24"/>
          <w:szCs w:val="24"/>
          <w:lang w:eastAsia="pl-PL" w:bidi="pl-PL"/>
        </w:rPr>
        <w:t>przeszkolić pracowników w zakresie odpowiedniego postępowania w sytuacjach zaistnienia na terenie zakładu zagrożeń dla środowiska i w zakresie przeciwdziałania tym zagrożeniom oraz w zakresie bhp związanym z funkcjonowaniem zakładu,</w:t>
      </w:r>
    </w:p>
    <w:p w:rsidR="00FF34E9" w:rsidRDefault="00FF34E9" w:rsidP="00FF34E9">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s</w:t>
      </w:r>
      <w:r w:rsidR="00F228BB" w:rsidRPr="00402EEA">
        <w:rPr>
          <w:rFonts w:ascii="Times New Roman" w:eastAsia="Calibri" w:hAnsi="Times New Roman" w:cs="Times New Roman"/>
          <w:color w:val="000000"/>
          <w:sz w:val="24"/>
          <w:szCs w:val="24"/>
          <w:lang w:eastAsia="pl-PL" w:bidi="pl-PL"/>
        </w:rPr>
        <w:t>amochody tankować wyłącznie na stacjach paliw; maszyny i sprzęt tankować na utwardzonym i zabezpieczonym terenie/gruncie, w miejscu wyposażonym w materiały sorpcyjne, w jak najdalszej odległości od gruntów otwartych - biologicznie czynnych</w:t>
      </w:r>
      <w:r>
        <w:rPr>
          <w:rFonts w:ascii="Times New Roman" w:eastAsia="Calibri" w:hAnsi="Times New Roman" w:cs="Times New Roman"/>
          <w:color w:val="000000"/>
          <w:sz w:val="24"/>
          <w:szCs w:val="24"/>
          <w:lang w:eastAsia="pl-PL" w:bidi="pl-PL"/>
        </w:rPr>
        <w:t>,</w:t>
      </w:r>
    </w:p>
    <w:p w:rsidR="006E31CB" w:rsidRDefault="00FF34E9"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w</w:t>
      </w:r>
      <w:r w:rsidR="00F228BB" w:rsidRPr="00FF34E9">
        <w:rPr>
          <w:rFonts w:ascii="Times New Roman" w:eastAsia="Calibri" w:hAnsi="Times New Roman" w:cs="Times New Roman"/>
          <w:color w:val="000000"/>
          <w:sz w:val="24"/>
          <w:szCs w:val="24"/>
          <w:lang w:eastAsia="pl-PL" w:bidi="pl-PL"/>
        </w:rPr>
        <w:t>ymianę oleju, naprawy i przeglądy techniczne sprzętu przeprowadzać w miejscach specjalnie do tego celu przystosowanych lub w specjalistycznych stacjach obsługi</w:t>
      </w:r>
      <w:r w:rsidR="006E31CB">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n</w:t>
      </w:r>
      <w:r w:rsidR="00F228BB" w:rsidRPr="006E31CB">
        <w:rPr>
          <w:rFonts w:ascii="Times New Roman" w:eastAsia="Calibri" w:hAnsi="Times New Roman" w:cs="Times New Roman"/>
          <w:color w:val="000000"/>
          <w:sz w:val="24"/>
          <w:szCs w:val="24"/>
          <w:lang w:eastAsia="pl-PL" w:bidi="pl-PL"/>
        </w:rPr>
        <w:t>a okres przerw w pracy wszystkie maszyny i urządzenia ruchowe należy ustawiać w zabezpieczonym miejscu</w:t>
      </w:r>
      <w:r>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t</w:t>
      </w:r>
      <w:r w:rsidR="00F228BB" w:rsidRPr="006E31CB">
        <w:rPr>
          <w:rFonts w:ascii="Times New Roman" w:eastAsia="Calibri" w:hAnsi="Times New Roman" w:cs="Times New Roman"/>
          <w:color w:val="000000"/>
          <w:sz w:val="24"/>
          <w:szCs w:val="24"/>
          <w:lang w:eastAsia="pl-PL" w:bidi="pl-PL"/>
        </w:rPr>
        <w:t>eren zakładu wyposażyć w materiały sorpcyjne oraz specjalne maty z sorbentem zabezpieczające podłoże i umożliwiające szybkie usunięcie ewentualnych wycieków paliw</w:t>
      </w:r>
      <w:r>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w</w:t>
      </w:r>
      <w:r w:rsidR="00F228BB" w:rsidRPr="006E31CB">
        <w:rPr>
          <w:rFonts w:ascii="Times New Roman" w:eastAsia="Calibri" w:hAnsi="Times New Roman" w:cs="Times New Roman"/>
          <w:color w:val="000000"/>
          <w:sz w:val="24"/>
          <w:szCs w:val="24"/>
          <w:lang w:eastAsia="pl-PL" w:bidi="pl-PL"/>
        </w:rPr>
        <w:t xml:space="preserve"> sytuacjach awaryjnych, takich jak</w:t>
      </w:r>
      <w:r>
        <w:rPr>
          <w:rFonts w:ascii="Times New Roman" w:eastAsia="Calibri" w:hAnsi="Times New Roman" w:cs="Times New Roman"/>
          <w:color w:val="000000"/>
          <w:sz w:val="24"/>
          <w:szCs w:val="24"/>
          <w:lang w:eastAsia="pl-PL" w:bidi="pl-PL"/>
        </w:rPr>
        <w:t xml:space="preserve"> </w:t>
      </w:r>
      <w:r w:rsidR="00F228BB" w:rsidRPr="006E31CB">
        <w:rPr>
          <w:rFonts w:ascii="Times New Roman" w:eastAsia="Calibri" w:hAnsi="Times New Roman" w:cs="Times New Roman"/>
          <w:color w:val="000000"/>
          <w:sz w:val="24"/>
          <w:szCs w:val="24"/>
          <w:lang w:eastAsia="pl-PL" w:bidi="pl-PL"/>
        </w:rPr>
        <w:t>np. wyciek paliwa, podjąć natychmiastowe działania w celu usunięcia awarii oraz usunięcia zanieczyszczonego gruntu</w:t>
      </w:r>
      <w:r>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w</w:t>
      </w:r>
      <w:r w:rsidR="00F228BB" w:rsidRPr="006E31CB">
        <w:rPr>
          <w:rFonts w:ascii="Times New Roman" w:eastAsia="Calibri" w:hAnsi="Times New Roman" w:cs="Times New Roman"/>
          <w:color w:val="000000"/>
          <w:sz w:val="24"/>
          <w:szCs w:val="24"/>
          <w:lang w:eastAsia="pl-PL" w:bidi="pl-PL"/>
        </w:rPr>
        <w:t xml:space="preserve"> przypadku powstania zagrożenia środowiska naturalnego powiadomić organ samorządu terytorialnego o jego wystąpieniu</w:t>
      </w:r>
      <w:r>
        <w:rPr>
          <w:rFonts w:ascii="Times New Roman" w:eastAsia="Calibri" w:hAnsi="Times New Roman" w:cs="Times New Roman"/>
          <w:color w:val="000000"/>
          <w:sz w:val="24"/>
          <w:szCs w:val="24"/>
          <w:lang w:eastAsia="pl-PL" w:bidi="pl-PL"/>
        </w:rPr>
        <w:t>,</w:t>
      </w:r>
      <w:r w:rsidR="00F228BB" w:rsidRPr="006E31CB">
        <w:rPr>
          <w:rFonts w:ascii="Times New Roman" w:eastAsia="Calibri" w:hAnsi="Times New Roman" w:cs="Times New Roman"/>
          <w:color w:val="000000"/>
          <w:sz w:val="24"/>
          <w:szCs w:val="24"/>
          <w:lang w:eastAsia="pl-PL" w:bidi="pl-PL"/>
        </w:rPr>
        <w:t xml:space="preserve"> a następnie podjąć niezwłocznie stosowne działania w celu usunięcia skutków awarii</w:t>
      </w:r>
      <w:r>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z</w:t>
      </w:r>
      <w:r w:rsidR="00F228BB" w:rsidRPr="006E31CB">
        <w:rPr>
          <w:rFonts w:ascii="Times New Roman" w:eastAsia="Calibri" w:hAnsi="Times New Roman" w:cs="Times New Roman"/>
          <w:color w:val="000000"/>
          <w:sz w:val="24"/>
          <w:szCs w:val="24"/>
          <w:lang w:eastAsia="pl-PL" w:bidi="pl-PL"/>
        </w:rPr>
        <w:t>akład wyposażyć w niezbędną ilość szczelnych pojemników do gromadzenia odpadów, odpady magazynować w sposób selektywny, a następnie sukcesywnie przekazywać do odbioru podmiotom posiadającym stosowne zezwolenia w zakresie gospodarowania odpadami</w:t>
      </w:r>
      <w:r>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o</w:t>
      </w:r>
      <w:r w:rsidR="00F228BB" w:rsidRPr="006E31CB">
        <w:rPr>
          <w:rFonts w:ascii="Times New Roman" w:eastAsia="Calibri" w:hAnsi="Times New Roman" w:cs="Times New Roman"/>
          <w:color w:val="000000"/>
          <w:sz w:val="24"/>
          <w:szCs w:val="24"/>
          <w:lang w:eastAsia="pl-PL" w:bidi="pl-PL"/>
        </w:rPr>
        <w:t>dpady niebezpieczne, zanieczyszczony grunt oraz zużyte materiały sorpcyjne przechowywać (w jak najkrótszym okresie) na utwardzonym podłożu w odpowiednio oznakowanych, zamkniętych pojemnikach i bez zbędnej zwłoki przekazywać podmiotom uprawnionym do transportu, rekultywacji lub unieszkodliwiania tego typu odpadów</w:t>
      </w:r>
      <w:r>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n</w:t>
      </w:r>
      <w:r w:rsidR="00F228BB" w:rsidRPr="006E31CB">
        <w:rPr>
          <w:rFonts w:ascii="Times New Roman" w:eastAsia="Calibri" w:hAnsi="Times New Roman" w:cs="Times New Roman"/>
          <w:color w:val="000000"/>
          <w:sz w:val="24"/>
          <w:szCs w:val="24"/>
          <w:lang w:eastAsia="pl-PL" w:bidi="pl-PL"/>
        </w:rPr>
        <w:t>a każdym z etapów przedsięwzięcia stosować materiały i surowce gwarantujące dotrzymanie wymogów najlepszej dostępnej techniki oraz posiadające stosowne certyfikaty i pozwolenia</w:t>
      </w:r>
      <w:r>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r</w:t>
      </w:r>
      <w:r w:rsidR="00F228BB" w:rsidRPr="006E31CB">
        <w:rPr>
          <w:rFonts w:ascii="Times New Roman" w:eastAsia="Calibri" w:hAnsi="Times New Roman" w:cs="Times New Roman"/>
          <w:color w:val="000000"/>
          <w:sz w:val="24"/>
          <w:szCs w:val="24"/>
          <w:lang w:eastAsia="pl-PL" w:bidi="pl-PL"/>
        </w:rPr>
        <w:t>oboty ziemne związane z budową zbiornika retencyjnego czy zasieków na kruszywa prowadzić bez odwodnienia wykopów</w:t>
      </w:r>
      <w:r>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w</w:t>
      </w:r>
      <w:r w:rsidR="00F228BB" w:rsidRPr="006E31CB">
        <w:rPr>
          <w:rFonts w:ascii="Times New Roman" w:eastAsia="Calibri" w:hAnsi="Times New Roman" w:cs="Times New Roman"/>
          <w:color w:val="000000"/>
          <w:sz w:val="24"/>
          <w:szCs w:val="24"/>
          <w:lang w:eastAsia="pl-PL" w:bidi="pl-PL"/>
        </w:rPr>
        <w:t xml:space="preserve"> celu skutecznego odzysku wód opadowych wykorzystywanych do produkcji i zmniejszenia zapotrzebowania na wodę wykorzystywaną z wodociągu miejskiego, wyremontować i uszczelnić powierzchnie utwardzone zakładu</w:t>
      </w:r>
      <w:r>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w</w:t>
      </w:r>
      <w:r w:rsidR="00F228BB" w:rsidRPr="006E31CB">
        <w:rPr>
          <w:rFonts w:ascii="Times New Roman" w:eastAsia="Calibri" w:hAnsi="Times New Roman" w:cs="Times New Roman"/>
          <w:color w:val="000000"/>
          <w:sz w:val="24"/>
          <w:szCs w:val="24"/>
          <w:lang w:eastAsia="pl-PL" w:bidi="pl-PL"/>
        </w:rPr>
        <w:t>odę do celów socjalno-bytowych, wykorzystywać z istniejącego przyłącza do miejskiej sieci wodociągowej</w:t>
      </w:r>
      <w:r>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u</w:t>
      </w:r>
      <w:r w:rsidR="00F228BB" w:rsidRPr="006E31CB">
        <w:rPr>
          <w:rFonts w:ascii="Times New Roman" w:eastAsia="Calibri" w:hAnsi="Times New Roman" w:cs="Times New Roman"/>
          <w:color w:val="000000"/>
          <w:sz w:val="24"/>
          <w:szCs w:val="24"/>
          <w:lang w:eastAsia="pl-PL" w:bidi="pl-PL"/>
        </w:rPr>
        <w:t>zyskać pozwolenie wodnoprawne na pobór wody do celów technologicznych</w:t>
      </w:r>
      <w:r>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p</w:t>
      </w:r>
      <w:r w:rsidR="00F228BB" w:rsidRPr="006E31CB">
        <w:rPr>
          <w:rFonts w:ascii="Times New Roman" w:eastAsia="Calibri" w:hAnsi="Times New Roman" w:cs="Times New Roman"/>
          <w:color w:val="000000"/>
          <w:sz w:val="24"/>
          <w:szCs w:val="24"/>
          <w:lang w:eastAsia="pl-PL" w:bidi="pl-PL"/>
        </w:rPr>
        <w:t>rowadzić oszczędne, racjonalne i uzasadnione zużycie wody na wszystkich etapach przedsięwzięcia</w:t>
      </w:r>
      <w:r>
        <w:rPr>
          <w:rFonts w:ascii="Times New Roman" w:eastAsia="Calibri" w:hAnsi="Times New Roman" w:cs="Times New Roman"/>
          <w:color w:val="000000"/>
          <w:sz w:val="24"/>
          <w:szCs w:val="24"/>
          <w:lang w:eastAsia="pl-PL" w:bidi="pl-PL"/>
        </w:rPr>
        <w:t xml:space="preserve"> </w:t>
      </w:r>
      <w:r w:rsidR="00F228BB" w:rsidRPr="006E31CB">
        <w:rPr>
          <w:rFonts w:ascii="Times New Roman" w:eastAsia="Calibri" w:hAnsi="Times New Roman" w:cs="Times New Roman"/>
          <w:color w:val="000000"/>
          <w:sz w:val="24"/>
          <w:szCs w:val="24"/>
          <w:lang w:eastAsia="pl-PL" w:bidi="pl-PL"/>
        </w:rPr>
        <w:t>wraz z monitoringiem skali zużycia i rejestrem zużywanej w</w:t>
      </w:r>
      <w:r>
        <w:rPr>
          <w:rFonts w:ascii="Times New Roman" w:eastAsia="Calibri" w:hAnsi="Times New Roman" w:cs="Times New Roman"/>
          <w:color w:val="000000"/>
          <w:sz w:val="24"/>
          <w:szCs w:val="24"/>
          <w:lang w:eastAsia="pl-PL" w:bidi="pl-PL"/>
        </w:rPr>
        <w:t>o</w:t>
      </w:r>
      <w:r w:rsidR="00F228BB" w:rsidRPr="006E31CB">
        <w:rPr>
          <w:rFonts w:ascii="Times New Roman" w:eastAsia="Calibri" w:hAnsi="Times New Roman" w:cs="Times New Roman"/>
          <w:color w:val="000000"/>
          <w:sz w:val="24"/>
          <w:szCs w:val="24"/>
          <w:lang w:eastAsia="pl-PL" w:bidi="pl-PL"/>
        </w:rPr>
        <w:t>dy</w:t>
      </w:r>
      <w:r>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w</w:t>
      </w:r>
      <w:r w:rsidR="00F228BB" w:rsidRPr="006E31CB">
        <w:rPr>
          <w:rFonts w:ascii="Times New Roman" w:eastAsia="Calibri" w:hAnsi="Times New Roman" w:cs="Times New Roman"/>
          <w:color w:val="000000"/>
          <w:sz w:val="24"/>
          <w:szCs w:val="24"/>
          <w:lang w:eastAsia="pl-PL" w:bidi="pl-PL"/>
        </w:rPr>
        <w:t xml:space="preserve"> celu odprowadzania ścieków socjalno-bytowych do miejskiej sieci kanalizacyjnej korzystać z istniejących na terenie zakładu pomieszczeń socjalnych i sanitariatów</w:t>
      </w:r>
      <w:r>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p</w:t>
      </w:r>
      <w:r w:rsidR="00F228BB" w:rsidRPr="006E31CB">
        <w:rPr>
          <w:rFonts w:ascii="Times New Roman" w:eastAsia="Calibri" w:hAnsi="Times New Roman" w:cs="Times New Roman"/>
          <w:color w:val="000000"/>
          <w:sz w:val="24"/>
          <w:szCs w:val="24"/>
          <w:lang w:eastAsia="pl-PL" w:bidi="pl-PL"/>
        </w:rPr>
        <w:t>rowadzić bieżącą, systematyczną kontrolę funkcjonowania instalacji wykorzystywanej do recyrkulacyjnej wody pozwalającej na odbiór deszczówki i wykorzystanie jej do produkcji, pod kątem obserwacji, monitorowania i ewentualnego zabezpieczenia przed spływem tych wód na tereny sąsiednie nie będące w użytkowaniu przedsiębiorstwa i grunty biologicznie czynne</w:t>
      </w:r>
      <w:r>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u</w:t>
      </w:r>
      <w:r w:rsidR="00F228BB" w:rsidRPr="006E31CB">
        <w:rPr>
          <w:rFonts w:ascii="Times New Roman" w:eastAsia="Calibri" w:hAnsi="Times New Roman" w:cs="Times New Roman"/>
          <w:color w:val="000000"/>
          <w:sz w:val="24"/>
          <w:szCs w:val="24"/>
          <w:lang w:eastAsia="pl-PL" w:bidi="pl-PL"/>
        </w:rPr>
        <w:t>trzymywać obiekty zakładu we właściwym stanie technicznym oraz przeprowadzać „na czas" konieczne remonty i naprawy</w:t>
      </w:r>
      <w:r>
        <w:rPr>
          <w:rFonts w:ascii="Times New Roman" w:eastAsia="Calibri" w:hAnsi="Times New Roman" w:cs="Times New Roman"/>
          <w:color w:val="000000"/>
          <w:sz w:val="24"/>
          <w:szCs w:val="24"/>
          <w:lang w:eastAsia="pl-PL" w:bidi="pl-PL"/>
        </w:rPr>
        <w:t>,</w:t>
      </w:r>
    </w:p>
    <w:p w:rsid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e</w:t>
      </w:r>
      <w:r w:rsidR="00F228BB" w:rsidRPr="006E31CB">
        <w:rPr>
          <w:rFonts w:ascii="Times New Roman" w:eastAsia="Calibri" w:hAnsi="Times New Roman" w:cs="Times New Roman"/>
          <w:color w:val="000000"/>
          <w:sz w:val="24"/>
          <w:szCs w:val="24"/>
          <w:lang w:eastAsia="pl-PL" w:bidi="pl-PL"/>
        </w:rPr>
        <w:t xml:space="preserve">wentualny etap likwidacji przeprowadzić w sposób jak najmniej uciążliwy dla środowiska ze szczególnym uwzględnieniem ograniczenia negatywnych odziaływań i zabezpieczeniem go </w:t>
      </w:r>
      <w:r w:rsidR="00F228BB" w:rsidRPr="006E31CB">
        <w:rPr>
          <w:rFonts w:ascii="Times New Roman" w:eastAsia="Calibri" w:hAnsi="Times New Roman" w:cs="Times New Roman"/>
          <w:color w:val="000000"/>
          <w:sz w:val="24"/>
          <w:szCs w:val="24"/>
          <w:lang w:eastAsia="pl-PL" w:bidi="pl-PL"/>
        </w:rPr>
        <w:lastRenderedPageBreak/>
        <w:t>przed skażeniem, zachowując sposób postępowania zgodny z obowiązującymi w tym zakresie przepisami prawa, najlepszą dostępną techniką oraz z zasadami dobrej praktyki, higieny i porządku</w:t>
      </w:r>
      <w:r>
        <w:rPr>
          <w:rFonts w:ascii="Times New Roman" w:eastAsia="Calibri" w:hAnsi="Times New Roman" w:cs="Times New Roman"/>
          <w:color w:val="000000"/>
          <w:sz w:val="24"/>
          <w:szCs w:val="24"/>
          <w:lang w:eastAsia="pl-PL" w:bidi="pl-PL"/>
        </w:rPr>
        <w:t>,</w:t>
      </w:r>
    </w:p>
    <w:p w:rsidR="00F228BB" w:rsidRPr="006E31CB" w:rsidRDefault="006E31CB" w:rsidP="006E31CB">
      <w:pPr>
        <w:pStyle w:val="Akapitzlist"/>
        <w:widowControl w:val="0"/>
        <w:numPr>
          <w:ilvl w:val="0"/>
          <w:numId w:val="32"/>
        </w:numPr>
        <w:tabs>
          <w:tab w:val="left" w:pos="975"/>
        </w:tabs>
        <w:spacing w:after="0" w:line="240" w:lineRule="auto"/>
        <w:jc w:val="both"/>
        <w:rPr>
          <w:rFonts w:ascii="Times New Roman" w:eastAsia="Calibri" w:hAnsi="Times New Roman" w:cs="Times New Roman"/>
          <w:color w:val="000000"/>
          <w:sz w:val="24"/>
          <w:szCs w:val="24"/>
          <w:lang w:eastAsia="pl-PL" w:bidi="pl-PL"/>
        </w:rPr>
      </w:pPr>
      <w:r>
        <w:rPr>
          <w:rFonts w:ascii="Times New Roman" w:eastAsia="Calibri" w:hAnsi="Times New Roman" w:cs="Times New Roman"/>
          <w:color w:val="000000"/>
          <w:sz w:val="24"/>
          <w:szCs w:val="24"/>
          <w:lang w:eastAsia="pl-PL" w:bidi="pl-PL"/>
        </w:rPr>
        <w:t>w</w:t>
      </w:r>
      <w:r w:rsidR="00F228BB" w:rsidRPr="006E31CB">
        <w:rPr>
          <w:rFonts w:ascii="Times New Roman" w:eastAsia="Calibri" w:hAnsi="Times New Roman" w:cs="Times New Roman"/>
          <w:color w:val="000000"/>
          <w:sz w:val="24"/>
          <w:szCs w:val="24"/>
          <w:lang w:eastAsia="pl-PL" w:bidi="pl-PL"/>
        </w:rPr>
        <w:t xml:space="preserve"> przypadku całkowitej likwidacji zakładu wykonać inwentaryzację obiektów podlegających likwidacji, opracować szczegółowy harmonogram prac likwidacyjnych z uwzględnieniem postępowania z powstającymi odpadami, przeprowadzić badania stopnia ewentualnego zanieczyszczenia gleby na terenie likwidowanego obiektu, a w przypadku stwierdzenia zanieczyszczenia pochodzącego z eksploatacji - podjąć działania rekultywacyjne.</w:t>
      </w:r>
    </w:p>
    <w:p w:rsidR="00705E8D" w:rsidRDefault="00705E8D" w:rsidP="00BB1E47">
      <w:pPr>
        <w:spacing w:after="0" w:line="240" w:lineRule="auto"/>
        <w:rPr>
          <w:rFonts w:ascii="Times New Roman" w:hAnsi="Times New Roman" w:cs="Times New Roman"/>
          <w:sz w:val="24"/>
          <w:szCs w:val="24"/>
        </w:rPr>
      </w:pPr>
    </w:p>
    <w:p w:rsidR="00B13D36" w:rsidRPr="00F8799E" w:rsidRDefault="00F42235" w:rsidP="004424EA">
      <w:pPr>
        <w:spacing w:after="0" w:line="240" w:lineRule="auto"/>
        <w:jc w:val="center"/>
        <w:rPr>
          <w:rFonts w:ascii="Times New Roman" w:hAnsi="Times New Roman" w:cs="Times New Roman"/>
          <w:sz w:val="24"/>
          <w:szCs w:val="24"/>
        </w:rPr>
      </w:pPr>
      <w:r w:rsidRPr="00F8799E">
        <w:rPr>
          <w:rFonts w:ascii="Times New Roman" w:hAnsi="Times New Roman" w:cs="Times New Roman"/>
          <w:sz w:val="24"/>
          <w:szCs w:val="24"/>
        </w:rPr>
        <w:t>Uzasadnienie</w:t>
      </w:r>
    </w:p>
    <w:p w:rsidR="00F8799E" w:rsidRDefault="00F8799E" w:rsidP="00A9579D">
      <w:pPr>
        <w:keepNext/>
        <w:spacing w:after="0" w:line="240" w:lineRule="auto"/>
        <w:ind w:firstLine="708"/>
        <w:jc w:val="both"/>
        <w:outlineLvl w:val="3"/>
        <w:rPr>
          <w:rFonts w:ascii="Times New Roman" w:eastAsia="Times New Roman" w:hAnsi="Times New Roman" w:cs="Times New Roman"/>
          <w:bCs/>
          <w:lang w:eastAsia="pl-PL"/>
        </w:rPr>
      </w:pPr>
    </w:p>
    <w:p w:rsidR="002B4858" w:rsidRDefault="00F42235" w:rsidP="002B4858">
      <w:pPr>
        <w:spacing w:after="120" w:line="240" w:lineRule="auto"/>
        <w:ind w:firstLine="539"/>
        <w:jc w:val="both"/>
        <w:rPr>
          <w:rFonts w:ascii="Times New Roman" w:eastAsia="Times New Roman" w:hAnsi="Times New Roman" w:cs="Times New Roman"/>
          <w:lang w:eastAsia="pl-PL"/>
        </w:rPr>
      </w:pPr>
      <w:r w:rsidRPr="00684B50">
        <w:rPr>
          <w:rFonts w:ascii="Times New Roman" w:eastAsia="Times New Roman" w:hAnsi="Times New Roman" w:cs="Times New Roman"/>
          <w:bCs/>
          <w:lang w:eastAsia="pl-PL"/>
        </w:rPr>
        <w:t xml:space="preserve">W dniu </w:t>
      </w:r>
      <w:r w:rsidR="005B217C" w:rsidRPr="00684B50">
        <w:rPr>
          <w:rFonts w:ascii="Times New Roman" w:eastAsia="Times New Roman" w:hAnsi="Times New Roman" w:cs="Times New Roman"/>
          <w:bCs/>
          <w:lang w:eastAsia="pl-PL"/>
        </w:rPr>
        <w:t xml:space="preserve">30 maja </w:t>
      </w:r>
      <w:r w:rsidRPr="00684B50">
        <w:rPr>
          <w:rFonts w:ascii="Times New Roman" w:eastAsia="Times New Roman" w:hAnsi="Times New Roman" w:cs="Times New Roman"/>
          <w:bCs/>
          <w:lang w:eastAsia="pl-PL"/>
        </w:rPr>
        <w:t>202</w:t>
      </w:r>
      <w:r w:rsidR="00186ABF" w:rsidRPr="00684B50">
        <w:rPr>
          <w:rFonts w:ascii="Times New Roman" w:eastAsia="Times New Roman" w:hAnsi="Times New Roman" w:cs="Times New Roman"/>
          <w:bCs/>
          <w:lang w:eastAsia="pl-PL"/>
        </w:rPr>
        <w:t>2</w:t>
      </w:r>
      <w:r w:rsidRPr="00684B50">
        <w:rPr>
          <w:rFonts w:ascii="Times New Roman" w:eastAsia="Times New Roman" w:hAnsi="Times New Roman" w:cs="Times New Roman"/>
          <w:bCs/>
          <w:lang w:eastAsia="pl-PL"/>
        </w:rPr>
        <w:t xml:space="preserve"> r. do tut. Urzędu wpłynął wniosek</w:t>
      </w:r>
      <w:r w:rsidR="005B217C" w:rsidRPr="00684B50">
        <w:rPr>
          <w:rFonts w:ascii="Times New Roman" w:eastAsia="Times New Roman" w:hAnsi="Times New Roman" w:cs="Times New Roman"/>
          <w:bCs/>
          <w:lang w:eastAsia="pl-PL"/>
        </w:rPr>
        <w:t xml:space="preserve"> </w:t>
      </w:r>
      <w:r w:rsidR="002B4858" w:rsidRPr="002B4858">
        <w:rPr>
          <w:rFonts w:ascii="Times New Roman" w:hAnsi="Times New Roman" w:cs="Times New Roman"/>
          <w:bCs/>
        </w:rPr>
        <w:t>……………….</w:t>
      </w:r>
      <w:r w:rsidR="002B4858" w:rsidRPr="002B4858">
        <w:rPr>
          <w:rFonts w:ascii="Times New Roman" w:hAnsi="Times New Roman" w:cs="Times New Roman"/>
        </w:rPr>
        <w:t>(Zakres wyłączenia: dane osobowe osób fizycznych: imię i nazwisko. Podstawa prawna: ustawa z dnia 10 maja 2018 r. o ochronie danych osobowych oraz art. 5 ust. 2 ustawy  z dnia 6 września 2001 r. o dostępie do informacji publicznej. Osoba dokonująca wyłączenia:  Małgorzata Szczepkowska)</w:t>
      </w:r>
      <w:r w:rsidR="002B4858">
        <w:rPr>
          <w:rFonts w:ascii="Times New Roman" w:eastAsia="Times New Roman" w:hAnsi="Times New Roman" w:cs="Times New Roman"/>
          <w:lang w:eastAsia="pl-PL"/>
        </w:rPr>
        <w:t xml:space="preserve"> </w:t>
      </w:r>
      <w:r w:rsidRPr="002B4858">
        <w:rPr>
          <w:rFonts w:ascii="Times New Roman" w:eastAsia="Times New Roman" w:hAnsi="Times New Roman" w:cs="Times New Roman"/>
          <w:bCs/>
          <w:lang w:eastAsia="pl-PL"/>
        </w:rPr>
        <w:t>o wydanie decyzji o środowiskowych uwarunkowaniach dla przedsięwzięcia polegającego na</w:t>
      </w:r>
      <w:r w:rsidR="00C40B82" w:rsidRPr="002B4858">
        <w:rPr>
          <w:rFonts w:ascii="Times New Roman" w:eastAsia="Times New Roman" w:hAnsi="Times New Roman" w:cs="Times New Roman"/>
          <w:bCs/>
          <w:lang w:eastAsia="pl-PL"/>
        </w:rPr>
        <w:t xml:space="preserve"> </w:t>
      </w:r>
      <w:r w:rsidR="00E3139D" w:rsidRPr="002B4858">
        <w:rPr>
          <w:rFonts w:ascii="Times New Roman" w:eastAsia="Times New Roman" w:hAnsi="Times New Roman" w:cs="Times New Roman"/>
          <w:lang w:eastAsia="pl-PL"/>
        </w:rPr>
        <w:t>„</w:t>
      </w:r>
      <w:r w:rsidR="00C40B82" w:rsidRPr="002B4858">
        <w:rPr>
          <w:rFonts w:ascii="Times New Roman" w:eastAsia="Times New Roman" w:hAnsi="Times New Roman" w:cs="Times New Roman"/>
          <w:lang w:eastAsia="pl-PL"/>
        </w:rPr>
        <w:t xml:space="preserve">Przebudowie zakładu produkcji betonu” </w:t>
      </w:r>
      <w:r w:rsidR="00FF77B5" w:rsidRPr="002B4858">
        <w:rPr>
          <w:rFonts w:ascii="Times New Roman" w:eastAsia="Times New Roman" w:hAnsi="Times New Roman" w:cs="Times New Roman"/>
          <w:lang w:eastAsia="pl-PL"/>
        </w:rPr>
        <w:t>na dz. nr 8 w</w:t>
      </w:r>
      <w:r w:rsidR="00C40B82" w:rsidRPr="002B4858">
        <w:rPr>
          <w:rFonts w:ascii="Times New Roman" w:eastAsia="Times New Roman" w:hAnsi="Times New Roman" w:cs="Times New Roman"/>
          <w:lang w:eastAsia="pl-PL"/>
        </w:rPr>
        <w:t xml:space="preserve"> obręb</w:t>
      </w:r>
      <w:r w:rsidR="00FF77B5" w:rsidRPr="002B4858">
        <w:rPr>
          <w:rFonts w:ascii="Times New Roman" w:eastAsia="Times New Roman" w:hAnsi="Times New Roman" w:cs="Times New Roman"/>
          <w:lang w:eastAsia="pl-PL"/>
        </w:rPr>
        <w:t>ie</w:t>
      </w:r>
      <w:r w:rsidR="00C40B82" w:rsidRPr="002B4858">
        <w:rPr>
          <w:rFonts w:ascii="Times New Roman" w:eastAsia="Times New Roman" w:hAnsi="Times New Roman" w:cs="Times New Roman"/>
          <w:lang w:eastAsia="pl-PL"/>
        </w:rPr>
        <w:t xml:space="preserve"> 3 Nidzica.</w:t>
      </w:r>
    </w:p>
    <w:p w:rsidR="00BB7229" w:rsidRPr="002B4858" w:rsidRDefault="00313655" w:rsidP="002B4858">
      <w:pPr>
        <w:spacing w:after="120" w:line="240" w:lineRule="auto"/>
        <w:ind w:firstLine="539"/>
        <w:jc w:val="both"/>
        <w:rPr>
          <w:rFonts w:ascii="Times New Roman" w:eastAsia="Times New Roman" w:hAnsi="Times New Roman" w:cs="Times New Roman"/>
          <w:lang w:eastAsia="pl-PL"/>
        </w:rPr>
      </w:pPr>
      <w:r w:rsidRPr="00684B50">
        <w:rPr>
          <w:rFonts w:ascii="Times New Roman" w:eastAsia="Arial" w:hAnsi="Times New Roman" w:cs="Times New Roman"/>
          <w:color w:val="000000"/>
          <w:lang w:eastAsia="pl-PL" w:bidi="pl-PL"/>
        </w:rPr>
        <w:t xml:space="preserve">Z karty informacyjnej przedsięwzięcia wynika, że w ramach planowanej inwestycji przewiduje się </w:t>
      </w:r>
      <w:r w:rsidR="00BB7229" w:rsidRPr="00684B50">
        <w:rPr>
          <w:rFonts w:ascii="Times New Roman" w:eastAsia="Arial" w:hAnsi="Times New Roman" w:cs="Times New Roman"/>
          <w:color w:val="000000"/>
          <w:lang w:eastAsia="pl-PL" w:bidi="pl-PL"/>
        </w:rPr>
        <w:t>wykonanie</w:t>
      </w:r>
      <w:r w:rsidRPr="00684B50">
        <w:rPr>
          <w:rFonts w:ascii="Times New Roman" w:eastAsia="Arial" w:hAnsi="Times New Roman" w:cs="Times New Roman"/>
          <w:color w:val="000000"/>
          <w:lang w:eastAsia="pl-PL" w:bidi="pl-PL"/>
        </w:rPr>
        <w:t xml:space="preserve"> </w:t>
      </w:r>
      <w:r w:rsidR="00BB7229" w:rsidRPr="00684B50">
        <w:rPr>
          <w:rFonts w:ascii="Times New Roman" w:eastAsia="Arial" w:hAnsi="Times New Roman" w:cs="Times New Roman"/>
          <w:color w:val="000000"/>
          <w:lang w:eastAsia="pl-PL" w:bidi="pl-PL"/>
        </w:rPr>
        <w:t xml:space="preserve">instalacji do naziemnego magazynowania substancji/mieszanin, </w:t>
      </w:r>
      <w:r w:rsidRPr="00684B50">
        <w:rPr>
          <w:rFonts w:ascii="Times New Roman" w:eastAsia="Arial" w:hAnsi="Times New Roman" w:cs="Times New Roman"/>
          <w:color w:val="000000"/>
          <w:lang w:eastAsia="pl-PL" w:bidi="pl-PL"/>
        </w:rPr>
        <w:t xml:space="preserve">co </w:t>
      </w:r>
      <w:r w:rsidR="00BB7229" w:rsidRPr="00684B50">
        <w:rPr>
          <w:rFonts w:ascii="Times New Roman" w:eastAsia="Arial" w:hAnsi="Times New Roman" w:cs="Times New Roman"/>
          <w:color w:val="000000"/>
          <w:lang w:eastAsia="pl-PL" w:bidi="pl-PL"/>
        </w:rPr>
        <w:t xml:space="preserve">kwalifikuje się do przedsięwzięć mogących potencjalnie znacząco oddziaływać na środowisko wymienionych w § 3 ust. 1 pkt 37 lit. c rozporządzenia Rady Ministrów z dnia 10 września 2019 r. w sprawie przedsięwzięć mogących znacząco oddziaływać na środowisko, tj. </w:t>
      </w:r>
      <w:r w:rsidRPr="00684B50">
        <w:rPr>
          <w:rFonts w:ascii="Times New Roman" w:eastAsia="Arial" w:hAnsi="Times New Roman" w:cs="Times New Roman"/>
          <w:color w:val="000000"/>
          <w:lang w:eastAsia="pl-PL" w:bidi="pl-PL"/>
        </w:rPr>
        <w:t>„</w:t>
      </w:r>
      <w:r w:rsidR="00FF77B5" w:rsidRPr="00684B50">
        <w:rPr>
          <w:rFonts w:ascii="Times New Roman" w:eastAsia="Arial" w:hAnsi="Times New Roman" w:cs="Times New Roman"/>
          <w:color w:val="000000"/>
          <w:lang w:eastAsia="pl-PL" w:bidi="pl-PL"/>
        </w:rPr>
        <w:t>…</w:t>
      </w:r>
      <w:r w:rsidR="00BB7229" w:rsidRPr="00684B50">
        <w:rPr>
          <w:rFonts w:ascii="Times New Roman" w:eastAsia="Arial" w:hAnsi="Times New Roman" w:cs="Times New Roman"/>
          <w:color w:val="000000"/>
          <w:lang w:eastAsia="pl-PL" w:bidi="pl-PL"/>
        </w:rPr>
        <w:t>instalacje do naziemnego magazynowania</w:t>
      </w:r>
      <w:r w:rsidRPr="00684B50">
        <w:rPr>
          <w:rFonts w:ascii="Times New Roman" w:eastAsia="Arial" w:hAnsi="Times New Roman" w:cs="Times New Roman"/>
          <w:color w:val="000000"/>
          <w:lang w:eastAsia="pl-PL" w:bidi="pl-PL"/>
        </w:rPr>
        <w:t>:</w:t>
      </w:r>
      <w:r w:rsidR="00BB7229" w:rsidRPr="00684B50">
        <w:rPr>
          <w:rFonts w:ascii="Times New Roman" w:eastAsia="Arial" w:hAnsi="Times New Roman" w:cs="Times New Roman"/>
          <w:color w:val="000000"/>
          <w:lang w:eastAsia="pl-PL" w:bidi="pl-PL"/>
        </w:rPr>
        <w:t xml:space="preserve"> substancji lub mieszanin, w rozumieniu odpowiednio art. 3 pkt 1 i 2 rozporządzenia nr 1907/2006, niebędących produktami spożywczymi...</w:t>
      </w:r>
      <w:r w:rsidRPr="00684B50">
        <w:rPr>
          <w:rFonts w:ascii="Times New Roman" w:eastAsia="Arial" w:hAnsi="Times New Roman" w:cs="Times New Roman"/>
          <w:color w:val="000000"/>
          <w:lang w:eastAsia="pl-PL" w:bidi="pl-PL"/>
        </w:rPr>
        <w:t>”</w:t>
      </w:r>
      <w:r w:rsidR="00BB7229" w:rsidRPr="00684B50">
        <w:rPr>
          <w:rFonts w:ascii="Times New Roman" w:eastAsia="Arial" w:hAnsi="Times New Roman" w:cs="Times New Roman"/>
          <w:color w:val="000000"/>
          <w:lang w:eastAsia="pl-PL" w:bidi="pl-PL"/>
        </w:rPr>
        <w:t>.</w:t>
      </w:r>
    </w:p>
    <w:p w:rsidR="001472AD" w:rsidRPr="00684B50" w:rsidRDefault="00611D12" w:rsidP="001472AD">
      <w:pPr>
        <w:spacing w:after="0" w:line="240" w:lineRule="auto"/>
        <w:ind w:firstLine="709"/>
        <w:jc w:val="both"/>
        <w:rPr>
          <w:rFonts w:ascii="Times New Roman" w:eastAsia="Times New Roman" w:hAnsi="Times New Roman" w:cs="Times New Roman"/>
          <w:bCs/>
          <w:lang w:eastAsia="pl-PL"/>
        </w:rPr>
      </w:pPr>
      <w:r w:rsidRPr="00684B50">
        <w:rPr>
          <w:rFonts w:ascii="Times New Roman" w:eastAsia="Times New Roman" w:hAnsi="Times New Roman" w:cs="Times New Roman"/>
          <w:lang w:eastAsia="pl-PL"/>
        </w:rPr>
        <w:t>Po stwierdzeniu kompletności wniosku</w:t>
      </w:r>
      <w:r w:rsidR="00C155CC" w:rsidRPr="00684B50">
        <w:rPr>
          <w:rFonts w:ascii="Times New Roman" w:eastAsia="Times New Roman" w:hAnsi="Times New Roman" w:cs="Times New Roman"/>
          <w:lang w:eastAsia="pl-PL"/>
        </w:rPr>
        <w:t>,</w:t>
      </w:r>
      <w:r w:rsidRPr="00684B50">
        <w:rPr>
          <w:rFonts w:ascii="Times New Roman" w:eastAsia="Times New Roman" w:hAnsi="Times New Roman" w:cs="Times New Roman"/>
          <w:lang w:eastAsia="pl-PL"/>
        </w:rPr>
        <w:t xml:space="preserve"> w dniu </w:t>
      </w:r>
      <w:r w:rsidR="0069329D" w:rsidRPr="00684B50">
        <w:rPr>
          <w:rFonts w:ascii="Times New Roman" w:eastAsia="Times New Roman" w:hAnsi="Times New Roman" w:cs="Times New Roman"/>
          <w:lang w:eastAsia="pl-PL"/>
        </w:rPr>
        <w:t>2</w:t>
      </w:r>
      <w:r w:rsidR="00BB7229" w:rsidRPr="00684B50">
        <w:rPr>
          <w:rFonts w:ascii="Times New Roman" w:eastAsia="Times New Roman" w:hAnsi="Times New Roman" w:cs="Times New Roman"/>
          <w:lang w:eastAsia="pl-PL"/>
        </w:rPr>
        <w:t xml:space="preserve">1 czerwca </w:t>
      </w:r>
      <w:r w:rsidRPr="00684B50">
        <w:rPr>
          <w:rFonts w:ascii="Times New Roman" w:eastAsia="Times New Roman" w:hAnsi="Times New Roman" w:cs="Times New Roman"/>
          <w:lang w:eastAsia="pl-PL"/>
        </w:rPr>
        <w:t xml:space="preserve">2022r. wszczęto postępowanie administracyjne w sprawie wydania decyzji o środowiskowych uwarunkowaniach dla przedmiotowego przedsięwzięcia. </w:t>
      </w:r>
      <w:r w:rsidR="001472AD" w:rsidRPr="00684B50">
        <w:rPr>
          <w:rFonts w:ascii="Times New Roman" w:eastAsia="Times New Roman" w:hAnsi="Times New Roman" w:cs="Times New Roman"/>
          <w:bCs/>
          <w:lang w:eastAsia="pl-PL"/>
        </w:rPr>
        <w:t>Jednocześnie zawiadomiono Strony o wszczęciu postępowania administracyjnego w sprawie wydania decyzji środowiskowej (w tym o możliwości zapoznania się z aktami sprawy).</w:t>
      </w:r>
    </w:p>
    <w:p w:rsidR="00B20DEA" w:rsidRPr="00684B50" w:rsidRDefault="00FF77B5" w:rsidP="009C72F1">
      <w:pPr>
        <w:spacing w:after="0" w:line="240" w:lineRule="auto"/>
        <w:ind w:firstLine="709"/>
        <w:jc w:val="both"/>
        <w:rPr>
          <w:rFonts w:ascii="Times New Roman" w:eastAsia="Times New Roman" w:hAnsi="Times New Roman" w:cs="Times New Roman"/>
          <w:bCs/>
          <w:lang w:eastAsia="pl-PL"/>
        </w:rPr>
      </w:pPr>
      <w:r w:rsidRPr="00684B50">
        <w:rPr>
          <w:rFonts w:ascii="Times New Roman" w:eastAsia="Times New Roman" w:hAnsi="Times New Roman" w:cs="Times New Roman"/>
          <w:bCs/>
          <w:lang w:eastAsia="pl-PL"/>
        </w:rPr>
        <w:t>Mając na uwadze</w:t>
      </w:r>
      <w:r w:rsidR="009C72F1" w:rsidRPr="00684B50">
        <w:rPr>
          <w:rFonts w:ascii="Times New Roman" w:eastAsia="Times New Roman" w:hAnsi="Times New Roman" w:cs="Times New Roman"/>
          <w:bCs/>
          <w:lang w:eastAsia="pl-PL"/>
        </w:rPr>
        <w:t xml:space="preserve"> liczb</w:t>
      </w:r>
      <w:r w:rsidRPr="00684B50">
        <w:rPr>
          <w:rFonts w:ascii="Times New Roman" w:eastAsia="Times New Roman" w:hAnsi="Times New Roman" w:cs="Times New Roman"/>
          <w:bCs/>
          <w:lang w:eastAsia="pl-PL"/>
        </w:rPr>
        <w:t>ę</w:t>
      </w:r>
      <w:r w:rsidR="009C72F1" w:rsidRPr="00684B50">
        <w:rPr>
          <w:rFonts w:ascii="Times New Roman" w:eastAsia="Times New Roman" w:hAnsi="Times New Roman" w:cs="Times New Roman"/>
          <w:bCs/>
          <w:lang w:eastAsia="pl-PL"/>
        </w:rPr>
        <w:t xml:space="preserve"> stron postępowania</w:t>
      </w:r>
      <w:r w:rsidRPr="00684B50">
        <w:rPr>
          <w:rFonts w:ascii="Times New Roman" w:eastAsia="Times New Roman" w:hAnsi="Times New Roman" w:cs="Times New Roman"/>
          <w:bCs/>
          <w:lang w:eastAsia="pl-PL"/>
        </w:rPr>
        <w:t>, która</w:t>
      </w:r>
      <w:r w:rsidR="009C72F1" w:rsidRPr="00684B50">
        <w:rPr>
          <w:rFonts w:ascii="Times New Roman" w:eastAsia="Times New Roman" w:hAnsi="Times New Roman" w:cs="Times New Roman"/>
          <w:bCs/>
          <w:lang w:eastAsia="pl-PL"/>
        </w:rPr>
        <w:t xml:space="preserve"> przekracza 10, zgodnie z art. 74 ust. 3 ustawy </w:t>
      </w:r>
      <w:proofErr w:type="spellStart"/>
      <w:r w:rsidR="009C72F1" w:rsidRPr="00684B50">
        <w:rPr>
          <w:rFonts w:ascii="Times New Roman" w:eastAsia="Times New Roman" w:hAnsi="Times New Roman" w:cs="Times New Roman"/>
          <w:bCs/>
          <w:lang w:eastAsia="pl-PL"/>
        </w:rPr>
        <w:t>ooś</w:t>
      </w:r>
      <w:proofErr w:type="spellEnd"/>
      <w:r w:rsidR="009C72F1" w:rsidRPr="00684B50">
        <w:rPr>
          <w:rFonts w:ascii="Times New Roman" w:eastAsia="Times New Roman" w:hAnsi="Times New Roman" w:cs="Times New Roman"/>
          <w:bCs/>
          <w:lang w:eastAsia="pl-PL"/>
        </w:rPr>
        <w:t xml:space="preserve"> oraz art. 49 kpa zawiad</w:t>
      </w:r>
      <w:r w:rsidRPr="00684B50">
        <w:rPr>
          <w:rFonts w:ascii="Times New Roman" w:eastAsia="Times New Roman" w:hAnsi="Times New Roman" w:cs="Times New Roman"/>
          <w:bCs/>
          <w:lang w:eastAsia="pl-PL"/>
        </w:rPr>
        <w:t>o</w:t>
      </w:r>
      <w:r w:rsidR="009C72F1" w:rsidRPr="00684B50">
        <w:rPr>
          <w:rFonts w:ascii="Times New Roman" w:eastAsia="Times New Roman" w:hAnsi="Times New Roman" w:cs="Times New Roman"/>
          <w:bCs/>
          <w:lang w:eastAsia="pl-PL"/>
        </w:rPr>
        <w:t>mi</w:t>
      </w:r>
      <w:r w:rsidRPr="00684B50">
        <w:rPr>
          <w:rFonts w:ascii="Times New Roman" w:eastAsia="Times New Roman" w:hAnsi="Times New Roman" w:cs="Times New Roman"/>
          <w:bCs/>
          <w:lang w:eastAsia="pl-PL"/>
        </w:rPr>
        <w:t>e</w:t>
      </w:r>
      <w:r w:rsidR="009C72F1" w:rsidRPr="00684B50">
        <w:rPr>
          <w:rFonts w:ascii="Times New Roman" w:eastAsia="Times New Roman" w:hAnsi="Times New Roman" w:cs="Times New Roman"/>
          <w:bCs/>
          <w:lang w:eastAsia="pl-PL"/>
        </w:rPr>
        <w:t>nie nast</w:t>
      </w:r>
      <w:r w:rsidRPr="00684B50">
        <w:rPr>
          <w:rFonts w:ascii="Times New Roman" w:eastAsia="Times New Roman" w:hAnsi="Times New Roman" w:cs="Times New Roman"/>
          <w:bCs/>
          <w:lang w:eastAsia="pl-PL"/>
        </w:rPr>
        <w:t>ą</w:t>
      </w:r>
      <w:r w:rsidR="009C72F1" w:rsidRPr="00684B50">
        <w:rPr>
          <w:rFonts w:ascii="Times New Roman" w:eastAsia="Times New Roman" w:hAnsi="Times New Roman" w:cs="Times New Roman"/>
          <w:bCs/>
          <w:lang w:eastAsia="pl-PL"/>
        </w:rPr>
        <w:t>p</w:t>
      </w:r>
      <w:r w:rsidRPr="00684B50">
        <w:rPr>
          <w:rFonts w:ascii="Times New Roman" w:eastAsia="Times New Roman" w:hAnsi="Times New Roman" w:cs="Times New Roman"/>
          <w:bCs/>
          <w:lang w:eastAsia="pl-PL"/>
        </w:rPr>
        <w:t>iło</w:t>
      </w:r>
      <w:r w:rsidR="009C72F1" w:rsidRPr="00684B50">
        <w:rPr>
          <w:rFonts w:ascii="Times New Roman" w:eastAsia="Times New Roman" w:hAnsi="Times New Roman" w:cs="Times New Roman"/>
          <w:bCs/>
          <w:lang w:eastAsia="pl-PL"/>
        </w:rPr>
        <w:t xml:space="preserve"> poprzez obwieszczenie, podawane do publicznej wiadomości- w Biuletynie Informacji Publicznej Urzędu (</w:t>
      </w:r>
      <w:hyperlink r:id="rId8" w:history="1">
        <w:r w:rsidR="009C72F1" w:rsidRPr="00684B50">
          <w:rPr>
            <w:rFonts w:ascii="Times New Roman" w:eastAsia="Times New Roman" w:hAnsi="Times New Roman" w:cs="Times New Roman"/>
            <w:bCs/>
            <w:lang w:eastAsia="pl-PL"/>
          </w:rPr>
          <w:t>http://bip.nidzica.pl/</w:t>
        </w:r>
      </w:hyperlink>
      <w:r w:rsidR="009C72F1" w:rsidRPr="00684B50">
        <w:rPr>
          <w:rFonts w:ascii="Times New Roman" w:eastAsia="Times New Roman" w:hAnsi="Times New Roman" w:cs="Times New Roman"/>
          <w:bCs/>
          <w:lang w:eastAsia="pl-PL"/>
        </w:rPr>
        <w:t>), wywieszenie na tablicy ogłoszeń Urzędu Miejskiego w Nidzicy oraz na tablicy ogłoszeń w miejscowości Nibork Drugi.</w:t>
      </w:r>
    </w:p>
    <w:p w:rsidR="006E0122" w:rsidRPr="00684B50" w:rsidRDefault="006E0122" w:rsidP="0074458C">
      <w:pPr>
        <w:keepNext/>
        <w:spacing w:after="0" w:line="240" w:lineRule="auto"/>
        <w:ind w:firstLine="709"/>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 xml:space="preserve">Zgodnie z art. 64 ust. 1 ustawy </w:t>
      </w:r>
      <w:proofErr w:type="spellStart"/>
      <w:r w:rsidR="004457B3" w:rsidRPr="00684B50">
        <w:rPr>
          <w:rFonts w:ascii="Times New Roman" w:eastAsia="Times New Roman" w:hAnsi="Times New Roman" w:cs="Times New Roman"/>
          <w:lang w:eastAsia="pl-PL"/>
        </w:rPr>
        <w:t>ooś</w:t>
      </w:r>
      <w:proofErr w:type="spellEnd"/>
      <w:r w:rsidRPr="00684B50">
        <w:rPr>
          <w:rFonts w:ascii="Times New Roman" w:eastAsia="Times New Roman" w:hAnsi="Times New Roman" w:cs="Times New Roman"/>
          <w:lang w:eastAsia="pl-PL"/>
        </w:rPr>
        <w:t xml:space="preserve">, </w:t>
      </w:r>
      <w:r w:rsidR="00B5195F" w:rsidRPr="00684B50">
        <w:rPr>
          <w:rFonts w:ascii="Times New Roman" w:eastAsia="Times New Roman" w:hAnsi="Times New Roman" w:cs="Times New Roman"/>
          <w:lang w:eastAsia="pl-PL"/>
        </w:rPr>
        <w:t xml:space="preserve">w </w:t>
      </w:r>
      <w:r w:rsidRPr="00684B50">
        <w:rPr>
          <w:rFonts w:ascii="Times New Roman" w:eastAsia="Times New Roman" w:hAnsi="Times New Roman" w:cs="Times New Roman"/>
          <w:lang w:eastAsia="pl-PL"/>
        </w:rPr>
        <w:t>dniu</w:t>
      </w:r>
      <w:r w:rsidR="00B20DEA" w:rsidRPr="00684B50">
        <w:rPr>
          <w:rFonts w:ascii="Times New Roman" w:eastAsia="Times New Roman" w:hAnsi="Times New Roman" w:cs="Times New Roman"/>
          <w:lang w:eastAsia="pl-PL"/>
        </w:rPr>
        <w:t xml:space="preserve"> 2</w:t>
      </w:r>
      <w:r w:rsidR="009E5D7D" w:rsidRPr="00684B50">
        <w:rPr>
          <w:rFonts w:ascii="Times New Roman" w:eastAsia="Times New Roman" w:hAnsi="Times New Roman" w:cs="Times New Roman"/>
          <w:lang w:eastAsia="pl-PL"/>
        </w:rPr>
        <w:t>1 czerwca</w:t>
      </w:r>
      <w:r w:rsidR="00B20DEA" w:rsidRPr="00684B50">
        <w:rPr>
          <w:rFonts w:ascii="Times New Roman" w:eastAsia="Times New Roman" w:hAnsi="Times New Roman" w:cs="Times New Roman"/>
          <w:lang w:eastAsia="pl-PL"/>
        </w:rPr>
        <w:t xml:space="preserve"> </w:t>
      </w:r>
      <w:r w:rsidRPr="00684B50">
        <w:rPr>
          <w:rFonts w:ascii="Times New Roman" w:eastAsia="Times New Roman" w:hAnsi="Times New Roman" w:cs="Times New Roman"/>
          <w:lang w:eastAsia="pl-PL"/>
        </w:rPr>
        <w:t>202</w:t>
      </w:r>
      <w:r w:rsidR="00D42F23" w:rsidRPr="00684B50">
        <w:rPr>
          <w:rFonts w:ascii="Times New Roman" w:eastAsia="Times New Roman" w:hAnsi="Times New Roman" w:cs="Times New Roman"/>
          <w:lang w:eastAsia="pl-PL"/>
        </w:rPr>
        <w:t>2</w:t>
      </w:r>
      <w:r w:rsidRPr="00684B50">
        <w:rPr>
          <w:rFonts w:ascii="Times New Roman" w:eastAsia="Times New Roman" w:hAnsi="Times New Roman" w:cs="Times New Roman"/>
          <w:lang w:eastAsia="pl-PL"/>
        </w:rPr>
        <w:t>r.</w:t>
      </w:r>
      <w:r w:rsidR="004C41F3" w:rsidRPr="00684B50">
        <w:rPr>
          <w:rFonts w:ascii="Times New Roman" w:eastAsia="Times New Roman" w:hAnsi="Times New Roman" w:cs="Times New Roman"/>
          <w:lang w:eastAsia="pl-PL"/>
        </w:rPr>
        <w:t xml:space="preserve"> </w:t>
      </w:r>
      <w:r w:rsidRPr="00684B50">
        <w:rPr>
          <w:rFonts w:ascii="Times New Roman" w:eastAsia="Times New Roman" w:hAnsi="Times New Roman" w:cs="Times New Roman"/>
          <w:lang w:eastAsia="pl-PL"/>
        </w:rPr>
        <w:t>celem uzyskania opinii</w:t>
      </w:r>
      <w:r w:rsidR="00BE5FEF" w:rsidRPr="00684B50">
        <w:rPr>
          <w:rFonts w:ascii="Times New Roman" w:eastAsia="Times New Roman" w:hAnsi="Times New Roman" w:cs="Times New Roman"/>
          <w:lang w:eastAsia="pl-PL"/>
        </w:rPr>
        <w:t xml:space="preserve"> co do potrzeby przeprowadzenia oceny oddziaływani</w:t>
      </w:r>
      <w:r w:rsidR="000128EB" w:rsidRPr="00684B50">
        <w:rPr>
          <w:rFonts w:ascii="Times New Roman" w:eastAsia="Times New Roman" w:hAnsi="Times New Roman" w:cs="Times New Roman"/>
          <w:lang w:eastAsia="pl-PL"/>
        </w:rPr>
        <w:t xml:space="preserve">a przedsięwzięcia </w:t>
      </w:r>
      <w:r w:rsidR="00BE5FEF" w:rsidRPr="00684B50">
        <w:rPr>
          <w:rFonts w:ascii="Times New Roman" w:eastAsia="Times New Roman" w:hAnsi="Times New Roman" w:cs="Times New Roman"/>
          <w:lang w:eastAsia="pl-PL"/>
        </w:rPr>
        <w:t xml:space="preserve">na środowisko, wystąpiono </w:t>
      </w:r>
      <w:r w:rsidRPr="00684B50">
        <w:rPr>
          <w:rFonts w:ascii="Times New Roman" w:eastAsia="Times New Roman" w:hAnsi="Times New Roman" w:cs="Times New Roman"/>
          <w:lang w:eastAsia="pl-PL"/>
        </w:rPr>
        <w:t>do Regionalnego Dyrektora Ochrony Środowiska w Olsztynie, Dyrektora Zarządu Zlewni w</w:t>
      </w:r>
      <w:r w:rsidR="009E5D7D" w:rsidRPr="00684B50">
        <w:rPr>
          <w:rFonts w:ascii="Times New Roman" w:eastAsia="Times New Roman" w:hAnsi="Times New Roman" w:cs="Times New Roman"/>
          <w:lang w:eastAsia="pl-PL"/>
        </w:rPr>
        <w:t xml:space="preserve"> Ciechanowie</w:t>
      </w:r>
      <w:r w:rsidR="00B20DEA" w:rsidRPr="00684B50">
        <w:rPr>
          <w:rFonts w:ascii="Times New Roman" w:eastAsia="Times New Roman" w:hAnsi="Times New Roman" w:cs="Times New Roman"/>
          <w:lang w:eastAsia="pl-PL"/>
        </w:rPr>
        <w:t xml:space="preserve"> </w:t>
      </w:r>
      <w:r w:rsidRPr="00684B50">
        <w:rPr>
          <w:rFonts w:ascii="Times New Roman" w:eastAsia="Times New Roman" w:hAnsi="Times New Roman" w:cs="Times New Roman"/>
          <w:lang w:eastAsia="pl-PL"/>
        </w:rPr>
        <w:t xml:space="preserve">oraz </w:t>
      </w:r>
      <w:r w:rsidR="00BE5FEF" w:rsidRPr="00684B50">
        <w:rPr>
          <w:rFonts w:ascii="Times New Roman" w:eastAsia="Times New Roman" w:hAnsi="Times New Roman" w:cs="Times New Roman"/>
          <w:lang w:eastAsia="pl-PL"/>
        </w:rPr>
        <w:t xml:space="preserve">do </w:t>
      </w:r>
      <w:r w:rsidRPr="00684B50">
        <w:rPr>
          <w:rFonts w:ascii="Times New Roman" w:eastAsia="Times New Roman" w:hAnsi="Times New Roman" w:cs="Times New Roman"/>
          <w:lang w:eastAsia="pl-PL"/>
        </w:rPr>
        <w:t>Państwowego Powiatowego Inspektora Sanitarnego w Nidzicy.</w:t>
      </w:r>
      <w:r w:rsidR="001507F7" w:rsidRPr="00684B50">
        <w:rPr>
          <w:rFonts w:ascii="Times New Roman" w:eastAsia="Times New Roman" w:hAnsi="Times New Roman" w:cs="Times New Roman"/>
          <w:lang w:eastAsia="pl-PL"/>
        </w:rPr>
        <w:t xml:space="preserve"> </w:t>
      </w:r>
    </w:p>
    <w:p w:rsidR="00FF77B5" w:rsidRPr="00684B50" w:rsidRDefault="0074458C" w:rsidP="00C951A7">
      <w:pPr>
        <w:spacing w:after="0" w:line="240" w:lineRule="auto"/>
        <w:ind w:firstLine="708"/>
        <w:contextualSpacing/>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Państwowy Powiatowy Inspektor Sanitarny w Nidzicy pismem znak: ZNS.9083.26.2022 z dnia 4 lipca 2022r. poinformował, że z uwagi na skomplikowany charakter inwestycji, termin załatwienia przedmiotowej</w:t>
      </w:r>
      <w:r w:rsidR="00FF77B5" w:rsidRPr="00684B50">
        <w:rPr>
          <w:rFonts w:ascii="Times New Roman" w:eastAsia="Times New Roman" w:hAnsi="Times New Roman" w:cs="Times New Roman"/>
          <w:lang w:eastAsia="pl-PL"/>
        </w:rPr>
        <w:t xml:space="preserve"> sprawy przewiduje się do dnia</w:t>
      </w:r>
      <w:r w:rsidR="00684B50">
        <w:rPr>
          <w:rFonts w:ascii="Times New Roman" w:eastAsia="Times New Roman" w:hAnsi="Times New Roman" w:cs="Times New Roman"/>
          <w:lang w:eastAsia="pl-PL"/>
        </w:rPr>
        <w:t xml:space="preserve"> </w:t>
      </w:r>
      <w:r w:rsidRPr="00684B50">
        <w:rPr>
          <w:rFonts w:ascii="Times New Roman" w:eastAsia="Times New Roman" w:hAnsi="Times New Roman" w:cs="Times New Roman"/>
          <w:lang w:eastAsia="pl-PL"/>
        </w:rPr>
        <w:t xml:space="preserve">2 sierpnia 2022r. </w:t>
      </w:r>
    </w:p>
    <w:p w:rsidR="00FF77B5" w:rsidRPr="00684B50" w:rsidRDefault="0074458C" w:rsidP="00C951A7">
      <w:pPr>
        <w:spacing w:after="0" w:line="240" w:lineRule="auto"/>
        <w:ind w:firstLine="708"/>
        <w:contextualSpacing/>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Regionalny Dyrektor Ochrony Środowiska w Olsztynie pismem</w:t>
      </w:r>
      <w:r w:rsidR="00FF77B5" w:rsidRPr="00684B50">
        <w:rPr>
          <w:rFonts w:ascii="Times New Roman" w:eastAsia="Times New Roman" w:hAnsi="Times New Roman" w:cs="Times New Roman"/>
          <w:lang w:eastAsia="pl-PL"/>
        </w:rPr>
        <w:t xml:space="preserve"> </w:t>
      </w:r>
      <w:r w:rsidRPr="00684B50">
        <w:rPr>
          <w:rFonts w:ascii="Times New Roman" w:eastAsia="Times New Roman" w:hAnsi="Times New Roman" w:cs="Times New Roman"/>
          <w:lang w:eastAsia="pl-PL"/>
        </w:rPr>
        <w:t>znak:</w:t>
      </w:r>
      <w:r w:rsidR="00FF77B5" w:rsidRPr="00684B50">
        <w:rPr>
          <w:rFonts w:ascii="Times New Roman" w:eastAsia="Times New Roman" w:hAnsi="Times New Roman" w:cs="Times New Roman"/>
          <w:lang w:eastAsia="pl-PL"/>
        </w:rPr>
        <w:t xml:space="preserve"> </w:t>
      </w:r>
      <w:r w:rsidRPr="00684B50">
        <w:rPr>
          <w:rFonts w:ascii="Times New Roman" w:eastAsia="Times New Roman" w:hAnsi="Times New Roman" w:cs="Times New Roman"/>
          <w:lang w:eastAsia="pl-PL"/>
        </w:rPr>
        <w:t>WOOŚ.4220.364.2022.BG.1</w:t>
      </w:r>
      <w:r w:rsidR="00684B50">
        <w:rPr>
          <w:rFonts w:ascii="Times New Roman" w:eastAsia="Times New Roman" w:hAnsi="Times New Roman" w:cs="Times New Roman"/>
          <w:lang w:eastAsia="pl-PL"/>
        </w:rPr>
        <w:t xml:space="preserve"> </w:t>
      </w:r>
      <w:r w:rsidRPr="00684B50">
        <w:rPr>
          <w:rFonts w:ascii="Times New Roman" w:eastAsia="Times New Roman" w:hAnsi="Times New Roman" w:cs="Times New Roman"/>
          <w:lang w:eastAsia="pl-PL"/>
        </w:rPr>
        <w:t>z dnia</w:t>
      </w:r>
      <w:r w:rsidR="00684B50">
        <w:rPr>
          <w:rFonts w:ascii="Times New Roman" w:eastAsia="Times New Roman" w:hAnsi="Times New Roman" w:cs="Times New Roman"/>
          <w:lang w:eastAsia="pl-PL"/>
        </w:rPr>
        <w:t xml:space="preserve"> </w:t>
      </w:r>
      <w:r w:rsidRPr="00684B50">
        <w:rPr>
          <w:rFonts w:ascii="Times New Roman" w:eastAsia="Times New Roman" w:hAnsi="Times New Roman" w:cs="Times New Roman"/>
          <w:lang w:eastAsia="pl-PL"/>
        </w:rPr>
        <w:t xml:space="preserve">01.07.2022r. </w:t>
      </w:r>
      <w:r w:rsidR="00FF77B5" w:rsidRPr="00684B50">
        <w:rPr>
          <w:rFonts w:ascii="Times New Roman" w:eastAsia="Times New Roman" w:hAnsi="Times New Roman" w:cs="Times New Roman"/>
          <w:lang w:eastAsia="pl-PL"/>
        </w:rPr>
        <w:t>wezwał do</w:t>
      </w:r>
      <w:r w:rsidRPr="00684B50">
        <w:rPr>
          <w:rFonts w:ascii="Times New Roman" w:eastAsia="Times New Roman" w:hAnsi="Times New Roman" w:cs="Times New Roman"/>
          <w:lang w:eastAsia="pl-PL"/>
        </w:rPr>
        <w:t xml:space="preserve"> uzupełnienia dok</w:t>
      </w:r>
      <w:r w:rsidR="00FF77B5" w:rsidRPr="00684B50">
        <w:rPr>
          <w:rFonts w:ascii="Times New Roman" w:eastAsia="Times New Roman" w:hAnsi="Times New Roman" w:cs="Times New Roman"/>
          <w:lang w:eastAsia="pl-PL"/>
        </w:rPr>
        <w:t xml:space="preserve">umentacji przez Wnioskodawcę i poinformował, że </w:t>
      </w:r>
      <w:r w:rsidRPr="00684B50">
        <w:rPr>
          <w:rFonts w:ascii="Times New Roman" w:eastAsia="Times New Roman" w:hAnsi="Times New Roman" w:cs="Times New Roman"/>
          <w:lang w:eastAsia="pl-PL"/>
        </w:rPr>
        <w:t xml:space="preserve">zajęcie stanowiska w przedmiotowej sprawie nastąpi w terminie 30 dni od daty przedłożenia przez Wnioskodawcę kompletnego uzupełnienia. </w:t>
      </w:r>
    </w:p>
    <w:p w:rsidR="00C951A7" w:rsidRPr="00684B50" w:rsidRDefault="0074458C" w:rsidP="00C951A7">
      <w:pPr>
        <w:spacing w:after="0" w:line="240" w:lineRule="auto"/>
        <w:ind w:firstLine="708"/>
        <w:contextualSpacing/>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O powyższym strony zostały zawiadomione obwieszczeniem z dnia 5 lipca 2022r</w:t>
      </w:r>
      <w:r w:rsidR="00450890" w:rsidRPr="00684B50">
        <w:rPr>
          <w:rFonts w:ascii="Times New Roman" w:eastAsia="Times New Roman" w:hAnsi="Times New Roman" w:cs="Times New Roman"/>
          <w:lang w:eastAsia="pl-PL"/>
        </w:rPr>
        <w:t>.</w:t>
      </w:r>
    </w:p>
    <w:p w:rsidR="00FF77B5" w:rsidRPr="00684B50" w:rsidRDefault="00497188" w:rsidP="00C951A7">
      <w:pPr>
        <w:spacing w:after="0" w:line="240" w:lineRule="auto"/>
        <w:ind w:firstLine="708"/>
        <w:contextualSpacing/>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Dyrektor Zarządu Zlewni w Ciechanowie pismem znak:WA.ZZŚ.1.435.1.127.2022.WR z dnia 07.07.2022r. poinformował, że z przyczyn niezależnych od organu zajęcie stanowiska w przedmiotowej sprawie nastąpi do dnia</w:t>
      </w:r>
      <w:r w:rsidR="005C1A1C">
        <w:rPr>
          <w:rFonts w:ascii="Times New Roman" w:eastAsia="Times New Roman" w:hAnsi="Times New Roman" w:cs="Times New Roman"/>
          <w:lang w:eastAsia="pl-PL"/>
        </w:rPr>
        <w:t xml:space="preserve"> </w:t>
      </w:r>
      <w:r w:rsidRPr="00684B50">
        <w:rPr>
          <w:rFonts w:ascii="Times New Roman" w:eastAsia="Times New Roman" w:hAnsi="Times New Roman" w:cs="Times New Roman"/>
          <w:lang w:eastAsia="pl-PL"/>
        </w:rPr>
        <w:t>6 sierpnia 2022r.</w:t>
      </w:r>
      <w:r w:rsidR="00FF77B5" w:rsidRPr="00684B50">
        <w:rPr>
          <w:rFonts w:ascii="Times New Roman" w:eastAsia="Times New Roman" w:hAnsi="Times New Roman" w:cs="Times New Roman"/>
          <w:lang w:eastAsia="pl-PL"/>
        </w:rPr>
        <w:t xml:space="preserve"> </w:t>
      </w:r>
      <w:r w:rsidRPr="00684B50">
        <w:rPr>
          <w:rFonts w:ascii="Times New Roman" w:eastAsia="Times New Roman" w:hAnsi="Times New Roman" w:cs="Times New Roman"/>
          <w:lang w:eastAsia="pl-PL"/>
        </w:rPr>
        <w:t xml:space="preserve"> </w:t>
      </w:r>
      <w:r w:rsidR="002A343D" w:rsidRPr="00684B50">
        <w:rPr>
          <w:rFonts w:ascii="Times New Roman" w:eastAsia="Times New Roman" w:hAnsi="Times New Roman" w:cs="Times New Roman"/>
          <w:lang w:eastAsia="pl-PL"/>
        </w:rPr>
        <w:t>Następnie pismem znak:WA.ZZŚ.1.435.1.127.2</w:t>
      </w:r>
      <w:r w:rsidR="00FF77B5" w:rsidRPr="00684B50">
        <w:rPr>
          <w:rFonts w:ascii="Times New Roman" w:eastAsia="Times New Roman" w:hAnsi="Times New Roman" w:cs="Times New Roman"/>
          <w:lang w:eastAsia="pl-PL"/>
        </w:rPr>
        <w:t xml:space="preserve">022.WR </w:t>
      </w:r>
      <w:r w:rsidR="002A343D" w:rsidRPr="00684B50">
        <w:rPr>
          <w:rFonts w:ascii="Times New Roman" w:eastAsia="Times New Roman" w:hAnsi="Times New Roman" w:cs="Times New Roman"/>
          <w:lang w:eastAsia="pl-PL"/>
        </w:rPr>
        <w:t>z dnia 05.08.2022r. poinformował, że z uwagi na skomplikowany charakter sprawy oraz z przyczyn niezależnych od organu, przedmiotowa sprawa zostanie załatwiona do dnia 22 sierpnia 2022r.</w:t>
      </w:r>
      <w:r w:rsidR="004C29DD" w:rsidRPr="00684B50">
        <w:rPr>
          <w:rFonts w:ascii="Times New Roman" w:eastAsia="Times New Roman" w:hAnsi="Times New Roman" w:cs="Times New Roman"/>
          <w:lang w:eastAsia="pl-PL"/>
        </w:rPr>
        <w:t xml:space="preserve"> </w:t>
      </w:r>
    </w:p>
    <w:p w:rsidR="00C951A7" w:rsidRPr="00684B50" w:rsidRDefault="00FF77B5" w:rsidP="00C951A7">
      <w:pPr>
        <w:spacing w:after="0" w:line="240" w:lineRule="auto"/>
        <w:ind w:firstLine="708"/>
        <w:contextualSpacing/>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O</w:t>
      </w:r>
      <w:r w:rsidR="002A343D" w:rsidRPr="00684B50">
        <w:rPr>
          <w:rFonts w:ascii="Times New Roman" w:eastAsia="Times New Roman" w:hAnsi="Times New Roman" w:cs="Times New Roman"/>
          <w:lang w:eastAsia="pl-PL"/>
        </w:rPr>
        <w:t xml:space="preserve"> powyższym </w:t>
      </w:r>
      <w:r w:rsidRPr="00684B50">
        <w:rPr>
          <w:rFonts w:ascii="Times New Roman" w:eastAsia="Times New Roman" w:hAnsi="Times New Roman" w:cs="Times New Roman"/>
          <w:lang w:eastAsia="pl-PL"/>
        </w:rPr>
        <w:t xml:space="preserve">strony </w:t>
      </w:r>
      <w:r w:rsidR="00497188" w:rsidRPr="00684B50">
        <w:rPr>
          <w:rFonts w:ascii="Times New Roman" w:eastAsia="Times New Roman" w:hAnsi="Times New Roman" w:cs="Times New Roman"/>
          <w:lang w:eastAsia="pl-PL"/>
        </w:rPr>
        <w:t>zostały</w:t>
      </w:r>
      <w:r w:rsidRPr="00684B50">
        <w:rPr>
          <w:rFonts w:ascii="Times New Roman" w:eastAsia="Times New Roman" w:hAnsi="Times New Roman" w:cs="Times New Roman"/>
          <w:lang w:eastAsia="pl-PL"/>
        </w:rPr>
        <w:t xml:space="preserve"> każdorazowo</w:t>
      </w:r>
      <w:r w:rsidR="00497188" w:rsidRPr="00684B50">
        <w:rPr>
          <w:rFonts w:ascii="Times New Roman" w:eastAsia="Times New Roman" w:hAnsi="Times New Roman" w:cs="Times New Roman"/>
          <w:lang w:eastAsia="pl-PL"/>
        </w:rPr>
        <w:t xml:space="preserve"> zawiadomione obwieszczeni</w:t>
      </w:r>
      <w:r w:rsidRPr="00684B50">
        <w:rPr>
          <w:rFonts w:ascii="Times New Roman" w:eastAsia="Times New Roman" w:hAnsi="Times New Roman" w:cs="Times New Roman"/>
          <w:lang w:eastAsia="pl-PL"/>
        </w:rPr>
        <w:t>a</w:t>
      </w:r>
      <w:r w:rsidR="00497188" w:rsidRPr="00684B50">
        <w:rPr>
          <w:rFonts w:ascii="Times New Roman" w:eastAsia="Times New Roman" w:hAnsi="Times New Roman" w:cs="Times New Roman"/>
          <w:lang w:eastAsia="pl-PL"/>
        </w:rPr>
        <w:t>m</w:t>
      </w:r>
      <w:r w:rsidRPr="00684B50">
        <w:rPr>
          <w:rFonts w:ascii="Times New Roman" w:eastAsia="Times New Roman" w:hAnsi="Times New Roman" w:cs="Times New Roman"/>
          <w:lang w:eastAsia="pl-PL"/>
        </w:rPr>
        <w:t>i, odpowiednio</w:t>
      </w:r>
      <w:r w:rsidR="00497188" w:rsidRPr="00684B50">
        <w:rPr>
          <w:rFonts w:ascii="Times New Roman" w:eastAsia="Times New Roman" w:hAnsi="Times New Roman" w:cs="Times New Roman"/>
          <w:lang w:eastAsia="pl-PL"/>
        </w:rPr>
        <w:t xml:space="preserve"> z dnia 25 lipca 2022r.</w:t>
      </w:r>
      <w:r w:rsidR="002A343D" w:rsidRPr="00684B50">
        <w:rPr>
          <w:rFonts w:ascii="Times New Roman" w:eastAsia="Times New Roman" w:hAnsi="Times New Roman" w:cs="Times New Roman"/>
          <w:lang w:eastAsia="pl-PL"/>
        </w:rPr>
        <w:t xml:space="preserve"> oraz z dnia 09 sierpnia 2022r.</w:t>
      </w:r>
    </w:p>
    <w:p w:rsidR="00D42F23" w:rsidRPr="00684B50" w:rsidRDefault="009175B9" w:rsidP="00C951A7">
      <w:pPr>
        <w:spacing w:after="0" w:line="240" w:lineRule="auto"/>
        <w:ind w:firstLine="708"/>
        <w:contextualSpacing/>
        <w:jc w:val="both"/>
        <w:rPr>
          <w:rFonts w:ascii="Times New Roman" w:eastAsia="Times New Roman" w:hAnsi="Times New Roman" w:cs="Times New Roman"/>
          <w:lang w:eastAsia="pl-PL"/>
        </w:rPr>
      </w:pPr>
      <w:r w:rsidRPr="00684B50">
        <w:rPr>
          <w:rFonts w:ascii="Times New Roman" w:eastAsia="Times New Roman" w:hAnsi="Times New Roman" w:cs="Times New Roman"/>
          <w:bCs/>
          <w:lang w:eastAsia="pl-PL"/>
        </w:rPr>
        <w:t xml:space="preserve">W </w:t>
      </w:r>
      <w:r w:rsidR="00FF77B5" w:rsidRPr="00684B50">
        <w:rPr>
          <w:rFonts w:ascii="Times New Roman" w:eastAsia="Times New Roman" w:hAnsi="Times New Roman" w:cs="Times New Roman"/>
          <w:bCs/>
          <w:lang w:eastAsia="pl-PL"/>
        </w:rPr>
        <w:t xml:space="preserve">toku prowadzonego postępowania, </w:t>
      </w:r>
      <w:r w:rsidRPr="00684B50">
        <w:rPr>
          <w:rFonts w:ascii="Times New Roman" w:eastAsia="Times New Roman" w:hAnsi="Times New Roman" w:cs="Times New Roman"/>
          <w:bCs/>
          <w:lang w:eastAsia="pl-PL"/>
        </w:rPr>
        <w:t>organy opiniujące zajęły następujące stanowisk</w:t>
      </w:r>
      <w:r w:rsidR="00FF77B5" w:rsidRPr="00684B50">
        <w:rPr>
          <w:rFonts w:ascii="Times New Roman" w:eastAsia="Times New Roman" w:hAnsi="Times New Roman" w:cs="Times New Roman"/>
          <w:bCs/>
          <w:lang w:eastAsia="pl-PL"/>
        </w:rPr>
        <w:t>a</w:t>
      </w:r>
      <w:r w:rsidRPr="00684B50">
        <w:rPr>
          <w:rFonts w:ascii="Times New Roman" w:eastAsia="Times New Roman" w:hAnsi="Times New Roman" w:cs="Times New Roman"/>
          <w:bCs/>
          <w:lang w:eastAsia="pl-PL"/>
        </w:rPr>
        <w:t>:</w:t>
      </w:r>
    </w:p>
    <w:p w:rsidR="002F6275" w:rsidRPr="00684B50" w:rsidRDefault="002F6275" w:rsidP="002F6275">
      <w:pPr>
        <w:pStyle w:val="Akapitzlist"/>
        <w:numPr>
          <w:ilvl w:val="0"/>
          <w:numId w:val="3"/>
        </w:numPr>
        <w:tabs>
          <w:tab w:val="left" w:pos="8788"/>
        </w:tabs>
        <w:spacing w:after="0" w:line="240" w:lineRule="auto"/>
        <w:ind w:left="0"/>
        <w:jc w:val="both"/>
        <w:rPr>
          <w:rFonts w:ascii="Times New Roman" w:eastAsia="Times New Roman" w:hAnsi="Times New Roman" w:cs="Times New Roman"/>
          <w:lang w:eastAsia="pl-PL"/>
        </w:rPr>
      </w:pPr>
      <w:r w:rsidRPr="00684B50">
        <w:rPr>
          <w:rFonts w:ascii="Times New Roman" w:hAnsi="Times New Roman" w:cs="Times New Roman"/>
        </w:rPr>
        <w:lastRenderedPageBreak/>
        <w:t>Regionalny Dyrektor Ochrony Środowiska w Olsztynie</w:t>
      </w:r>
      <w:r w:rsidR="00BF1C1E" w:rsidRPr="00684B50">
        <w:rPr>
          <w:rFonts w:ascii="Times New Roman" w:hAnsi="Times New Roman" w:cs="Times New Roman"/>
        </w:rPr>
        <w:t xml:space="preserve">, </w:t>
      </w:r>
      <w:r w:rsidR="00FF77B5" w:rsidRPr="00684B50">
        <w:rPr>
          <w:rFonts w:ascii="Times New Roman" w:hAnsi="Times New Roman" w:cs="Times New Roman"/>
        </w:rPr>
        <w:t>p</w:t>
      </w:r>
      <w:r w:rsidRPr="00684B50">
        <w:rPr>
          <w:rFonts w:ascii="Times New Roman" w:hAnsi="Times New Roman" w:cs="Times New Roman"/>
        </w:rPr>
        <w:t>ostanowieniem znak: WOOŚ.4220.</w:t>
      </w:r>
      <w:r w:rsidR="00BF1C1E" w:rsidRPr="00684B50">
        <w:rPr>
          <w:rFonts w:ascii="Times New Roman" w:hAnsi="Times New Roman" w:cs="Times New Roman"/>
        </w:rPr>
        <w:t>364</w:t>
      </w:r>
      <w:r w:rsidRPr="00684B50">
        <w:rPr>
          <w:rFonts w:ascii="Times New Roman" w:hAnsi="Times New Roman" w:cs="Times New Roman"/>
        </w:rPr>
        <w:t>.2022.</w:t>
      </w:r>
      <w:r w:rsidR="00C836E3" w:rsidRPr="00684B50">
        <w:rPr>
          <w:rFonts w:ascii="Times New Roman" w:hAnsi="Times New Roman" w:cs="Times New Roman"/>
        </w:rPr>
        <w:t>BG</w:t>
      </w:r>
      <w:r w:rsidRPr="00684B50">
        <w:rPr>
          <w:rFonts w:ascii="Times New Roman" w:hAnsi="Times New Roman" w:cs="Times New Roman"/>
        </w:rPr>
        <w:t>.</w:t>
      </w:r>
      <w:r w:rsidR="00BF1C1E" w:rsidRPr="00684B50">
        <w:rPr>
          <w:rFonts w:ascii="Times New Roman" w:hAnsi="Times New Roman" w:cs="Times New Roman"/>
        </w:rPr>
        <w:t>2</w:t>
      </w:r>
      <w:r w:rsidRPr="00684B50">
        <w:rPr>
          <w:rFonts w:ascii="Times New Roman" w:hAnsi="Times New Roman" w:cs="Times New Roman"/>
        </w:rPr>
        <w:t xml:space="preserve"> z dnia 0</w:t>
      </w:r>
      <w:r w:rsidR="00BF1C1E" w:rsidRPr="00684B50">
        <w:rPr>
          <w:rFonts w:ascii="Times New Roman" w:hAnsi="Times New Roman" w:cs="Times New Roman"/>
        </w:rPr>
        <w:t xml:space="preserve">5 sierpnia </w:t>
      </w:r>
      <w:r w:rsidRPr="00684B50">
        <w:rPr>
          <w:rFonts w:ascii="Times New Roman" w:hAnsi="Times New Roman" w:cs="Times New Roman"/>
        </w:rPr>
        <w:t>2022r. wyraził opinię, że dla planowanego przedsięwzięcia nie istnieje konieczność przeprowadzenia oceny oddziaływania na środowisko;</w:t>
      </w:r>
    </w:p>
    <w:p w:rsidR="002F6275" w:rsidRPr="00684B50" w:rsidRDefault="002F6275" w:rsidP="002F6275">
      <w:pPr>
        <w:pStyle w:val="Akapitzlist"/>
        <w:numPr>
          <w:ilvl w:val="0"/>
          <w:numId w:val="3"/>
        </w:numPr>
        <w:tabs>
          <w:tab w:val="left" w:pos="8788"/>
        </w:tabs>
        <w:spacing w:after="0" w:line="240" w:lineRule="auto"/>
        <w:ind w:left="0"/>
        <w:jc w:val="both"/>
        <w:rPr>
          <w:rFonts w:ascii="Times New Roman" w:eastAsia="Times New Roman" w:hAnsi="Times New Roman" w:cs="Times New Roman"/>
          <w:lang w:eastAsia="pl-PL"/>
        </w:rPr>
      </w:pPr>
      <w:r w:rsidRPr="00684B50">
        <w:rPr>
          <w:rFonts w:ascii="Times New Roman" w:hAnsi="Times New Roman" w:cs="Times New Roman"/>
        </w:rPr>
        <w:t>Dyrektor Zarządu Zlewni w</w:t>
      </w:r>
      <w:r w:rsidR="0090624B" w:rsidRPr="00684B50">
        <w:rPr>
          <w:rFonts w:ascii="Times New Roman" w:hAnsi="Times New Roman" w:cs="Times New Roman"/>
        </w:rPr>
        <w:t xml:space="preserve"> Ciechanowie</w:t>
      </w:r>
      <w:r w:rsidRPr="00684B50">
        <w:rPr>
          <w:rFonts w:ascii="Times New Roman" w:hAnsi="Times New Roman" w:cs="Times New Roman"/>
        </w:rPr>
        <w:t xml:space="preserve"> pismem znak:</w:t>
      </w:r>
      <w:r w:rsidR="0090624B" w:rsidRPr="00684B50">
        <w:rPr>
          <w:rFonts w:ascii="Times New Roman" w:hAnsi="Times New Roman" w:cs="Times New Roman"/>
        </w:rPr>
        <w:t xml:space="preserve"> WA.ZZŚ.1.435.1.127.2022.WR</w:t>
      </w:r>
      <w:r w:rsidRPr="00684B50">
        <w:rPr>
          <w:rFonts w:ascii="Times New Roman" w:hAnsi="Times New Roman" w:cs="Times New Roman"/>
        </w:rPr>
        <w:t xml:space="preserve"> z dnia </w:t>
      </w:r>
      <w:r w:rsidR="0090624B" w:rsidRPr="00684B50">
        <w:rPr>
          <w:rFonts w:ascii="Times New Roman" w:hAnsi="Times New Roman" w:cs="Times New Roman"/>
        </w:rPr>
        <w:t xml:space="preserve">12 sierpnia </w:t>
      </w:r>
      <w:r w:rsidRPr="00684B50">
        <w:rPr>
          <w:rFonts w:ascii="Times New Roman" w:hAnsi="Times New Roman" w:cs="Times New Roman"/>
        </w:rPr>
        <w:t>2022r. wyraził opinię o braku potrzeby przeprowadzenia oceny oddziaływania przedmiotowego przedsięwzięcia na środowisko</w:t>
      </w:r>
      <w:r w:rsidR="003E30B0" w:rsidRPr="00684B50">
        <w:rPr>
          <w:rFonts w:ascii="Times New Roman" w:hAnsi="Times New Roman" w:cs="Times New Roman"/>
        </w:rPr>
        <w:t xml:space="preserve">. </w:t>
      </w:r>
    </w:p>
    <w:p w:rsidR="00FF77B5" w:rsidRPr="00684B50" w:rsidRDefault="002F6275" w:rsidP="00FF77B5">
      <w:pPr>
        <w:pStyle w:val="Akapitzlist"/>
        <w:numPr>
          <w:ilvl w:val="0"/>
          <w:numId w:val="3"/>
        </w:numPr>
        <w:tabs>
          <w:tab w:val="left" w:pos="8788"/>
        </w:tabs>
        <w:spacing w:after="0" w:line="240" w:lineRule="auto"/>
        <w:ind w:left="0"/>
        <w:jc w:val="both"/>
        <w:rPr>
          <w:rFonts w:ascii="Times New Roman" w:eastAsia="Times New Roman" w:hAnsi="Times New Roman" w:cs="Times New Roman"/>
          <w:lang w:eastAsia="pl-PL"/>
        </w:rPr>
      </w:pPr>
      <w:r w:rsidRPr="00684B50">
        <w:rPr>
          <w:rFonts w:ascii="Times New Roman" w:hAnsi="Times New Roman" w:cs="Times New Roman"/>
        </w:rPr>
        <w:t>Państwowy Powiatowy Inspektor Sanitarny w Nidzicy</w:t>
      </w:r>
      <w:r w:rsidR="00FF77B5" w:rsidRPr="00684B50">
        <w:rPr>
          <w:rFonts w:ascii="Times New Roman" w:hAnsi="Times New Roman" w:cs="Times New Roman"/>
        </w:rPr>
        <w:t xml:space="preserve"> </w:t>
      </w:r>
      <w:r w:rsidR="00864268" w:rsidRPr="00684B50">
        <w:rPr>
          <w:rFonts w:ascii="Times New Roman" w:hAnsi="Times New Roman" w:cs="Times New Roman"/>
        </w:rPr>
        <w:t>wezwa</w:t>
      </w:r>
      <w:r w:rsidR="00FF77B5" w:rsidRPr="00684B50">
        <w:rPr>
          <w:rFonts w:ascii="Times New Roman" w:hAnsi="Times New Roman" w:cs="Times New Roman"/>
        </w:rPr>
        <w:t>ł</w:t>
      </w:r>
      <w:r w:rsidR="00864268" w:rsidRPr="00684B50">
        <w:rPr>
          <w:rFonts w:ascii="Times New Roman" w:hAnsi="Times New Roman" w:cs="Times New Roman"/>
        </w:rPr>
        <w:t xml:space="preserve"> wnioskodawc</w:t>
      </w:r>
      <w:r w:rsidR="00C836E3" w:rsidRPr="00684B50">
        <w:rPr>
          <w:rFonts w:ascii="Times New Roman" w:hAnsi="Times New Roman" w:cs="Times New Roman"/>
        </w:rPr>
        <w:t>ów</w:t>
      </w:r>
      <w:r w:rsidR="00864268" w:rsidRPr="00684B50">
        <w:rPr>
          <w:rFonts w:ascii="Times New Roman" w:hAnsi="Times New Roman" w:cs="Times New Roman"/>
        </w:rPr>
        <w:t xml:space="preserve"> pismem z dnia 11 lipca 2022r. do uzupełnienia dokumentacji lub/i naniesienia stosownych poprawek,</w:t>
      </w:r>
      <w:r w:rsidR="00FF77B5" w:rsidRPr="00684B50">
        <w:rPr>
          <w:rFonts w:ascii="Times New Roman" w:hAnsi="Times New Roman" w:cs="Times New Roman"/>
        </w:rPr>
        <w:t xml:space="preserve"> a następnie po otrzymaniu uzupełnienia,</w:t>
      </w:r>
      <w:r w:rsidR="00864268" w:rsidRPr="00684B50">
        <w:rPr>
          <w:rFonts w:ascii="Times New Roman" w:hAnsi="Times New Roman" w:cs="Times New Roman"/>
        </w:rPr>
        <w:t xml:space="preserve"> p</w:t>
      </w:r>
      <w:r w:rsidRPr="00684B50">
        <w:rPr>
          <w:rFonts w:ascii="Times New Roman" w:hAnsi="Times New Roman" w:cs="Times New Roman"/>
        </w:rPr>
        <w:t>ismem znak: ZNS.9083.</w:t>
      </w:r>
      <w:r w:rsidR="00864268" w:rsidRPr="00684B50">
        <w:rPr>
          <w:rFonts w:ascii="Times New Roman" w:hAnsi="Times New Roman" w:cs="Times New Roman"/>
        </w:rPr>
        <w:t>26</w:t>
      </w:r>
      <w:r w:rsidRPr="00684B50">
        <w:rPr>
          <w:rFonts w:ascii="Times New Roman" w:hAnsi="Times New Roman" w:cs="Times New Roman"/>
        </w:rPr>
        <w:t>.2022 z dnia 1</w:t>
      </w:r>
      <w:r w:rsidR="00864268" w:rsidRPr="00684B50">
        <w:rPr>
          <w:rFonts w:ascii="Times New Roman" w:hAnsi="Times New Roman" w:cs="Times New Roman"/>
        </w:rPr>
        <w:t>6 wrze</w:t>
      </w:r>
      <w:r w:rsidR="00DB4369" w:rsidRPr="00684B50">
        <w:rPr>
          <w:rFonts w:ascii="Times New Roman" w:hAnsi="Times New Roman" w:cs="Times New Roman"/>
        </w:rPr>
        <w:t>ś</w:t>
      </w:r>
      <w:r w:rsidR="00864268" w:rsidRPr="00684B50">
        <w:rPr>
          <w:rFonts w:ascii="Times New Roman" w:hAnsi="Times New Roman" w:cs="Times New Roman"/>
        </w:rPr>
        <w:t xml:space="preserve">nia </w:t>
      </w:r>
      <w:r w:rsidRPr="00684B50">
        <w:rPr>
          <w:rFonts w:ascii="Times New Roman" w:hAnsi="Times New Roman" w:cs="Times New Roman"/>
        </w:rPr>
        <w:t>202</w:t>
      </w:r>
      <w:r w:rsidR="00864268" w:rsidRPr="00684B50">
        <w:rPr>
          <w:rFonts w:ascii="Times New Roman" w:hAnsi="Times New Roman" w:cs="Times New Roman"/>
        </w:rPr>
        <w:t>2</w:t>
      </w:r>
      <w:r w:rsidRPr="00684B50">
        <w:rPr>
          <w:rFonts w:ascii="Times New Roman" w:hAnsi="Times New Roman" w:cs="Times New Roman"/>
        </w:rPr>
        <w:t>r. stwierdził, że dla ww. przedsięwzięcia</w:t>
      </w:r>
      <w:r w:rsidR="00864268" w:rsidRPr="00684B50">
        <w:rPr>
          <w:rFonts w:ascii="Times New Roman" w:hAnsi="Times New Roman" w:cs="Times New Roman"/>
        </w:rPr>
        <w:t xml:space="preserve"> </w:t>
      </w:r>
      <w:r w:rsidRPr="00684B50">
        <w:rPr>
          <w:rFonts w:ascii="Times New Roman" w:hAnsi="Times New Roman" w:cs="Times New Roman"/>
        </w:rPr>
        <w:t>istnieje potrzeba przeprowadzenia oceny oddziaływania na środowisko.</w:t>
      </w:r>
    </w:p>
    <w:p w:rsidR="00FF77B5" w:rsidRPr="00684B50" w:rsidRDefault="00FF77B5" w:rsidP="00FF77B5">
      <w:pPr>
        <w:pStyle w:val="Akapitzlist"/>
        <w:tabs>
          <w:tab w:val="left" w:pos="8788"/>
        </w:tabs>
        <w:spacing w:after="0" w:line="240" w:lineRule="auto"/>
        <w:ind w:left="0" w:firstLine="709"/>
        <w:jc w:val="both"/>
        <w:rPr>
          <w:rFonts w:ascii="Times New Roman" w:hAnsi="Times New Roman" w:cs="Times New Roman"/>
        </w:rPr>
      </w:pPr>
      <w:r w:rsidRPr="00684B50">
        <w:rPr>
          <w:rFonts w:ascii="Times New Roman" w:eastAsia="Times New Roman" w:hAnsi="Times New Roman" w:cs="Times New Roman"/>
          <w:lang w:eastAsia="pl-PL"/>
        </w:rPr>
        <w:t>W związku z uzupełnieniem przez wnioskodawców dokumentacji na wezwanie Państwowego Powiatowego Inspektora Sanitarnego w Nidzicy, organ pismem z dnia</w:t>
      </w:r>
      <w:r w:rsidR="005A2749" w:rsidRPr="00684B50">
        <w:rPr>
          <w:rFonts w:ascii="Times New Roman" w:eastAsia="Times New Roman" w:hAnsi="Times New Roman" w:cs="Times New Roman"/>
          <w:lang w:eastAsia="pl-PL"/>
        </w:rPr>
        <w:t xml:space="preserve"> 9 września 2022r. </w:t>
      </w:r>
      <w:r w:rsidRPr="00684B50">
        <w:rPr>
          <w:rFonts w:ascii="Times New Roman" w:eastAsia="Times New Roman" w:hAnsi="Times New Roman" w:cs="Times New Roman"/>
          <w:lang w:eastAsia="pl-PL"/>
        </w:rPr>
        <w:t>przekazał złożone uzupełnienie do</w:t>
      </w:r>
      <w:r w:rsidRPr="00684B50">
        <w:rPr>
          <w:rFonts w:ascii="Times New Roman" w:hAnsi="Times New Roman" w:cs="Times New Roman"/>
        </w:rPr>
        <w:t xml:space="preserve"> Regionalnego Dyrektora Ochrony Środowiska w Olsztynie</w:t>
      </w:r>
      <w:r w:rsidRPr="00684B50">
        <w:rPr>
          <w:rFonts w:ascii="Times New Roman" w:eastAsia="Times New Roman" w:hAnsi="Times New Roman" w:cs="Times New Roman"/>
          <w:lang w:eastAsia="pl-PL"/>
        </w:rPr>
        <w:t xml:space="preserve"> i </w:t>
      </w:r>
      <w:r w:rsidRPr="00684B50">
        <w:rPr>
          <w:rFonts w:ascii="Times New Roman" w:hAnsi="Times New Roman" w:cs="Times New Roman"/>
        </w:rPr>
        <w:t xml:space="preserve">Dyrektora Zarządu Zlewni w Ciechanowie, </w:t>
      </w:r>
      <w:r w:rsidRPr="00684B50">
        <w:rPr>
          <w:rFonts w:ascii="Times New Roman" w:eastAsia="Times New Roman" w:hAnsi="Times New Roman" w:cs="Times New Roman"/>
          <w:lang w:eastAsia="pl-PL"/>
        </w:rPr>
        <w:t>zwracając się jednocześnie o potwierdzenie w/w opinii o braku konieczności</w:t>
      </w:r>
      <w:r w:rsidRPr="00684B50">
        <w:rPr>
          <w:rFonts w:ascii="Times New Roman" w:hAnsi="Times New Roman" w:cs="Times New Roman"/>
        </w:rPr>
        <w:t xml:space="preserve"> przeprowadzenia oceny oddziaływania przedsięwzięcia na środowisko.</w:t>
      </w:r>
    </w:p>
    <w:p w:rsidR="00FF77B5" w:rsidRPr="00684B50" w:rsidRDefault="00FF77B5" w:rsidP="00FF77B5">
      <w:pPr>
        <w:pStyle w:val="Akapitzlist"/>
        <w:tabs>
          <w:tab w:val="left" w:pos="8788"/>
        </w:tabs>
        <w:spacing w:after="0" w:line="240" w:lineRule="auto"/>
        <w:ind w:left="0" w:firstLine="709"/>
        <w:jc w:val="both"/>
        <w:rPr>
          <w:rFonts w:ascii="Times New Roman" w:eastAsia="Times New Roman" w:hAnsi="Times New Roman" w:cs="Times New Roman"/>
          <w:lang w:eastAsia="pl-PL"/>
        </w:rPr>
      </w:pPr>
      <w:r w:rsidRPr="00684B50">
        <w:rPr>
          <w:rFonts w:ascii="Times New Roman" w:hAnsi="Times New Roman" w:cs="Times New Roman"/>
        </w:rPr>
        <w:t>RDOŚ</w:t>
      </w:r>
      <w:r w:rsidRPr="00684B50">
        <w:rPr>
          <w:rFonts w:ascii="Times New Roman" w:eastAsia="Times New Roman" w:hAnsi="Times New Roman" w:cs="Times New Roman"/>
          <w:lang w:eastAsia="pl-PL"/>
        </w:rPr>
        <w:t xml:space="preserve"> pismem znak:WOOŚ.4220.364.2022.BG.3 z dnia 26.09.2022r. poinformował, że ze względu na trwającą analizę złożonego uzupełnienia, wniosek dotyczący zajęcia stanowiska odnośnie aktualności opinii w sprawie braku konieczności przeprowadzenia oceny oddziaływania na środowisko ww. przedsięwzięcia zostanie rozpatrzony w terminie do 10 października 2022r., o czym zawiadomiono strony poprzez obwieszczenie z dnia 28.09.2022r. </w:t>
      </w:r>
    </w:p>
    <w:p w:rsidR="00FF77B5" w:rsidRPr="00684B50" w:rsidRDefault="00FF77B5" w:rsidP="00FF77B5">
      <w:pPr>
        <w:pStyle w:val="Akapitzlist"/>
        <w:tabs>
          <w:tab w:val="left" w:pos="8788"/>
        </w:tabs>
        <w:spacing w:after="0" w:line="240" w:lineRule="auto"/>
        <w:ind w:left="0" w:firstLine="709"/>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 xml:space="preserve">W rezultacie </w:t>
      </w:r>
      <w:r w:rsidRPr="00684B50">
        <w:rPr>
          <w:rFonts w:ascii="Times New Roman" w:hAnsi="Times New Roman" w:cs="Times New Roman"/>
        </w:rPr>
        <w:t>RDOŚ</w:t>
      </w:r>
      <w:r w:rsidRPr="00684B50">
        <w:rPr>
          <w:rFonts w:ascii="Times New Roman" w:eastAsia="Times New Roman" w:hAnsi="Times New Roman" w:cs="Times New Roman"/>
          <w:lang w:eastAsia="pl-PL"/>
        </w:rPr>
        <w:t xml:space="preserve"> pismem z dnia 30 września 2022r. i </w:t>
      </w:r>
      <w:r w:rsidRPr="00684B50">
        <w:rPr>
          <w:rFonts w:ascii="Times New Roman" w:hAnsi="Times New Roman" w:cs="Times New Roman"/>
        </w:rPr>
        <w:t>Dyrektor Zarządu Zlewni w Ciechanowie pismem z dni</w:t>
      </w:r>
      <w:r w:rsidR="00FC4DCF">
        <w:rPr>
          <w:rFonts w:ascii="Times New Roman" w:hAnsi="Times New Roman" w:cs="Times New Roman"/>
        </w:rPr>
        <w:t xml:space="preserve">a </w:t>
      </w:r>
      <w:r w:rsidRPr="00684B50">
        <w:rPr>
          <w:rFonts w:ascii="Times New Roman" w:hAnsi="Times New Roman" w:cs="Times New Roman"/>
        </w:rPr>
        <w:t xml:space="preserve">21 września 2022r. </w:t>
      </w:r>
      <w:r w:rsidRPr="00684B50">
        <w:rPr>
          <w:rFonts w:ascii="Times New Roman" w:eastAsia="Times New Roman" w:hAnsi="Times New Roman" w:cs="Times New Roman"/>
          <w:lang w:eastAsia="pl-PL"/>
        </w:rPr>
        <w:t>podtrzymali swoje stanowisko wyrażone odpowiednio: w postanowieniu z dnia 05 sierpnia 2022r.</w:t>
      </w:r>
      <w:r w:rsidRPr="00684B50">
        <w:rPr>
          <w:rFonts w:ascii="Times New Roman" w:hAnsi="Times New Roman" w:cs="Times New Roman"/>
        </w:rPr>
        <w:t xml:space="preserve"> i piśmie z dnia 12 sierpnia 2022r.</w:t>
      </w:r>
      <w:r w:rsidRPr="00684B50">
        <w:rPr>
          <w:rFonts w:ascii="Times New Roman" w:eastAsia="Times New Roman" w:hAnsi="Times New Roman" w:cs="Times New Roman"/>
          <w:lang w:eastAsia="pl-PL"/>
        </w:rPr>
        <w:t>,</w:t>
      </w:r>
      <w:r w:rsidRPr="00684B50">
        <w:rPr>
          <w:rFonts w:ascii="Times New Roman" w:hAnsi="Times New Roman" w:cs="Times New Roman"/>
        </w:rPr>
        <w:t xml:space="preserve"> że dla planowanego przedsięwzięcia nie istnieje konieczność przeprowadzenia oceny oddziaływania na środowisko.</w:t>
      </w:r>
    </w:p>
    <w:p w:rsidR="00C951A7" w:rsidRPr="00684B50" w:rsidRDefault="001C63D0" w:rsidP="005104B0">
      <w:pPr>
        <w:spacing w:after="0" w:line="240" w:lineRule="auto"/>
        <w:ind w:firstLine="708"/>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Wobec uzyskania wymaganych opinii,</w:t>
      </w:r>
      <w:r w:rsidR="00FF77B5" w:rsidRPr="00684B50">
        <w:rPr>
          <w:rFonts w:ascii="Times New Roman" w:eastAsia="Times New Roman" w:hAnsi="Times New Roman" w:cs="Times New Roman"/>
          <w:lang w:eastAsia="pl-PL"/>
        </w:rPr>
        <w:t xml:space="preserve"> mając na uwadze</w:t>
      </w:r>
      <w:r w:rsidR="008A6A2E" w:rsidRPr="00684B50">
        <w:rPr>
          <w:rFonts w:ascii="Times New Roman" w:eastAsia="Times New Roman" w:hAnsi="Times New Roman" w:cs="Times New Roman"/>
          <w:lang w:eastAsia="pl-PL"/>
        </w:rPr>
        <w:t xml:space="preserve"> możliwość wystąpienia ewentualnych zagrożeń ze strony planowanego przedsięwzięcia dla zbiornika wód podziemnych GZWP 214 oraz dla zdrowia ludzi zamieszkujących w pobliżu planowanej inwestycji, </w:t>
      </w:r>
      <w:r w:rsidR="00C951A7" w:rsidRPr="00684B50">
        <w:rPr>
          <w:rFonts w:ascii="Times New Roman" w:eastAsia="Times New Roman" w:hAnsi="Times New Roman" w:cs="Times New Roman"/>
          <w:lang w:eastAsia="pl-PL"/>
        </w:rPr>
        <w:t>postanowieniem</w:t>
      </w:r>
      <w:r w:rsidR="00FF1F22" w:rsidRPr="00684B50">
        <w:rPr>
          <w:rFonts w:ascii="Times New Roman" w:eastAsia="Times New Roman" w:hAnsi="Times New Roman" w:cs="Times New Roman"/>
          <w:lang w:eastAsia="pl-PL"/>
        </w:rPr>
        <w:t xml:space="preserve"> z dnia 11 października 2022r. nałoż</w:t>
      </w:r>
      <w:r w:rsidR="00FF77B5" w:rsidRPr="00684B50">
        <w:rPr>
          <w:rFonts w:ascii="Times New Roman" w:eastAsia="Times New Roman" w:hAnsi="Times New Roman" w:cs="Times New Roman"/>
          <w:lang w:eastAsia="pl-PL"/>
        </w:rPr>
        <w:t>ono</w:t>
      </w:r>
      <w:r w:rsidR="00FF1F22" w:rsidRPr="00684B50">
        <w:rPr>
          <w:rFonts w:ascii="Times New Roman" w:eastAsia="Times New Roman" w:hAnsi="Times New Roman" w:cs="Times New Roman"/>
          <w:lang w:eastAsia="pl-PL"/>
        </w:rPr>
        <w:t xml:space="preserve"> obowiązek przeprowadzenia oceny oddziaływania przedsięwzięcia na środowisko oraz ustal</w:t>
      </w:r>
      <w:r w:rsidR="00FF77B5" w:rsidRPr="00684B50">
        <w:rPr>
          <w:rFonts w:ascii="Times New Roman" w:eastAsia="Times New Roman" w:hAnsi="Times New Roman" w:cs="Times New Roman"/>
          <w:lang w:eastAsia="pl-PL"/>
        </w:rPr>
        <w:t>ono</w:t>
      </w:r>
      <w:r w:rsidR="00FF1F22" w:rsidRPr="00684B50">
        <w:rPr>
          <w:rFonts w:ascii="Times New Roman" w:eastAsia="Times New Roman" w:hAnsi="Times New Roman" w:cs="Times New Roman"/>
          <w:lang w:eastAsia="pl-PL"/>
        </w:rPr>
        <w:t xml:space="preserve"> pełny zakres raportu o ww. oddziaływaniu.</w:t>
      </w:r>
    </w:p>
    <w:p w:rsidR="004F77E1" w:rsidRPr="00684B50" w:rsidRDefault="00B4439F" w:rsidP="00DE3E4E">
      <w:pPr>
        <w:spacing w:after="0" w:line="240" w:lineRule="auto"/>
        <w:ind w:firstLine="708"/>
        <w:jc w:val="both"/>
        <w:rPr>
          <w:rFonts w:ascii="Times New Roman" w:hAnsi="Times New Roman" w:cs="Times New Roman"/>
        </w:rPr>
      </w:pPr>
      <w:r w:rsidRPr="00684B50">
        <w:rPr>
          <w:rFonts w:ascii="Times New Roman" w:eastAsia="Calibri" w:hAnsi="Times New Roman" w:cs="Times New Roman"/>
        </w:rPr>
        <w:t>W dniu 20 października 2022 r. na powyższe postanowienie wpłynęło zażalenie</w:t>
      </w:r>
      <w:r w:rsidR="001873BA" w:rsidRPr="00684B50">
        <w:rPr>
          <w:rFonts w:ascii="Times New Roman" w:eastAsia="Calibri" w:hAnsi="Times New Roman" w:cs="Times New Roman"/>
        </w:rPr>
        <w:t xml:space="preserve"> sporządzone przez pełnomocnika </w:t>
      </w:r>
      <w:r w:rsidRPr="00684B50">
        <w:rPr>
          <w:rFonts w:ascii="Times New Roman" w:eastAsia="Calibri" w:hAnsi="Times New Roman" w:cs="Times New Roman"/>
        </w:rPr>
        <w:t xml:space="preserve">wnioskodawców. </w:t>
      </w:r>
      <w:r w:rsidRPr="00684B50">
        <w:rPr>
          <w:rFonts w:ascii="Times New Roman" w:eastAsia="Times New Roman" w:hAnsi="Times New Roman" w:cs="Times New Roman"/>
          <w:lang w:eastAsia="pl-PL"/>
        </w:rPr>
        <w:t>Zażalenie wraz z aktami sprawy w dniu 24 października 2022r.</w:t>
      </w:r>
      <w:r w:rsidR="001873BA" w:rsidRPr="00684B50">
        <w:rPr>
          <w:rFonts w:ascii="Times New Roman" w:eastAsia="Times New Roman" w:hAnsi="Times New Roman" w:cs="Times New Roman"/>
          <w:lang w:eastAsia="pl-PL"/>
        </w:rPr>
        <w:t xml:space="preserve"> zostało przekazane </w:t>
      </w:r>
      <w:r w:rsidRPr="00684B50">
        <w:rPr>
          <w:rFonts w:ascii="Times New Roman" w:eastAsia="Times New Roman" w:hAnsi="Times New Roman" w:cs="Times New Roman"/>
          <w:lang w:eastAsia="pl-PL"/>
        </w:rPr>
        <w:t>do Samorządowego Kolegium Odwoławczego w Olsztynie.</w:t>
      </w:r>
      <w:bookmarkStart w:id="2" w:name="_Hlk87447306"/>
      <w:r w:rsidR="00DE3E4E" w:rsidRPr="00684B50">
        <w:rPr>
          <w:rFonts w:ascii="Times New Roman" w:eastAsia="Times New Roman" w:hAnsi="Times New Roman" w:cs="Times New Roman"/>
          <w:lang w:eastAsia="pl-PL"/>
        </w:rPr>
        <w:t xml:space="preserve"> Organ odwoławczy </w:t>
      </w:r>
      <w:r w:rsidR="004F77E1" w:rsidRPr="00684B50">
        <w:rPr>
          <w:rFonts w:ascii="Times New Roman" w:hAnsi="Times New Roman" w:cs="Times New Roman"/>
        </w:rPr>
        <w:t>postanowieniem znak: SKO.60.78.2022</w:t>
      </w:r>
      <w:r w:rsidR="00812426" w:rsidRPr="00684B50">
        <w:rPr>
          <w:rFonts w:ascii="Times New Roman" w:hAnsi="Times New Roman" w:cs="Times New Roman"/>
        </w:rPr>
        <w:t xml:space="preserve"> </w:t>
      </w:r>
      <w:r w:rsidR="004F77E1" w:rsidRPr="00684B50">
        <w:rPr>
          <w:rFonts w:ascii="Times New Roman" w:hAnsi="Times New Roman" w:cs="Times New Roman"/>
        </w:rPr>
        <w:t>z dnia 28 listopada 2022r. uchylił</w:t>
      </w:r>
      <w:r w:rsidR="004F77E1" w:rsidRPr="00684B50">
        <w:rPr>
          <w:rFonts w:ascii="Times New Roman" w:hAnsi="Times New Roman" w:cs="Times New Roman"/>
          <w:b/>
          <w:bCs/>
        </w:rPr>
        <w:t xml:space="preserve"> </w:t>
      </w:r>
      <w:r w:rsidR="004F77E1" w:rsidRPr="00684B50">
        <w:rPr>
          <w:rFonts w:ascii="Times New Roman" w:hAnsi="Times New Roman" w:cs="Times New Roman"/>
        </w:rPr>
        <w:t xml:space="preserve">postanowienie Burmistrza Nidzicy znak: TI.6220.17.2022 z dnia 11 października 2022r. </w:t>
      </w:r>
      <w:bookmarkStart w:id="3" w:name="_Hlk130971671"/>
      <w:r w:rsidR="004F77E1" w:rsidRPr="00684B50">
        <w:rPr>
          <w:rFonts w:ascii="Times New Roman" w:hAnsi="Times New Roman" w:cs="Times New Roman"/>
        </w:rPr>
        <w:t xml:space="preserve">nakładające obowiązek przeprowadzenia oceny oddziaływania na środowisko </w:t>
      </w:r>
      <w:bookmarkEnd w:id="3"/>
      <w:r w:rsidR="004F77E1" w:rsidRPr="00684B50">
        <w:rPr>
          <w:rFonts w:ascii="Times New Roman" w:hAnsi="Times New Roman" w:cs="Times New Roman"/>
        </w:rPr>
        <w:t>dla przedsięwzięcia polegającego na przebudowie zakładu produkcji betonu (dz. nr 8, obręb 3 Nidzica) przekazując jednocześnie sprawę do ponownego rozpatrzenia przez Organ pierwszej instancji.</w:t>
      </w:r>
    </w:p>
    <w:bookmarkEnd w:id="2"/>
    <w:p w:rsidR="002C70C2" w:rsidRPr="00684B50" w:rsidRDefault="00B06E85" w:rsidP="002C70C2">
      <w:pPr>
        <w:spacing w:after="0" w:line="240" w:lineRule="auto"/>
        <w:ind w:firstLine="708"/>
        <w:jc w:val="both"/>
        <w:rPr>
          <w:rFonts w:ascii="Times New Roman" w:hAnsi="Times New Roman" w:cs="Times New Roman"/>
        </w:rPr>
      </w:pPr>
      <w:r w:rsidRPr="00684B50">
        <w:rPr>
          <w:rFonts w:ascii="Times New Roman" w:hAnsi="Times New Roman" w:cs="Times New Roman"/>
        </w:rPr>
        <w:t xml:space="preserve">W uzasadnieniu </w:t>
      </w:r>
      <w:r w:rsidR="00E01D0F" w:rsidRPr="00684B50">
        <w:rPr>
          <w:rFonts w:ascii="Times New Roman" w:hAnsi="Times New Roman" w:cs="Times New Roman"/>
        </w:rPr>
        <w:t xml:space="preserve">swojego </w:t>
      </w:r>
      <w:r w:rsidRPr="00684B50">
        <w:rPr>
          <w:rFonts w:ascii="Times New Roman" w:hAnsi="Times New Roman" w:cs="Times New Roman"/>
        </w:rPr>
        <w:t>postanowienia</w:t>
      </w:r>
      <w:r w:rsidR="00E01D0F" w:rsidRPr="00684B50">
        <w:rPr>
          <w:rFonts w:ascii="Times New Roman" w:hAnsi="Times New Roman" w:cs="Times New Roman"/>
        </w:rPr>
        <w:t>,</w:t>
      </w:r>
      <w:r w:rsidRPr="00684B50">
        <w:rPr>
          <w:rFonts w:ascii="Times New Roman" w:hAnsi="Times New Roman" w:cs="Times New Roman"/>
        </w:rPr>
        <w:t xml:space="preserve"> Samorządowe Kolegium Odwoławcze zobowiązało Organ pierwszej instancji do prawidłowego ustalenia strony podmiotowe</w:t>
      </w:r>
      <w:r w:rsidR="00E01D0F" w:rsidRPr="00684B50">
        <w:rPr>
          <w:rFonts w:ascii="Times New Roman" w:hAnsi="Times New Roman" w:cs="Times New Roman"/>
        </w:rPr>
        <w:t>go</w:t>
      </w:r>
      <w:r w:rsidRPr="00684B50">
        <w:rPr>
          <w:rFonts w:ascii="Times New Roman" w:hAnsi="Times New Roman" w:cs="Times New Roman"/>
        </w:rPr>
        <w:t xml:space="preserve"> przedsięwzięcia oraz do wskazania przez wnioskodawcę jednoznacznego rodzaju planowanego przedsięwzięcia. W związku z tym organ prowadzący postępowanie pismem z dnia</w:t>
      </w:r>
      <w:r w:rsidR="000308B3">
        <w:rPr>
          <w:rFonts w:ascii="Times New Roman" w:hAnsi="Times New Roman" w:cs="Times New Roman"/>
        </w:rPr>
        <w:t xml:space="preserve"> </w:t>
      </w:r>
      <w:r w:rsidRPr="00684B50">
        <w:rPr>
          <w:rFonts w:ascii="Times New Roman" w:hAnsi="Times New Roman" w:cs="Times New Roman"/>
        </w:rPr>
        <w:t xml:space="preserve">7 grudnia 2022r. wezwał wnioskodawców do </w:t>
      </w:r>
      <w:r w:rsidR="001461F9" w:rsidRPr="00684B50">
        <w:rPr>
          <w:rFonts w:ascii="Times New Roman" w:hAnsi="Times New Roman" w:cs="Times New Roman"/>
        </w:rPr>
        <w:t>złożenia wyjaśnień w tym zakresie.</w:t>
      </w:r>
    </w:p>
    <w:p w:rsidR="00A14AB2" w:rsidRPr="00684B50" w:rsidRDefault="002A3F49" w:rsidP="009C5EF5">
      <w:pPr>
        <w:spacing w:after="0" w:line="240" w:lineRule="auto"/>
        <w:ind w:firstLine="708"/>
        <w:jc w:val="both"/>
        <w:rPr>
          <w:rFonts w:ascii="Times New Roman" w:hAnsi="Times New Roman" w:cs="Times New Roman"/>
        </w:rPr>
      </w:pPr>
      <w:r w:rsidRPr="00684B50">
        <w:rPr>
          <w:rFonts w:ascii="Times New Roman" w:hAnsi="Times New Roman" w:cs="Times New Roman"/>
        </w:rPr>
        <w:t xml:space="preserve">Odpowiadając na wezwanie organu wnioskodawcy </w:t>
      </w:r>
      <w:r w:rsidR="001461F9" w:rsidRPr="00684B50">
        <w:rPr>
          <w:rFonts w:ascii="Times New Roman" w:hAnsi="Times New Roman" w:cs="Times New Roman"/>
        </w:rPr>
        <w:t xml:space="preserve">przy </w:t>
      </w:r>
      <w:r w:rsidRPr="00684B50">
        <w:rPr>
          <w:rFonts w:ascii="Times New Roman" w:hAnsi="Times New Roman" w:cs="Times New Roman"/>
        </w:rPr>
        <w:t>p</w:t>
      </w:r>
      <w:r w:rsidR="000619D4" w:rsidRPr="00684B50">
        <w:rPr>
          <w:rFonts w:ascii="Times New Roman" w:hAnsi="Times New Roman" w:cs="Times New Roman"/>
        </w:rPr>
        <w:t>i</w:t>
      </w:r>
      <w:r w:rsidR="001461F9" w:rsidRPr="00684B50">
        <w:rPr>
          <w:rFonts w:ascii="Times New Roman" w:hAnsi="Times New Roman" w:cs="Times New Roman"/>
        </w:rPr>
        <w:t>śmie</w:t>
      </w:r>
      <w:r w:rsidR="000619D4" w:rsidRPr="00684B50">
        <w:rPr>
          <w:rFonts w:ascii="Times New Roman" w:hAnsi="Times New Roman" w:cs="Times New Roman"/>
        </w:rPr>
        <w:t xml:space="preserve"> z dnia 16 grudnia 2022r.</w:t>
      </w:r>
      <w:r w:rsidRPr="00684B50">
        <w:rPr>
          <w:rFonts w:ascii="Times New Roman" w:hAnsi="Times New Roman" w:cs="Times New Roman"/>
        </w:rPr>
        <w:t xml:space="preserve"> </w:t>
      </w:r>
      <w:r w:rsidR="001461F9" w:rsidRPr="00684B50">
        <w:rPr>
          <w:rFonts w:ascii="Times New Roman" w:eastAsia="Times New Roman" w:hAnsi="Times New Roman" w:cs="Times New Roman"/>
          <w:lang w:eastAsia="pl-PL"/>
        </w:rPr>
        <w:t>złożyli</w:t>
      </w:r>
      <w:r w:rsidR="00FE51F3" w:rsidRPr="00684B50">
        <w:rPr>
          <w:rFonts w:ascii="Times New Roman" w:eastAsia="Times New Roman" w:hAnsi="Times New Roman" w:cs="Times New Roman"/>
          <w:lang w:eastAsia="pl-PL"/>
        </w:rPr>
        <w:t xml:space="preserve"> </w:t>
      </w:r>
      <w:r w:rsidR="00A14AB2" w:rsidRPr="00684B50">
        <w:rPr>
          <w:rFonts w:ascii="Times New Roman" w:eastAsia="Times New Roman" w:hAnsi="Times New Roman" w:cs="Times New Roman"/>
          <w:lang w:eastAsia="pl-PL"/>
        </w:rPr>
        <w:t>następując</w:t>
      </w:r>
      <w:r w:rsidR="001461F9" w:rsidRPr="00684B50">
        <w:rPr>
          <w:rFonts w:ascii="Times New Roman" w:eastAsia="Times New Roman" w:hAnsi="Times New Roman" w:cs="Times New Roman"/>
          <w:lang w:eastAsia="pl-PL"/>
        </w:rPr>
        <w:t>e</w:t>
      </w:r>
      <w:r w:rsidR="00A14AB2" w:rsidRPr="00684B50">
        <w:rPr>
          <w:rFonts w:ascii="Times New Roman" w:eastAsia="Times New Roman" w:hAnsi="Times New Roman" w:cs="Times New Roman"/>
          <w:lang w:eastAsia="pl-PL"/>
        </w:rPr>
        <w:t xml:space="preserve"> </w:t>
      </w:r>
      <w:r w:rsidR="00FE51F3" w:rsidRPr="00684B50">
        <w:rPr>
          <w:rFonts w:ascii="Times New Roman" w:eastAsia="Times New Roman" w:hAnsi="Times New Roman" w:cs="Times New Roman"/>
          <w:lang w:eastAsia="pl-PL"/>
        </w:rPr>
        <w:t>dokument</w:t>
      </w:r>
      <w:r w:rsidR="003271FD" w:rsidRPr="00684B50">
        <w:rPr>
          <w:rFonts w:ascii="Times New Roman" w:eastAsia="Times New Roman" w:hAnsi="Times New Roman" w:cs="Times New Roman"/>
          <w:lang w:eastAsia="pl-PL"/>
        </w:rPr>
        <w:t>y</w:t>
      </w:r>
      <w:r w:rsidR="00A14AB2" w:rsidRPr="00684B50">
        <w:rPr>
          <w:rFonts w:ascii="Times New Roman" w:eastAsia="Times New Roman" w:hAnsi="Times New Roman" w:cs="Times New Roman"/>
          <w:lang w:eastAsia="pl-PL"/>
        </w:rPr>
        <w:t>:</w:t>
      </w:r>
    </w:p>
    <w:p w:rsidR="00490658" w:rsidRPr="00490658" w:rsidRDefault="001461F9" w:rsidP="00490658">
      <w:pPr>
        <w:pStyle w:val="Akapitzlist"/>
        <w:numPr>
          <w:ilvl w:val="0"/>
          <w:numId w:val="3"/>
        </w:numPr>
        <w:spacing w:after="120" w:line="240" w:lineRule="auto"/>
        <w:jc w:val="both"/>
        <w:rPr>
          <w:rFonts w:ascii="Times New Roman" w:eastAsia="Times New Roman" w:hAnsi="Times New Roman" w:cs="Times New Roman"/>
          <w:sz w:val="24"/>
          <w:szCs w:val="24"/>
          <w:lang w:eastAsia="pl-PL"/>
        </w:rPr>
      </w:pPr>
      <w:r w:rsidRPr="00490658">
        <w:rPr>
          <w:rFonts w:ascii="Times New Roman" w:eastAsia="Times New Roman" w:hAnsi="Times New Roman" w:cs="Times New Roman"/>
          <w:lang w:eastAsia="pl-PL"/>
        </w:rPr>
        <w:t xml:space="preserve">umowę spółki cywilnej z dnia 28 lipca 2010r. pod firmą </w:t>
      </w:r>
      <w:r w:rsidR="002B4858" w:rsidRPr="00490658">
        <w:rPr>
          <w:rFonts w:ascii="Times New Roman" w:hAnsi="Times New Roman" w:cs="Times New Roman"/>
          <w:bCs/>
        </w:rPr>
        <w:t>……………….</w:t>
      </w:r>
      <w:r w:rsidR="002B4858" w:rsidRPr="00490658">
        <w:rPr>
          <w:rFonts w:ascii="Times New Roman" w:hAnsi="Times New Roman" w:cs="Times New Roman"/>
        </w:rPr>
        <w:t>(Zakres wyłączenia: dane osobowe osób fizycznych: imię i nazwisko. Podstawa prawna: ustawa z dnia 10 maja 2018 r. o ochronie danych osobowych oraz art. 5 ust. 2 ustawy  z dnia 6 września 2001 r. o dostępie do informacji publicznej. Osoba dokonująca wyłączenia:  Małgorzata Szczepkowska)</w:t>
      </w:r>
      <w:r w:rsidR="00490658">
        <w:rPr>
          <w:rFonts w:ascii="Times New Roman" w:hAnsi="Times New Roman" w:cs="Times New Roman"/>
        </w:rPr>
        <w:t>,</w:t>
      </w:r>
    </w:p>
    <w:p w:rsidR="00490658" w:rsidRPr="00490658" w:rsidRDefault="001461F9" w:rsidP="00490658">
      <w:pPr>
        <w:pStyle w:val="Akapitzlist"/>
        <w:numPr>
          <w:ilvl w:val="0"/>
          <w:numId w:val="3"/>
        </w:numPr>
        <w:spacing w:after="120" w:line="240" w:lineRule="auto"/>
        <w:ind w:left="714" w:hanging="357"/>
        <w:jc w:val="both"/>
        <w:rPr>
          <w:rFonts w:ascii="Times New Roman" w:eastAsia="Times New Roman" w:hAnsi="Times New Roman" w:cs="Times New Roman"/>
          <w:lang w:eastAsia="pl-PL"/>
        </w:rPr>
      </w:pPr>
      <w:r w:rsidRPr="00490658">
        <w:rPr>
          <w:rFonts w:ascii="Times New Roman" w:eastAsia="Times New Roman" w:hAnsi="Times New Roman" w:cs="Times New Roman"/>
          <w:lang w:eastAsia="pl-PL"/>
        </w:rPr>
        <w:t xml:space="preserve">aneks z dnia 06 lipca 2022r. do umowy w/w spółki cywilnej dotyczący przystąpienia do spółki </w:t>
      </w:r>
      <w:r w:rsidR="002B4858" w:rsidRPr="00490658">
        <w:rPr>
          <w:rFonts w:ascii="Times New Roman" w:hAnsi="Times New Roman" w:cs="Times New Roman"/>
          <w:bCs/>
        </w:rPr>
        <w:t>……………….</w:t>
      </w:r>
      <w:r w:rsidR="002B4858" w:rsidRPr="00490658">
        <w:rPr>
          <w:rFonts w:ascii="Times New Roman" w:hAnsi="Times New Roman" w:cs="Times New Roman"/>
        </w:rPr>
        <w:t>(Zakres wyłączenia: dane osobowe osób fizycznych: imię i nazwisko. Podstawa prawna: ustawa z dnia 10 maja 2018 r. o ochronie danych osobowych oraz art. 5 ust. 2 ustawy  z dnia 6 września 2001 r. o dostępie do informacji publicznej. Osoba dokonująca wyłączenia:  Małgorzata Szczepkowska)</w:t>
      </w:r>
      <w:r w:rsidR="00490658">
        <w:rPr>
          <w:rFonts w:ascii="Times New Roman" w:hAnsi="Times New Roman" w:cs="Times New Roman"/>
        </w:rPr>
        <w:t>,</w:t>
      </w:r>
    </w:p>
    <w:p w:rsidR="00490658" w:rsidRDefault="00FE51F3" w:rsidP="00490658">
      <w:pPr>
        <w:pStyle w:val="Akapitzlist"/>
        <w:numPr>
          <w:ilvl w:val="0"/>
          <w:numId w:val="3"/>
        </w:numPr>
        <w:spacing w:after="120" w:line="240" w:lineRule="auto"/>
        <w:ind w:left="714" w:hanging="357"/>
        <w:jc w:val="both"/>
        <w:rPr>
          <w:rFonts w:ascii="Times New Roman" w:eastAsia="Times New Roman" w:hAnsi="Times New Roman" w:cs="Times New Roman"/>
          <w:lang w:eastAsia="pl-PL"/>
        </w:rPr>
      </w:pPr>
      <w:r w:rsidRPr="00490658">
        <w:rPr>
          <w:rFonts w:ascii="Times New Roman" w:eastAsia="Times New Roman" w:hAnsi="Times New Roman" w:cs="Times New Roman"/>
          <w:lang w:eastAsia="pl-PL"/>
        </w:rPr>
        <w:lastRenderedPageBreak/>
        <w:t>oświadczeni</w:t>
      </w:r>
      <w:r w:rsidR="00A14AB2" w:rsidRPr="00490658">
        <w:rPr>
          <w:rFonts w:ascii="Times New Roman" w:eastAsia="Times New Roman" w:hAnsi="Times New Roman" w:cs="Times New Roman"/>
          <w:lang w:eastAsia="pl-PL"/>
        </w:rPr>
        <w:t>e</w:t>
      </w:r>
      <w:r w:rsidRPr="00490658">
        <w:rPr>
          <w:rFonts w:ascii="Times New Roman" w:eastAsia="Times New Roman" w:hAnsi="Times New Roman" w:cs="Times New Roman"/>
          <w:lang w:eastAsia="pl-PL"/>
        </w:rPr>
        <w:t xml:space="preserve"> </w:t>
      </w:r>
      <w:r w:rsidR="002B4858" w:rsidRPr="00490658">
        <w:rPr>
          <w:rFonts w:ascii="Times New Roman" w:hAnsi="Times New Roman" w:cs="Times New Roman"/>
          <w:bCs/>
        </w:rPr>
        <w:t>……………….</w:t>
      </w:r>
      <w:r w:rsidR="002B4858" w:rsidRPr="00490658">
        <w:rPr>
          <w:rFonts w:ascii="Times New Roman" w:hAnsi="Times New Roman" w:cs="Times New Roman"/>
        </w:rPr>
        <w:t>(Zakres wyłączenia: dane osobowe osób fizycznych: imię i nazwisko. Podstawa prawna: ustawa z dnia 10 maja 2018 r. o ochronie danych osobowych oraz art. 5 ust. 2 ustawy  z dnia 6 września 2001 r. o dostępie do informacji publicznej. Osoba dokonująca wyłączenia:  Małgorzata Szczepkowska)</w:t>
      </w:r>
      <w:r w:rsidRPr="00490658">
        <w:rPr>
          <w:rFonts w:ascii="Times New Roman" w:eastAsia="Times New Roman" w:hAnsi="Times New Roman" w:cs="Times New Roman"/>
          <w:lang w:eastAsia="pl-PL"/>
        </w:rPr>
        <w:t xml:space="preserve"> o wystąpieniu ze spółki z dnia 13 września 2022r.</w:t>
      </w:r>
      <w:r w:rsidR="005C4C1B" w:rsidRPr="00490658">
        <w:rPr>
          <w:rFonts w:ascii="Times New Roman" w:eastAsia="Times New Roman" w:hAnsi="Times New Roman" w:cs="Times New Roman"/>
          <w:lang w:eastAsia="pl-PL"/>
        </w:rPr>
        <w:t>,</w:t>
      </w:r>
      <w:r w:rsidRPr="00490658">
        <w:rPr>
          <w:rFonts w:ascii="Times New Roman" w:eastAsia="Times New Roman" w:hAnsi="Times New Roman" w:cs="Times New Roman"/>
          <w:lang w:eastAsia="pl-PL"/>
        </w:rPr>
        <w:t xml:space="preserve"> </w:t>
      </w:r>
    </w:p>
    <w:p w:rsidR="00490658" w:rsidRPr="00490658" w:rsidRDefault="003271FD" w:rsidP="00490658">
      <w:pPr>
        <w:pStyle w:val="Akapitzlist"/>
        <w:numPr>
          <w:ilvl w:val="0"/>
          <w:numId w:val="3"/>
        </w:numPr>
        <w:spacing w:after="120" w:line="240" w:lineRule="auto"/>
        <w:ind w:left="714" w:hanging="357"/>
        <w:jc w:val="both"/>
        <w:rPr>
          <w:rFonts w:ascii="Times New Roman" w:eastAsia="Times New Roman" w:hAnsi="Times New Roman" w:cs="Times New Roman"/>
          <w:lang w:eastAsia="pl-PL"/>
        </w:rPr>
      </w:pPr>
      <w:r w:rsidRPr="00490658">
        <w:rPr>
          <w:rFonts w:ascii="Times New Roman" w:eastAsia="Times New Roman" w:hAnsi="Times New Roman" w:cs="Times New Roman"/>
          <w:lang w:eastAsia="pl-PL"/>
        </w:rPr>
        <w:t>aneks do umowy spółki z dnia 15 września 2022r. w związku z wystąpieniem ze spółki  i</w:t>
      </w:r>
      <w:r w:rsidR="00490658">
        <w:rPr>
          <w:rFonts w:ascii="Times New Roman" w:eastAsia="Times New Roman" w:hAnsi="Times New Roman" w:cs="Times New Roman"/>
          <w:lang w:eastAsia="pl-PL"/>
        </w:rPr>
        <w:t xml:space="preserve"> </w:t>
      </w:r>
      <w:r w:rsidR="002B4858" w:rsidRPr="00490658">
        <w:rPr>
          <w:rFonts w:ascii="Times New Roman" w:hAnsi="Times New Roman" w:cs="Times New Roman"/>
          <w:bCs/>
        </w:rPr>
        <w:t>……………….</w:t>
      </w:r>
      <w:r w:rsidR="002B4858" w:rsidRPr="00490658">
        <w:rPr>
          <w:rFonts w:ascii="Times New Roman" w:hAnsi="Times New Roman" w:cs="Times New Roman"/>
        </w:rPr>
        <w:t>(Zakres wyłączenia: dane osobowe osób fizycznych: imię i nazwisko. Podstawa prawna: ustawa z dnia 10 maja 2018 r. o ochronie danych osobowych oraz art. 5 ust. 2 ustawy  z dnia 6 września 2001 r. o dostępie do informacji publicznej. Osoba dokonująca wyłączenia:  Małgorzata Szczepkowska)</w:t>
      </w:r>
      <w:r w:rsidR="00490658">
        <w:rPr>
          <w:rFonts w:ascii="Times New Roman" w:hAnsi="Times New Roman" w:cs="Times New Roman"/>
        </w:rPr>
        <w:t>,</w:t>
      </w:r>
    </w:p>
    <w:p w:rsidR="002B4858" w:rsidRPr="00490658" w:rsidRDefault="003271FD" w:rsidP="00490658">
      <w:pPr>
        <w:pStyle w:val="Akapitzlist"/>
        <w:numPr>
          <w:ilvl w:val="0"/>
          <w:numId w:val="3"/>
        </w:numPr>
        <w:spacing w:after="120" w:line="240" w:lineRule="auto"/>
        <w:ind w:left="714" w:hanging="357"/>
        <w:jc w:val="both"/>
        <w:rPr>
          <w:rFonts w:ascii="Times New Roman" w:eastAsia="Times New Roman" w:hAnsi="Times New Roman" w:cs="Times New Roman"/>
          <w:lang w:eastAsia="pl-PL"/>
        </w:rPr>
      </w:pPr>
      <w:r w:rsidRPr="00490658">
        <w:rPr>
          <w:rFonts w:ascii="Times New Roman" w:eastAsia="Times New Roman" w:hAnsi="Times New Roman" w:cs="Times New Roman"/>
          <w:lang w:eastAsia="pl-PL"/>
        </w:rPr>
        <w:t xml:space="preserve">wypisy z </w:t>
      </w:r>
      <w:proofErr w:type="spellStart"/>
      <w:r w:rsidRPr="00490658">
        <w:rPr>
          <w:rFonts w:ascii="Times New Roman" w:eastAsia="Times New Roman" w:hAnsi="Times New Roman" w:cs="Times New Roman"/>
          <w:lang w:eastAsia="pl-PL"/>
        </w:rPr>
        <w:t>CEiDG</w:t>
      </w:r>
      <w:proofErr w:type="spellEnd"/>
      <w:r w:rsidRPr="00490658">
        <w:rPr>
          <w:rFonts w:ascii="Times New Roman" w:eastAsia="Times New Roman" w:hAnsi="Times New Roman" w:cs="Times New Roman"/>
          <w:lang w:eastAsia="pl-PL"/>
        </w:rPr>
        <w:t xml:space="preserve"> dotyczące </w:t>
      </w:r>
      <w:r w:rsidR="002B4858" w:rsidRPr="00490658">
        <w:rPr>
          <w:rFonts w:ascii="Times New Roman" w:hAnsi="Times New Roman" w:cs="Times New Roman"/>
          <w:bCs/>
        </w:rPr>
        <w:t>……………….</w:t>
      </w:r>
      <w:r w:rsidR="002B4858" w:rsidRPr="00490658">
        <w:rPr>
          <w:rFonts w:ascii="Times New Roman" w:hAnsi="Times New Roman" w:cs="Times New Roman"/>
        </w:rPr>
        <w:t>(Zakres wyłączenia: dane osobowe osób fizycznych: imię i nazwisko. Podstawa prawna: ustawa z dnia 10 maja 2018 r. o ochronie danych osobowych oraz art. 5 ust. 2 ustawy  z dnia 6 września 2001 r. o dostępie do informacji publicznej. Osoba dokonująca wyłączenia:  Małgorzata Szczepkowska</w:t>
      </w:r>
      <w:r w:rsidR="00490658">
        <w:rPr>
          <w:rFonts w:ascii="Times New Roman" w:hAnsi="Times New Roman" w:cs="Times New Roman"/>
        </w:rPr>
        <w:t>,</w:t>
      </w:r>
      <w:r w:rsidR="002B4858" w:rsidRPr="00490658">
        <w:rPr>
          <w:rFonts w:ascii="Times New Roman" w:hAnsi="Times New Roman" w:cs="Times New Roman"/>
        </w:rPr>
        <w:t>)</w:t>
      </w:r>
    </w:p>
    <w:p w:rsidR="002B4858" w:rsidRPr="00490658" w:rsidRDefault="003271FD" w:rsidP="00490658">
      <w:pPr>
        <w:spacing w:after="0" w:line="240" w:lineRule="auto"/>
        <w:jc w:val="both"/>
        <w:rPr>
          <w:rFonts w:ascii="Times New Roman" w:eastAsia="Times New Roman" w:hAnsi="Times New Roman" w:cs="Times New Roman"/>
          <w:lang w:eastAsia="pl-PL"/>
        </w:rPr>
      </w:pPr>
      <w:r w:rsidRPr="00490658">
        <w:rPr>
          <w:rFonts w:ascii="Times New Roman" w:hAnsi="Times New Roman" w:cs="Times New Roman"/>
        </w:rPr>
        <w:t xml:space="preserve">z których wynika, że ostatecznie wnioskodawcami w przedmiotowym postępowaniu są </w:t>
      </w:r>
      <w:r w:rsidR="002B4858" w:rsidRPr="00490658">
        <w:rPr>
          <w:rFonts w:ascii="Times New Roman" w:hAnsi="Times New Roman" w:cs="Times New Roman"/>
          <w:bCs/>
        </w:rPr>
        <w:t>……………….</w:t>
      </w:r>
      <w:r w:rsidR="002B4858" w:rsidRPr="00490658">
        <w:rPr>
          <w:rFonts w:ascii="Times New Roman" w:hAnsi="Times New Roman" w:cs="Times New Roman"/>
        </w:rPr>
        <w:t>(Zakres wyłączenia: dane osobowe osób fizycznych: imię i nazwisko. Podstawa prawna: ustawa z dnia 10 maja 2018 r. o ochronie danych osobowych oraz art. 5 ust. 2 ustawy  z dnia 6 września 2001 r. o dostępie do informacji publicznej. Osoba dokonująca wyłączenia:  Małgorzata Szczepkowska)</w:t>
      </w:r>
      <w:r w:rsidR="00490658">
        <w:rPr>
          <w:rFonts w:ascii="Times New Roman" w:hAnsi="Times New Roman" w:cs="Times New Roman"/>
        </w:rPr>
        <w:t>.</w:t>
      </w:r>
    </w:p>
    <w:p w:rsidR="003271FD" w:rsidRPr="00684B50" w:rsidRDefault="003271FD" w:rsidP="003271FD">
      <w:pPr>
        <w:spacing w:after="0" w:line="240" w:lineRule="auto"/>
        <w:ind w:firstLine="708"/>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 xml:space="preserve">Jednocześnie wnioskodawcy doprecyzowali nazwę przedsięwzięcia na: „Przebudowę budynku na dz. nr 8 obręb 3 Nidzica przy Al. Sprzymierzonych 53 w celu prowadzenia działalności gospodarczej w zakresie produkcji betonu”. </w:t>
      </w:r>
    </w:p>
    <w:p w:rsidR="003271FD" w:rsidRPr="00684B50" w:rsidRDefault="003271FD" w:rsidP="003271FD">
      <w:pPr>
        <w:spacing w:after="0" w:line="240" w:lineRule="auto"/>
        <w:ind w:firstLine="708"/>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Dotychczasowy zakres przedsięwzięcia określony we wniosku, jak i w karcie informacyjnej przedsięwzięcia pozostał bez zmian.</w:t>
      </w:r>
    </w:p>
    <w:p w:rsidR="003271FD" w:rsidRPr="00684B50" w:rsidRDefault="002652EA" w:rsidP="009C5EF5">
      <w:pPr>
        <w:spacing w:after="0" w:line="240" w:lineRule="auto"/>
        <w:ind w:firstLine="708"/>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Następnie</w:t>
      </w:r>
      <w:r w:rsidR="003271FD" w:rsidRPr="00684B50">
        <w:rPr>
          <w:rFonts w:ascii="Times New Roman" w:eastAsia="Times New Roman" w:hAnsi="Times New Roman" w:cs="Times New Roman"/>
          <w:lang w:eastAsia="pl-PL"/>
        </w:rPr>
        <w:t>,</w:t>
      </w:r>
      <w:r w:rsidRPr="00684B50">
        <w:rPr>
          <w:rFonts w:ascii="Times New Roman" w:eastAsia="Times New Roman" w:hAnsi="Times New Roman" w:cs="Times New Roman"/>
          <w:lang w:eastAsia="pl-PL"/>
        </w:rPr>
        <w:t xml:space="preserve"> wnioskodawcy </w:t>
      </w:r>
      <w:r w:rsidR="000619D4" w:rsidRPr="00684B50">
        <w:rPr>
          <w:rFonts w:ascii="Times New Roman" w:eastAsia="Times New Roman" w:hAnsi="Times New Roman" w:cs="Times New Roman"/>
          <w:lang w:eastAsia="pl-PL"/>
        </w:rPr>
        <w:t>pismem z dnia 10 stycznia 2022r. ( sprostowanym w dniu 22 stycznia 2023r. w zakresie daty) doprecyzowa</w:t>
      </w:r>
      <w:r w:rsidRPr="00684B50">
        <w:rPr>
          <w:rFonts w:ascii="Times New Roman" w:eastAsia="Times New Roman" w:hAnsi="Times New Roman" w:cs="Times New Roman"/>
          <w:lang w:eastAsia="pl-PL"/>
        </w:rPr>
        <w:t xml:space="preserve">li ponownie </w:t>
      </w:r>
      <w:r w:rsidR="000619D4" w:rsidRPr="00684B50">
        <w:rPr>
          <w:rFonts w:ascii="Times New Roman" w:eastAsia="Times New Roman" w:hAnsi="Times New Roman" w:cs="Times New Roman"/>
          <w:lang w:eastAsia="pl-PL"/>
        </w:rPr>
        <w:t>nazwę przedsięwzięcia na</w:t>
      </w:r>
      <w:r w:rsidR="003271FD" w:rsidRPr="00684B50">
        <w:rPr>
          <w:rFonts w:ascii="Times New Roman" w:eastAsia="Times New Roman" w:hAnsi="Times New Roman" w:cs="Times New Roman"/>
          <w:lang w:eastAsia="pl-PL"/>
        </w:rPr>
        <w:t>:</w:t>
      </w:r>
      <w:r w:rsidR="000619D4" w:rsidRPr="00684B50">
        <w:rPr>
          <w:rFonts w:ascii="Times New Roman" w:eastAsia="Times New Roman" w:hAnsi="Times New Roman" w:cs="Times New Roman"/>
          <w:lang w:eastAsia="pl-PL"/>
        </w:rPr>
        <w:t xml:space="preserve"> „Przebudowę budynku na dz. nr 8 obręb 3 Nidzica przy Al. Sprzymierzonych 53 na zakład produkcji betonu”</w:t>
      </w:r>
      <w:r w:rsidR="003271FD" w:rsidRPr="00684B50">
        <w:rPr>
          <w:rFonts w:ascii="Times New Roman" w:eastAsia="Times New Roman" w:hAnsi="Times New Roman" w:cs="Times New Roman"/>
          <w:lang w:eastAsia="pl-PL"/>
        </w:rPr>
        <w:t>.</w:t>
      </w:r>
      <w:r w:rsidRPr="00684B50">
        <w:rPr>
          <w:rFonts w:ascii="Times New Roman" w:eastAsia="Times New Roman" w:hAnsi="Times New Roman" w:cs="Times New Roman"/>
          <w:lang w:eastAsia="pl-PL"/>
        </w:rPr>
        <w:t xml:space="preserve"> </w:t>
      </w:r>
    </w:p>
    <w:p w:rsidR="0082307F" w:rsidRPr="00684B50" w:rsidRDefault="003271FD" w:rsidP="009C5EF5">
      <w:pPr>
        <w:spacing w:after="0" w:line="240" w:lineRule="auto"/>
        <w:ind w:firstLine="708"/>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Do</w:t>
      </w:r>
      <w:r w:rsidR="0032271A" w:rsidRPr="00684B50">
        <w:rPr>
          <w:rFonts w:ascii="Times New Roman" w:eastAsia="Times New Roman" w:hAnsi="Times New Roman" w:cs="Times New Roman"/>
          <w:lang w:eastAsia="pl-PL"/>
        </w:rPr>
        <w:t>tychczasowy zakres przedsięwzięcia określony we wniosku, jak i w karcie informacyjnej przedsięwzięcia pozosta</w:t>
      </w:r>
      <w:r w:rsidRPr="00684B50">
        <w:rPr>
          <w:rFonts w:ascii="Times New Roman" w:eastAsia="Times New Roman" w:hAnsi="Times New Roman" w:cs="Times New Roman"/>
          <w:lang w:eastAsia="pl-PL"/>
        </w:rPr>
        <w:t>ł</w:t>
      </w:r>
      <w:r w:rsidR="0032271A" w:rsidRPr="00684B50">
        <w:rPr>
          <w:rFonts w:ascii="Times New Roman" w:eastAsia="Times New Roman" w:hAnsi="Times New Roman" w:cs="Times New Roman"/>
          <w:lang w:eastAsia="pl-PL"/>
        </w:rPr>
        <w:t xml:space="preserve"> bez zmian.</w:t>
      </w:r>
    </w:p>
    <w:p w:rsidR="00E0282D" w:rsidRPr="00684B50" w:rsidRDefault="001800A0" w:rsidP="003271FD">
      <w:pPr>
        <w:spacing w:after="0" w:line="240" w:lineRule="auto"/>
        <w:ind w:firstLine="708"/>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O powyższym strony zostały zawiadomione</w:t>
      </w:r>
      <w:r w:rsidR="00A959B8" w:rsidRPr="00684B50">
        <w:rPr>
          <w:rFonts w:ascii="Times New Roman" w:eastAsia="Times New Roman" w:hAnsi="Times New Roman" w:cs="Times New Roman"/>
          <w:lang w:eastAsia="pl-PL"/>
        </w:rPr>
        <w:t xml:space="preserve"> obwieszczeniami </w:t>
      </w:r>
      <w:r w:rsidR="0082307F" w:rsidRPr="00684B50">
        <w:rPr>
          <w:rFonts w:ascii="Times New Roman" w:eastAsia="Times New Roman" w:hAnsi="Times New Roman" w:cs="Times New Roman"/>
          <w:lang w:eastAsia="pl-PL"/>
        </w:rPr>
        <w:t>odpowiednio</w:t>
      </w:r>
      <w:r w:rsidRPr="00684B50">
        <w:rPr>
          <w:rFonts w:ascii="Times New Roman" w:eastAsia="Times New Roman" w:hAnsi="Times New Roman" w:cs="Times New Roman"/>
          <w:lang w:eastAsia="pl-PL"/>
        </w:rPr>
        <w:t xml:space="preserve"> z dnia 23 grudnia 2022r. i z dnia 16 stycznia 2023r.</w:t>
      </w:r>
    </w:p>
    <w:p w:rsidR="00CD1228" w:rsidRPr="00684B50" w:rsidRDefault="00E0282D" w:rsidP="003271FD">
      <w:pPr>
        <w:spacing w:after="0" w:line="240" w:lineRule="auto"/>
        <w:ind w:firstLine="708"/>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Wobec powyższego</w:t>
      </w:r>
      <w:r w:rsidR="00700CED" w:rsidRPr="00684B50">
        <w:rPr>
          <w:rFonts w:ascii="Times New Roman" w:eastAsia="Times New Roman" w:hAnsi="Times New Roman" w:cs="Times New Roman"/>
          <w:lang w:eastAsia="pl-PL"/>
        </w:rPr>
        <w:t xml:space="preserve"> </w:t>
      </w:r>
      <w:r w:rsidR="00E83891" w:rsidRPr="00684B50">
        <w:rPr>
          <w:rFonts w:ascii="Times New Roman" w:eastAsia="Times New Roman" w:hAnsi="Times New Roman" w:cs="Times New Roman"/>
          <w:lang w:eastAsia="pl-PL"/>
        </w:rPr>
        <w:t xml:space="preserve">po otrzymaniu opisanych powyżej dokumentów i wyjaśnień od wnioskodawcy, </w:t>
      </w:r>
      <w:r w:rsidR="005A3002" w:rsidRPr="00684B50">
        <w:rPr>
          <w:rFonts w:ascii="Times New Roman" w:eastAsia="Times New Roman" w:hAnsi="Times New Roman" w:cs="Times New Roman"/>
          <w:lang w:eastAsia="pl-PL"/>
        </w:rPr>
        <w:t>organ</w:t>
      </w:r>
      <w:r w:rsidR="00FA7103" w:rsidRPr="00684B50">
        <w:rPr>
          <w:rFonts w:ascii="Times New Roman" w:eastAsia="Times New Roman" w:hAnsi="Times New Roman" w:cs="Times New Roman"/>
          <w:lang w:eastAsia="pl-PL"/>
        </w:rPr>
        <w:t xml:space="preserve"> </w:t>
      </w:r>
      <w:r w:rsidR="00700CED" w:rsidRPr="00684B50">
        <w:rPr>
          <w:rFonts w:ascii="Times New Roman" w:eastAsia="Times New Roman" w:hAnsi="Times New Roman" w:cs="Times New Roman"/>
          <w:lang w:eastAsia="pl-PL"/>
        </w:rPr>
        <w:t>prowadząc po</w:t>
      </w:r>
      <w:r w:rsidR="00E83891" w:rsidRPr="00684B50">
        <w:rPr>
          <w:rFonts w:ascii="Times New Roman" w:eastAsia="Times New Roman" w:hAnsi="Times New Roman" w:cs="Times New Roman"/>
          <w:lang w:eastAsia="pl-PL"/>
        </w:rPr>
        <w:t xml:space="preserve">nownie postępowanie zwrócił się pismami z dnia 16 stycznia 2023r. i z dnia 27 stycznia 2023r., do organów opiniujących </w:t>
      </w:r>
      <w:r w:rsidR="00E83891" w:rsidRPr="00684B50">
        <w:rPr>
          <w:rFonts w:ascii="Times New Roman" w:hAnsi="Times New Roman" w:cs="Times New Roman"/>
          <w:bCs/>
        </w:rPr>
        <w:t xml:space="preserve">o informację, czy </w:t>
      </w:r>
      <w:r w:rsidR="00E83891" w:rsidRPr="00684B50">
        <w:rPr>
          <w:rFonts w:ascii="Times New Roman" w:eastAsia="Times New Roman" w:hAnsi="Times New Roman" w:cs="Times New Roman"/>
          <w:lang w:eastAsia="pl-PL"/>
        </w:rPr>
        <w:t xml:space="preserve">opinie Regionalnego Dyrektora Ochrony Środowiska w Olsztynie z dnia 5 sierpnia 2022r., znak: WOOŚ.4220.364.2022.BG.2, Dyrektora Zarządu Zlewni w Ciechanowie z dnia 12 sierpnia 2022r., znak: WA.ZZŚ.1.435.1.127.2022.WR, Państwowego Powiatowego Inspektora Sanitarnego w Nidzicy z dnia 16 września 2022r., znak: ZNS.9083.26.2022 pozostają aktualne. </w:t>
      </w:r>
      <w:r w:rsidR="00830424" w:rsidRPr="00684B50">
        <w:rPr>
          <w:rFonts w:ascii="Times New Roman" w:eastAsia="Times New Roman" w:hAnsi="Times New Roman" w:cs="Times New Roman"/>
          <w:lang w:eastAsia="pl-PL"/>
        </w:rPr>
        <w:t>Do ww. pism</w:t>
      </w:r>
      <w:r w:rsidR="00700CED" w:rsidRPr="00684B50">
        <w:rPr>
          <w:rFonts w:ascii="Times New Roman" w:eastAsia="Times New Roman" w:hAnsi="Times New Roman" w:cs="Times New Roman"/>
          <w:lang w:eastAsia="pl-PL"/>
        </w:rPr>
        <w:t xml:space="preserve"> zostały załączone </w:t>
      </w:r>
      <w:r w:rsidR="00830424" w:rsidRPr="00684B50">
        <w:rPr>
          <w:rFonts w:ascii="Times New Roman" w:eastAsia="Times New Roman" w:hAnsi="Times New Roman" w:cs="Times New Roman"/>
          <w:lang w:eastAsia="pl-PL"/>
        </w:rPr>
        <w:t>kopi</w:t>
      </w:r>
      <w:r w:rsidR="00700CED" w:rsidRPr="00684B50">
        <w:rPr>
          <w:rFonts w:ascii="Times New Roman" w:eastAsia="Times New Roman" w:hAnsi="Times New Roman" w:cs="Times New Roman"/>
          <w:lang w:eastAsia="pl-PL"/>
        </w:rPr>
        <w:t>e</w:t>
      </w:r>
      <w:r w:rsidR="00830424" w:rsidRPr="00684B50">
        <w:rPr>
          <w:rFonts w:ascii="Times New Roman" w:eastAsia="Times New Roman" w:hAnsi="Times New Roman" w:cs="Times New Roman"/>
          <w:lang w:eastAsia="pl-PL"/>
        </w:rPr>
        <w:t xml:space="preserve"> pism wnioskodawców z dnia 10 stycznia 2022r.</w:t>
      </w:r>
      <w:r w:rsidR="00FA7103" w:rsidRPr="00684B50">
        <w:rPr>
          <w:rFonts w:ascii="Times New Roman" w:eastAsia="Times New Roman" w:hAnsi="Times New Roman" w:cs="Times New Roman"/>
          <w:lang w:eastAsia="pl-PL"/>
        </w:rPr>
        <w:t xml:space="preserve"> </w:t>
      </w:r>
      <w:r w:rsidR="00830424" w:rsidRPr="00684B50">
        <w:rPr>
          <w:rFonts w:ascii="Times New Roman" w:eastAsia="Times New Roman" w:hAnsi="Times New Roman" w:cs="Times New Roman"/>
          <w:lang w:eastAsia="pl-PL"/>
        </w:rPr>
        <w:t>i</w:t>
      </w:r>
      <w:r w:rsidR="00FA7103" w:rsidRPr="00684B50">
        <w:rPr>
          <w:rFonts w:ascii="Times New Roman" w:eastAsia="Times New Roman" w:hAnsi="Times New Roman" w:cs="Times New Roman"/>
          <w:lang w:eastAsia="pl-PL"/>
        </w:rPr>
        <w:t xml:space="preserve"> </w:t>
      </w:r>
      <w:r w:rsidR="00830424" w:rsidRPr="00684B50">
        <w:rPr>
          <w:rFonts w:ascii="Times New Roman" w:eastAsia="Times New Roman" w:hAnsi="Times New Roman" w:cs="Times New Roman"/>
          <w:lang w:eastAsia="pl-PL"/>
        </w:rPr>
        <w:t>z dnia 22 stycznia 2023r.</w:t>
      </w:r>
      <w:r w:rsidR="00700CED" w:rsidRPr="00684B50">
        <w:rPr>
          <w:rFonts w:ascii="Times New Roman" w:eastAsia="Times New Roman" w:hAnsi="Times New Roman" w:cs="Times New Roman"/>
          <w:lang w:eastAsia="pl-PL"/>
        </w:rPr>
        <w:t xml:space="preserve"> </w:t>
      </w:r>
      <w:r w:rsidR="00830424" w:rsidRPr="00684B50">
        <w:rPr>
          <w:rFonts w:ascii="Times New Roman" w:eastAsia="Times New Roman" w:hAnsi="Times New Roman" w:cs="Times New Roman"/>
          <w:lang w:eastAsia="pl-PL"/>
        </w:rPr>
        <w:t>oraz do wiadomości kopi</w:t>
      </w:r>
      <w:r w:rsidR="00700CED" w:rsidRPr="00684B50">
        <w:rPr>
          <w:rFonts w:ascii="Times New Roman" w:eastAsia="Times New Roman" w:hAnsi="Times New Roman" w:cs="Times New Roman"/>
          <w:lang w:eastAsia="pl-PL"/>
        </w:rPr>
        <w:t>a</w:t>
      </w:r>
      <w:r w:rsidR="00830424" w:rsidRPr="00684B50">
        <w:rPr>
          <w:rFonts w:ascii="Times New Roman" w:eastAsia="Times New Roman" w:hAnsi="Times New Roman" w:cs="Times New Roman"/>
          <w:lang w:eastAsia="pl-PL"/>
        </w:rPr>
        <w:t xml:space="preserve"> postanowienia Samorządowego Kolegium Odwoławczego w Olsztynie z dnia 28 listopada 2022r.</w:t>
      </w:r>
    </w:p>
    <w:p w:rsidR="00C951A7" w:rsidRPr="00684B50" w:rsidRDefault="00CD1228" w:rsidP="00CD1228">
      <w:pPr>
        <w:spacing w:after="0" w:line="240" w:lineRule="auto"/>
        <w:ind w:firstLine="708"/>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 xml:space="preserve">Państwowy Powiatowy Inspektor Sanitarny </w:t>
      </w:r>
      <w:r w:rsidR="00826EA5" w:rsidRPr="00684B50">
        <w:rPr>
          <w:rFonts w:ascii="Times New Roman" w:eastAsia="Times New Roman" w:hAnsi="Times New Roman" w:cs="Times New Roman"/>
          <w:lang w:eastAsia="pl-PL"/>
        </w:rPr>
        <w:t xml:space="preserve">w Nidzicy </w:t>
      </w:r>
      <w:r w:rsidRPr="00684B50">
        <w:rPr>
          <w:rFonts w:ascii="Times New Roman" w:eastAsia="Times New Roman" w:hAnsi="Times New Roman" w:cs="Times New Roman"/>
          <w:lang w:eastAsia="pl-PL"/>
        </w:rPr>
        <w:t>w piśmie z dnia 31 stycznia 2023r., Dyrektor Zarządu Zlewni w Ciechanowie w piśmie z dnia 26 stycznia 2023r., Regionalny Dyrektor Ochrony Środowiska w Olsztynie w piśmie z dnia 31 stycznia 2023r., podtrzyma</w:t>
      </w:r>
      <w:r w:rsidR="007C0667" w:rsidRPr="00684B50">
        <w:rPr>
          <w:rFonts w:ascii="Times New Roman" w:eastAsia="Times New Roman" w:hAnsi="Times New Roman" w:cs="Times New Roman"/>
          <w:lang w:eastAsia="pl-PL"/>
        </w:rPr>
        <w:t>li</w:t>
      </w:r>
      <w:r w:rsidRPr="00684B50">
        <w:rPr>
          <w:rFonts w:ascii="Times New Roman" w:eastAsia="Times New Roman" w:hAnsi="Times New Roman" w:cs="Times New Roman"/>
          <w:lang w:eastAsia="pl-PL"/>
        </w:rPr>
        <w:t xml:space="preserve"> swoje dot</w:t>
      </w:r>
      <w:r w:rsidR="00E83891" w:rsidRPr="00684B50">
        <w:rPr>
          <w:rFonts w:ascii="Times New Roman" w:eastAsia="Times New Roman" w:hAnsi="Times New Roman" w:cs="Times New Roman"/>
          <w:lang w:eastAsia="pl-PL"/>
        </w:rPr>
        <w:t>ychczasowe stanowiska w sprawi</w:t>
      </w:r>
      <w:r w:rsidR="00305F59" w:rsidRPr="00684B50">
        <w:rPr>
          <w:rFonts w:ascii="Times New Roman" w:eastAsia="Times New Roman" w:hAnsi="Times New Roman" w:cs="Times New Roman"/>
          <w:lang w:eastAsia="pl-PL"/>
        </w:rPr>
        <w:t>e.</w:t>
      </w:r>
    </w:p>
    <w:p w:rsidR="008416F8" w:rsidRPr="00684B50" w:rsidRDefault="00E1607C" w:rsidP="00E1607C">
      <w:pPr>
        <w:spacing w:after="0" w:line="240" w:lineRule="auto"/>
        <w:ind w:firstLine="708"/>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 xml:space="preserve">W związku z powyższym, Burmistrz Nidzicy </w:t>
      </w:r>
      <w:r w:rsidR="008416F8" w:rsidRPr="00684B50">
        <w:rPr>
          <w:rFonts w:ascii="Times New Roman" w:eastAsia="Times New Roman" w:hAnsi="Times New Roman" w:cs="Times New Roman"/>
          <w:lang w:eastAsia="pl-PL"/>
        </w:rPr>
        <w:t>obwieszczeniem</w:t>
      </w:r>
      <w:r w:rsidR="001C63D0" w:rsidRPr="00684B50">
        <w:rPr>
          <w:rFonts w:ascii="Times New Roman" w:eastAsia="Times New Roman" w:hAnsi="Times New Roman" w:cs="Times New Roman"/>
          <w:lang w:eastAsia="pl-PL"/>
        </w:rPr>
        <w:t xml:space="preserve"> z dnia </w:t>
      </w:r>
      <w:r w:rsidRPr="00684B50">
        <w:rPr>
          <w:rFonts w:ascii="Times New Roman" w:eastAsia="Times New Roman" w:hAnsi="Times New Roman" w:cs="Times New Roman"/>
          <w:lang w:eastAsia="pl-PL"/>
        </w:rPr>
        <w:t>17</w:t>
      </w:r>
      <w:r w:rsidR="002F6275" w:rsidRPr="00684B50">
        <w:rPr>
          <w:rFonts w:ascii="Times New Roman" w:eastAsia="Times New Roman" w:hAnsi="Times New Roman" w:cs="Times New Roman"/>
          <w:lang w:eastAsia="pl-PL"/>
        </w:rPr>
        <w:t xml:space="preserve"> lutego</w:t>
      </w:r>
      <w:r w:rsidR="005361B1" w:rsidRPr="00684B50">
        <w:rPr>
          <w:rFonts w:ascii="Times New Roman" w:eastAsia="Times New Roman" w:hAnsi="Times New Roman" w:cs="Times New Roman"/>
          <w:lang w:eastAsia="pl-PL"/>
        </w:rPr>
        <w:t xml:space="preserve"> </w:t>
      </w:r>
      <w:r w:rsidR="001C63D0" w:rsidRPr="00684B50">
        <w:rPr>
          <w:rFonts w:ascii="Times New Roman" w:eastAsia="Times New Roman" w:hAnsi="Times New Roman" w:cs="Times New Roman"/>
          <w:lang w:eastAsia="pl-PL"/>
        </w:rPr>
        <w:t>202</w:t>
      </w:r>
      <w:r w:rsidR="002F6275" w:rsidRPr="00684B50">
        <w:rPr>
          <w:rFonts w:ascii="Times New Roman" w:eastAsia="Times New Roman" w:hAnsi="Times New Roman" w:cs="Times New Roman"/>
          <w:lang w:eastAsia="pl-PL"/>
        </w:rPr>
        <w:t>3</w:t>
      </w:r>
      <w:r w:rsidR="001C63D0" w:rsidRPr="00684B50">
        <w:rPr>
          <w:rFonts w:ascii="Times New Roman" w:eastAsia="Times New Roman" w:hAnsi="Times New Roman" w:cs="Times New Roman"/>
          <w:lang w:eastAsia="pl-PL"/>
        </w:rPr>
        <w:t>r. zawiadomił strony postępowania o zebraniu materiału dowodowego oraz poinformował o możliwości zapoznania się z aktami sprawy, składani</w:t>
      </w:r>
      <w:r w:rsidR="009A2269" w:rsidRPr="00684B50">
        <w:rPr>
          <w:rFonts w:ascii="Times New Roman" w:eastAsia="Times New Roman" w:hAnsi="Times New Roman" w:cs="Times New Roman"/>
          <w:lang w:eastAsia="pl-PL"/>
        </w:rPr>
        <w:t>u</w:t>
      </w:r>
      <w:r w:rsidR="001C63D0" w:rsidRPr="00684B50">
        <w:rPr>
          <w:rFonts w:ascii="Times New Roman" w:eastAsia="Times New Roman" w:hAnsi="Times New Roman" w:cs="Times New Roman"/>
          <w:lang w:eastAsia="pl-PL"/>
        </w:rPr>
        <w:t xml:space="preserve"> uwag i wniosków wyznaczając siedmiodniowy termin. </w:t>
      </w:r>
      <w:r w:rsidR="006424C3" w:rsidRPr="00684B50">
        <w:rPr>
          <w:rFonts w:ascii="Times New Roman" w:eastAsia="Times New Roman" w:hAnsi="Times New Roman" w:cs="Times New Roman"/>
          <w:lang w:eastAsia="pl-PL"/>
        </w:rPr>
        <w:t xml:space="preserve"> </w:t>
      </w:r>
    </w:p>
    <w:p w:rsidR="00305F59" w:rsidRPr="00684B50" w:rsidRDefault="00632538" w:rsidP="00305F59">
      <w:pPr>
        <w:spacing w:after="0" w:line="240" w:lineRule="auto"/>
        <w:ind w:firstLine="708"/>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W</w:t>
      </w:r>
      <w:r w:rsidR="007673DE" w:rsidRPr="00684B50">
        <w:rPr>
          <w:rFonts w:ascii="Times New Roman" w:eastAsia="Times New Roman" w:hAnsi="Times New Roman" w:cs="Times New Roman"/>
          <w:lang w:eastAsia="pl-PL"/>
        </w:rPr>
        <w:t xml:space="preserve"> </w:t>
      </w:r>
      <w:r w:rsidR="001C63D0" w:rsidRPr="00684B50">
        <w:rPr>
          <w:rFonts w:ascii="Times New Roman" w:eastAsia="Times New Roman" w:hAnsi="Times New Roman" w:cs="Times New Roman"/>
          <w:lang w:eastAsia="pl-PL"/>
        </w:rPr>
        <w:t xml:space="preserve">przewidzianym </w:t>
      </w:r>
      <w:r w:rsidR="007673DE" w:rsidRPr="00684B50">
        <w:rPr>
          <w:rFonts w:ascii="Times New Roman" w:eastAsia="Times New Roman" w:hAnsi="Times New Roman" w:cs="Times New Roman"/>
          <w:lang w:eastAsia="pl-PL"/>
        </w:rPr>
        <w:t>terminie, jak i w toku całego post</w:t>
      </w:r>
      <w:r w:rsidR="00724D99" w:rsidRPr="00684B50">
        <w:rPr>
          <w:rFonts w:ascii="Times New Roman" w:eastAsia="Times New Roman" w:hAnsi="Times New Roman" w:cs="Times New Roman"/>
          <w:lang w:eastAsia="pl-PL"/>
        </w:rPr>
        <w:t>ę</w:t>
      </w:r>
      <w:r w:rsidR="007673DE" w:rsidRPr="00684B50">
        <w:rPr>
          <w:rFonts w:ascii="Times New Roman" w:eastAsia="Times New Roman" w:hAnsi="Times New Roman" w:cs="Times New Roman"/>
          <w:lang w:eastAsia="pl-PL"/>
        </w:rPr>
        <w:t xml:space="preserve">powania wpływały pisma/sprzeciwy pochodzące </w:t>
      </w:r>
      <w:r w:rsidR="00305F59" w:rsidRPr="00684B50">
        <w:rPr>
          <w:rFonts w:ascii="Times New Roman" w:eastAsia="Times New Roman" w:hAnsi="Times New Roman" w:cs="Times New Roman"/>
          <w:lang w:eastAsia="pl-PL"/>
        </w:rPr>
        <w:t>zarówno od stron postępowania</w:t>
      </w:r>
      <w:r w:rsidR="00AF5384">
        <w:rPr>
          <w:rFonts w:ascii="Times New Roman" w:eastAsia="Times New Roman" w:hAnsi="Times New Roman" w:cs="Times New Roman"/>
          <w:lang w:eastAsia="pl-PL"/>
        </w:rPr>
        <w:t>,</w:t>
      </w:r>
      <w:r w:rsidR="00305F59" w:rsidRPr="00684B50">
        <w:rPr>
          <w:rFonts w:ascii="Times New Roman" w:eastAsia="Times New Roman" w:hAnsi="Times New Roman" w:cs="Times New Roman"/>
          <w:lang w:eastAsia="pl-PL"/>
        </w:rPr>
        <w:t xml:space="preserve"> jak i </w:t>
      </w:r>
      <w:r w:rsidRPr="00684B50">
        <w:rPr>
          <w:rFonts w:ascii="Times New Roman" w:eastAsia="Times New Roman" w:hAnsi="Times New Roman" w:cs="Times New Roman"/>
          <w:lang w:eastAsia="pl-PL"/>
        </w:rPr>
        <w:t xml:space="preserve">osób </w:t>
      </w:r>
      <w:r w:rsidR="00305F59" w:rsidRPr="00684B50">
        <w:rPr>
          <w:rFonts w:ascii="Times New Roman" w:eastAsia="Times New Roman" w:hAnsi="Times New Roman" w:cs="Times New Roman"/>
          <w:lang w:eastAsia="pl-PL"/>
        </w:rPr>
        <w:t>nie</w:t>
      </w:r>
      <w:r w:rsidRPr="00684B50">
        <w:rPr>
          <w:rFonts w:ascii="Times New Roman" w:eastAsia="Times New Roman" w:hAnsi="Times New Roman" w:cs="Times New Roman"/>
          <w:lang w:eastAsia="pl-PL"/>
        </w:rPr>
        <w:t xml:space="preserve"> posiadających przymiotu strony w tym postępowaniu (</w:t>
      </w:r>
      <w:r w:rsidR="007673DE" w:rsidRPr="00684B50">
        <w:rPr>
          <w:rFonts w:ascii="Times New Roman" w:eastAsia="Times New Roman" w:hAnsi="Times New Roman" w:cs="Times New Roman"/>
          <w:lang w:eastAsia="pl-PL"/>
        </w:rPr>
        <w:t>społeczności lokalnej</w:t>
      </w:r>
      <w:r w:rsidRPr="00684B50">
        <w:rPr>
          <w:rFonts w:ascii="Times New Roman" w:eastAsia="Times New Roman" w:hAnsi="Times New Roman" w:cs="Times New Roman"/>
          <w:lang w:eastAsia="pl-PL"/>
        </w:rPr>
        <w:t>)</w:t>
      </w:r>
      <w:r w:rsidR="007673DE" w:rsidRPr="00684B50">
        <w:rPr>
          <w:rFonts w:ascii="Times New Roman" w:eastAsia="Times New Roman" w:hAnsi="Times New Roman" w:cs="Times New Roman"/>
          <w:lang w:eastAsia="pl-PL"/>
        </w:rPr>
        <w:t>.</w:t>
      </w:r>
      <w:r w:rsidR="00C8650C" w:rsidRPr="00684B50">
        <w:rPr>
          <w:rFonts w:ascii="Times New Roman" w:eastAsia="Times New Roman" w:hAnsi="Times New Roman" w:cs="Times New Roman"/>
          <w:lang w:eastAsia="pl-PL"/>
        </w:rPr>
        <w:t xml:space="preserve"> Łącznie wpłynęło </w:t>
      </w:r>
      <w:r w:rsidR="005F1880" w:rsidRPr="00684B50">
        <w:rPr>
          <w:rFonts w:ascii="Times New Roman" w:eastAsia="Times New Roman" w:hAnsi="Times New Roman" w:cs="Times New Roman"/>
          <w:lang w:eastAsia="pl-PL"/>
        </w:rPr>
        <w:t>70 pism zawierających w treści sprzeciw przeciwko</w:t>
      </w:r>
      <w:r w:rsidR="003A05F6" w:rsidRPr="00684B50">
        <w:rPr>
          <w:rFonts w:ascii="Times New Roman" w:eastAsia="Times New Roman" w:hAnsi="Times New Roman" w:cs="Times New Roman"/>
          <w:lang w:eastAsia="pl-PL"/>
        </w:rPr>
        <w:t xml:space="preserve"> </w:t>
      </w:r>
      <w:r w:rsidR="008E0D1F" w:rsidRPr="00684B50">
        <w:rPr>
          <w:rFonts w:ascii="Times New Roman" w:eastAsia="Times New Roman" w:hAnsi="Times New Roman" w:cs="Times New Roman"/>
          <w:lang w:eastAsia="pl-PL"/>
        </w:rPr>
        <w:t xml:space="preserve">realizacji </w:t>
      </w:r>
      <w:r w:rsidR="003A05F6" w:rsidRPr="00684B50">
        <w:rPr>
          <w:rFonts w:ascii="Times New Roman" w:eastAsia="Times New Roman" w:hAnsi="Times New Roman" w:cs="Times New Roman"/>
          <w:lang w:eastAsia="pl-PL"/>
        </w:rPr>
        <w:t>przedsięwzięci</w:t>
      </w:r>
      <w:r w:rsidR="008E0D1F" w:rsidRPr="00684B50">
        <w:rPr>
          <w:rFonts w:ascii="Times New Roman" w:eastAsia="Times New Roman" w:hAnsi="Times New Roman" w:cs="Times New Roman"/>
          <w:lang w:eastAsia="pl-PL"/>
        </w:rPr>
        <w:t>a</w:t>
      </w:r>
      <w:r w:rsidR="00D93429" w:rsidRPr="00684B50">
        <w:rPr>
          <w:rFonts w:ascii="Times New Roman" w:eastAsia="Times New Roman" w:hAnsi="Times New Roman" w:cs="Times New Roman"/>
          <w:lang w:eastAsia="pl-PL"/>
        </w:rPr>
        <w:t xml:space="preserve">, w tym jedno </w:t>
      </w:r>
      <w:r w:rsidR="008E0D1F" w:rsidRPr="00684B50">
        <w:rPr>
          <w:rFonts w:ascii="Times New Roman" w:eastAsia="Times New Roman" w:hAnsi="Times New Roman" w:cs="Times New Roman"/>
          <w:lang w:eastAsia="pl-PL"/>
        </w:rPr>
        <w:t>pismo z dnia 5 lipca 2022r.</w:t>
      </w:r>
      <w:r w:rsidR="00305F59" w:rsidRPr="00684B50">
        <w:rPr>
          <w:rFonts w:ascii="Times New Roman" w:eastAsia="Times New Roman" w:hAnsi="Times New Roman" w:cs="Times New Roman"/>
          <w:lang w:eastAsia="pl-PL"/>
        </w:rPr>
        <w:t xml:space="preserve"> złożone przez stronę postępowania</w:t>
      </w:r>
      <w:r w:rsidR="008E0D1F" w:rsidRPr="00684B50">
        <w:rPr>
          <w:rFonts w:ascii="Times New Roman" w:eastAsia="Times New Roman" w:hAnsi="Times New Roman" w:cs="Times New Roman"/>
          <w:lang w:eastAsia="pl-PL"/>
        </w:rPr>
        <w:t xml:space="preserve"> </w:t>
      </w:r>
      <w:r w:rsidR="00D93429" w:rsidRPr="00684B50">
        <w:rPr>
          <w:rFonts w:ascii="Times New Roman" w:eastAsia="Times New Roman" w:hAnsi="Times New Roman" w:cs="Times New Roman"/>
          <w:lang w:eastAsia="pl-PL"/>
        </w:rPr>
        <w:t xml:space="preserve">z </w:t>
      </w:r>
      <w:r w:rsidR="008E0D1F" w:rsidRPr="00684B50">
        <w:rPr>
          <w:rFonts w:ascii="Times New Roman" w:eastAsia="Times New Roman" w:hAnsi="Times New Roman" w:cs="Times New Roman"/>
          <w:lang w:eastAsia="pl-PL"/>
        </w:rPr>
        <w:t xml:space="preserve">załączoną </w:t>
      </w:r>
      <w:r w:rsidR="00D93429" w:rsidRPr="00684B50">
        <w:rPr>
          <w:rFonts w:ascii="Times New Roman" w:eastAsia="Times New Roman" w:hAnsi="Times New Roman" w:cs="Times New Roman"/>
          <w:lang w:eastAsia="pl-PL"/>
        </w:rPr>
        <w:t xml:space="preserve">listą </w:t>
      </w:r>
      <w:r w:rsidR="008E0D1F" w:rsidRPr="00684B50">
        <w:rPr>
          <w:rFonts w:ascii="Times New Roman" w:eastAsia="Times New Roman" w:hAnsi="Times New Roman" w:cs="Times New Roman"/>
          <w:lang w:eastAsia="pl-PL"/>
        </w:rPr>
        <w:t>z podpisami mieszkańców</w:t>
      </w:r>
      <w:r w:rsidRPr="00684B50">
        <w:rPr>
          <w:rFonts w:ascii="Times New Roman" w:eastAsia="Times New Roman" w:hAnsi="Times New Roman" w:cs="Times New Roman"/>
          <w:lang w:eastAsia="pl-PL"/>
        </w:rPr>
        <w:t xml:space="preserve"> (175 osób)</w:t>
      </w:r>
      <w:r w:rsidR="00305F59" w:rsidRPr="00684B50">
        <w:rPr>
          <w:rFonts w:ascii="Times New Roman" w:eastAsia="Times New Roman" w:hAnsi="Times New Roman" w:cs="Times New Roman"/>
          <w:lang w:eastAsia="pl-PL"/>
        </w:rPr>
        <w:t>, z których większość nie jest stroną postępowania</w:t>
      </w:r>
      <w:r w:rsidR="008E0D1F" w:rsidRPr="00684B50">
        <w:rPr>
          <w:rFonts w:ascii="Times New Roman" w:eastAsia="Times New Roman" w:hAnsi="Times New Roman" w:cs="Times New Roman"/>
          <w:lang w:eastAsia="pl-PL"/>
        </w:rPr>
        <w:t xml:space="preserve"> </w:t>
      </w:r>
      <w:r w:rsidR="003A05F6" w:rsidRPr="00684B50">
        <w:rPr>
          <w:rFonts w:ascii="Times New Roman" w:eastAsia="Times New Roman" w:hAnsi="Times New Roman" w:cs="Times New Roman"/>
          <w:lang w:eastAsia="pl-PL"/>
        </w:rPr>
        <w:t xml:space="preserve">Występujący z protestami wskazywali </w:t>
      </w:r>
      <w:r w:rsidR="00FD7AD1" w:rsidRPr="00684B50">
        <w:rPr>
          <w:rFonts w:ascii="Times New Roman" w:eastAsia="Times New Roman" w:hAnsi="Times New Roman" w:cs="Times New Roman"/>
          <w:lang w:eastAsia="pl-PL"/>
        </w:rPr>
        <w:t xml:space="preserve">m. in. </w:t>
      </w:r>
      <w:r w:rsidR="003A05F6" w:rsidRPr="00684B50">
        <w:rPr>
          <w:rFonts w:ascii="Times New Roman" w:eastAsia="Times New Roman" w:hAnsi="Times New Roman" w:cs="Times New Roman"/>
          <w:lang w:eastAsia="pl-PL"/>
        </w:rPr>
        <w:t xml:space="preserve">na następujące okoliczności: </w:t>
      </w:r>
    </w:p>
    <w:p w:rsidR="00305F59" w:rsidRPr="00684B50" w:rsidRDefault="003A05F6" w:rsidP="00305F59">
      <w:pPr>
        <w:pStyle w:val="Akapitzlist"/>
        <w:numPr>
          <w:ilvl w:val="0"/>
          <w:numId w:val="38"/>
        </w:numPr>
        <w:spacing w:after="0" w:line="240" w:lineRule="auto"/>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inwestycja powstanie w dzielnicy domków jednorodzinnych, co wywołuje obawę o zdrowie i życie mieszkańców,</w:t>
      </w:r>
    </w:p>
    <w:p w:rsidR="00305F59" w:rsidRPr="00684B50" w:rsidRDefault="00305F59" w:rsidP="00305F59">
      <w:pPr>
        <w:pStyle w:val="Akapitzlist"/>
        <w:numPr>
          <w:ilvl w:val="0"/>
          <w:numId w:val="38"/>
        </w:numPr>
        <w:spacing w:after="0" w:line="240" w:lineRule="auto"/>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i</w:t>
      </w:r>
      <w:r w:rsidR="00FD7AD1" w:rsidRPr="00684B50">
        <w:rPr>
          <w:rFonts w:ascii="Times New Roman" w:eastAsia="Times New Roman" w:hAnsi="Times New Roman" w:cs="Times New Roman"/>
          <w:lang w:eastAsia="pl-PL"/>
        </w:rPr>
        <w:t xml:space="preserve">nwestycja została rozpoczęta nielegalnie, </w:t>
      </w:r>
    </w:p>
    <w:p w:rsidR="00305F59" w:rsidRPr="00684B50" w:rsidRDefault="00305F59" w:rsidP="00305F59">
      <w:pPr>
        <w:pStyle w:val="Akapitzlist"/>
        <w:numPr>
          <w:ilvl w:val="0"/>
          <w:numId w:val="38"/>
        </w:numPr>
        <w:spacing w:after="0" w:line="240" w:lineRule="auto"/>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lastRenderedPageBreak/>
        <w:t xml:space="preserve">powstanie inwestycji </w:t>
      </w:r>
      <w:r w:rsidR="00FD7AD1" w:rsidRPr="00684B50">
        <w:rPr>
          <w:rFonts w:ascii="Times New Roman" w:eastAsia="Times New Roman" w:hAnsi="Times New Roman" w:cs="Times New Roman"/>
          <w:lang w:eastAsia="pl-PL"/>
        </w:rPr>
        <w:t xml:space="preserve">wiąże się z wystąpieniem hałasu i zapylenia, </w:t>
      </w:r>
      <w:r w:rsidR="002940DE" w:rsidRPr="00684B50">
        <w:rPr>
          <w:rFonts w:ascii="Times New Roman" w:eastAsia="Times New Roman" w:hAnsi="Times New Roman" w:cs="Times New Roman"/>
          <w:lang w:eastAsia="pl-PL"/>
        </w:rPr>
        <w:t>skaż</w:t>
      </w:r>
      <w:r w:rsidRPr="00684B50">
        <w:rPr>
          <w:rFonts w:ascii="Times New Roman" w:eastAsia="Times New Roman" w:hAnsi="Times New Roman" w:cs="Times New Roman"/>
          <w:lang w:eastAsia="pl-PL"/>
        </w:rPr>
        <w:t>eniem gleby cementem i metalami ciężkimi.</w:t>
      </w:r>
    </w:p>
    <w:p w:rsidR="008C5A66" w:rsidRPr="00684B50" w:rsidRDefault="00FD7AD1" w:rsidP="00305F59">
      <w:pPr>
        <w:spacing w:after="0" w:line="240" w:lineRule="auto"/>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 xml:space="preserve">Ponadto protestujący </w:t>
      </w:r>
      <w:r w:rsidR="00027C6D" w:rsidRPr="00684B50">
        <w:rPr>
          <w:rFonts w:ascii="Times New Roman" w:eastAsia="Times New Roman" w:hAnsi="Times New Roman" w:cs="Times New Roman"/>
          <w:lang w:eastAsia="pl-PL"/>
        </w:rPr>
        <w:t>w</w:t>
      </w:r>
      <w:r w:rsidRPr="00684B50">
        <w:rPr>
          <w:rFonts w:ascii="Times New Roman" w:eastAsia="Times New Roman" w:hAnsi="Times New Roman" w:cs="Times New Roman"/>
          <w:lang w:eastAsia="pl-PL"/>
        </w:rPr>
        <w:t>ystępowali z żądaniem przeprowadzenia w sprawie oceny oddziaływania przedsięwzięcia na środowisko i sporządzenia raportu.</w:t>
      </w:r>
    </w:p>
    <w:p w:rsidR="00776D40" w:rsidRPr="00684B50" w:rsidRDefault="00A930BA" w:rsidP="00776D40">
      <w:pPr>
        <w:spacing w:after="0" w:line="240" w:lineRule="auto"/>
        <w:ind w:firstLine="708"/>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 xml:space="preserve">W ocenie organu zarzuty formułowane w pismach mają charakter subiektywnej oceny planowanego przedsięwzięcia i nie </w:t>
      </w:r>
      <w:r w:rsidR="00632538" w:rsidRPr="00684B50">
        <w:rPr>
          <w:rFonts w:ascii="Times New Roman" w:eastAsia="Times New Roman" w:hAnsi="Times New Roman" w:cs="Times New Roman"/>
          <w:lang w:eastAsia="pl-PL"/>
        </w:rPr>
        <w:t>zostały</w:t>
      </w:r>
      <w:r w:rsidRPr="00684B50">
        <w:rPr>
          <w:rFonts w:ascii="Times New Roman" w:eastAsia="Times New Roman" w:hAnsi="Times New Roman" w:cs="Times New Roman"/>
          <w:lang w:eastAsia="pl-PL"/>
        </w:rPr>
        <w:t xml:space="preserve"> popart</w:t>
      </w:r>
      <w:r w:rsidR="00632538" w:rsidRPr="00684B50">
        <w:rPr>
          <w:rFonts w:ascii="Times New Roman" w:eastAsia="Times New Roman" w:hAnsi="Times New Roman" w:cs="Times New Roman"/>
          <w:lang w:eastAsia="pl-PL"/>
        </w:rPr>
        <w:t>e żadnymi</w:t>
      </w:r>
      <w:r w:rsidRPr="00684B50">
        <w:rPr>
          <w:rFonts w:ascii="Times New Roman" w:eastAsia="Times New Roman" w:hAnsi="Times New Roman" w:cs="Times New Roman"/>
          <w:lang w:eastAsia="pl-PL"/>
        </w:rPr>
        <w:t xml:space="preserve"> wiarygodnymi dowodami. </w:t>
      </w:r>
      <w:r w:rsidR="00776D40" w:rsidRPr="00684B50">
        <w:rPr>
          <w:rFonts w:ascii="Times New Roman" w:eastAsia="Times New Roman" w:hAnsi="Times New Roman" w:cs="Times New Roman"/>
          <w:lang w:eastAsia="pl-PL"/>
        </w:rPr>
        <w:t>Zwrócić należy uwagę, że oprócz jednej stron</w:t>
      </w:r>
      <w:r w:rsidR="00632538" w:rsidRPr="00684B50">
        <w:rPr>
          <w:rFonts w:ascii="Times New Roman" w:eastAsia="Times New Roman" w:hAnsi="Times New Roman" w:cs="Times New Roman"/>
          <w:lang w:eastAsia="pl-PL"/>
        </w:rPr>
        <w:t>y</w:t>
      </w:r>
      <w:r w:rsidR="00776D40" w:rsidRPr="00684B50">
        <w:rPr>
          <w:rFonts w:ascii="Times New Roman" w:eastAsia="Times New Roman" w:hAnsi="Times New Roman" w:cs="Times New Roman"/>
          <w:lang w:eastAsia="pl-PL"/>
        </w:rPr>
        <w:t xml:space="preserve"> postępowania, żadna inna z osób występujących z protestem przeciwko inwestycji nie zapoznała się z aktami sprawy, w tym z opiniami organów opiniujących</w:t>
      </w:r>
      <w:r w:rsidR="00632538" w:rsidRPr="00684B50">
        <w:rPr>
          <w:rFonts w:ascii="Times New Roman" w:eastAsia="Times New Roman" w:hAnsi="Times New Roman" w:cs="Times New Roman"/>
          <w:lang w:eastAsia="pl-PL"/>
        </w:rPr>
        <w:t>.</w:t>
      </w:r>
      <w:r w:rsidR="00776D40" w:rsidRPr="00684B50">
        <w:rPr>
          <w:rFonts w:ascii="Times New Roman" w:eastAsia="Times New Roman" w:hAnsi="Times New Roman" w:cs="Times New Roman"/>
          <w:lang w:eastAsia="pl-PL"/>
        </w:rPr>
        <w:t xml:space="preserve"> </w:t>
      </w:r>
    </w:p>
    <w:p w:rsidR="005E7A31" w:rsidRPr="00684B50" w:rsidRDefault="00CA1BFC" w:rsidP="00776D40">
      <w:pPr>
        <w:spacing w:after="0" w:line="240" w:lineRule="auto"/>
        <w:ind w:firstLine="708"/>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Ustosunkowując się do treści pism jednej ze stron postępowania</w:t>
      </w:r>
      <w:r w:rsidR="00A46672" w:rsidRPr="00684B50">
        <w:rPr>
          <w:rFonts w:ascii="Times New Roman" w:eastAsia="Times New Roman" w:hAnsi="Times New Roman" w:cs="Times New Roman"/>
          <w:lang w:eastAsia="pl-PL"/>
        </w:rPr>
        <w:t xml:space="preserve"> </w:t>
      </w:r>
      <w:r w:rsidR="004F76C2" w:rsidRPr="00684B50">
        <w:rPr>
          <w:rFonts w:ascii="Times New Roman" w:eastAsia="Times New Roman" w:hAnsi="Times New Roman" w:cs="Times New Roman"/>
          <w:lang w:eastAsia="pl-PL"/>
        </w:rPr>
        <w:t xml:space="preserve">z dnia 1 lipca 2022r. </w:t>
      </w:r>
      <w:r w:rsidR="00A46672" w:rsidRPr="00684B50">
        <w:rPr>
          <w:rFonts w:ascii="Times New Roman" w:eastAsia="Times New Roman" w:hAnsi="Times New Roman" w:cs="Times New Roman"/>
          <w:lang w:eastAsia="pl-PL"/>
        </w:rPr>
        <w:t xml:space="preserve">oraz z dnia 5 września 2022r. </w:t>
      </w:r>
      <w:r w:rsidRPr="00684B50">
        <w:rPr>
          <w:rFonts w:ascii="Times New Roman" w:eastAsia="Times New Roman" w:hAnsi="Times New Roman" w:cs="Times New Roman"/>
          <w:lang w:eastAsia="pl-PL"/>
        </w:rPr>
        <w:t>o</w:t>
      </w:r>
      <w:r w:rsidR="005E7A31" w:rsidRPr="00684B50">
        <w:rPr>
          <w:rFonts w:ascii="Times New Roman" w:eastAsia="Times New Roman" w:hAnsi="Times New Roman" w:cs="Times New Roman"/>
          <w:lang w:eastAsia="pl-PL"/>
        </w:rPr>
        <w:t>rgan</w:t>
      </w:r>
      <w:r w:rsidR="004F76C2" w:rsidRPr="00684B50">
        <w:rPr>
          <w:rFonts w:ascii="Times New Roman" w:eastAsia="Times New Roman" w:hAnsi="Times New Roman" w:cs="Times New Roman"/>
          <w:lang w:eastAsia="pl-PL"/>
        </w:rPr>
        <w:t xml:space="preserve"> </w:t>
      </w:r>
      <w:r w:rsidRPr="00684B50">
        <w:rPr>
          <w:rFonts w:ascii="Times New Roman" w:eastAsia="Times New Roman" w:hAnsi="Times New Roman" w:cs="Times New Roman"/>
          <w:lang w:eastAsia="pl-PL"/>
        </w:rPr>
        <w:t>wyjaśnia, że Samorządowe Kolegium Odwoławcze w Olsztynie w swoim postanowieniu zwróciło uwagę na rozbieżności</w:t>
      </w:r>
      <w:r w:rsidR="00536093" w:rsidRPr="00684B50">
        <w:rPr>
          <w:rFonts w:ascii="Times New Roman" w:eastAsia="Times New Roman" w:hAnsi="Times New Roman" w:cs="Times New Roman"/>
          <w:lang w:eastAsia="pl-PL"/>
        </w:rPr>
        <w:t xml:space="preserve"> w </w:t>
      </w:r>
      <w:r w:rsidR="00632538" w:rsidRPr="00684B50">
        <w:rPr>
          <w:rFonts w:ascii="Times New Roman" w:eastAsia="Times New Roman" w:hAnsi="Times New Roman" w:cs="Times New Roman"/>
          <w:lang w:eastAsia="pl-PL"/>
        </w:rPr>
        <w:t>zakresie</w:t>
      </w:r>
      <w:r w:rsidR="00536093" w:rsidRPr="00684B50">
        <w:rPr>
          <w:rFonts w:ascii="Times New Roman" w:eastAsia="Times New Roman" w:hAnsi="Times New Roman" w:cs="Times New Roman"/>
          <w:lang w:eastAsia="pl-PL"/>
        </w:rPr>
        <w:t xml:space="preserve"> nazwy przedsięwzięcia </w:t>
      </w:r>
      <w:r w:rsidR="00632538" w:rsidRPr="00684B50">
        <w:rPr>
          <w:rFonts w:ascii="Times New Roman" w:eastAsia="Times New Roman" w:hAnsi="Times New Roman" w:cs="Times New Roman"/>
          <w:lang w:eastAsia="pl-PL"/>
        </w:rPr>
        <w:t>wskazanej we</w:t>
      </w:r>
      <w:r w:rsidRPr="00684B50">
        <w:rPr>
          <w:rFonts w:ascii="Times New Roman" w:eastAsia="Times New Roman" w:hAnsi="Times New Roman" w:cs="Times New Roman"/>
          <w:lang w:eastAsia="pl-PL"/>
        </w:rPr>
        <w:t xml:space="preserve"> wniosku o wydanie decyzji </w:t>
      </w:r>
      <w:r w:rsidR="00632538" w:rsidRPr="00684B50">
        <w:rPr>
          <w:rFonts w:ascii="Times New Roman" w:eastAsia="Times New Roman" w:hAnsi="Times New Roman" w:cs="Times New Roman"/>
          <w:lang w:eastAsia="pl-PL"/>
        </w:rPr>
        <w:t>i karcie</w:t>
      </w:r>
      <w:r w:rsidRPr="00684B50">
        <w:rPr>
          <w:rFonts w:ascii="Times New Roman" w:eastAsia="Times New Roman" w:hAnsi="Times New Roman" w:cs="Times New Roman"/>
          <w:lang w:eastAsia="pl-PL"/>
        </w:rPr>
        <w:t xml:space="preserve"> informacyjnej przedsięwzięcia. </w:t>
      </w:r>
      <w:r w:rsidR="00632538" w:rsidRPr="00684B50">
        <w:rPr>
          <w:rFonts w:ascii="Times New Roman" w:eastAsia="Times New Roman" w:hAnsi="Times New Roman" w:cs="Times New Roman"/>
          <w:lang w:eastAsia="pl-PL"/>
        </w:rPr>
        <w:t>Powyżej wyjaśniono</w:t>
      </w:r>
      <w:r w:rsidRPr="00684B50">
        <w:rPr>
          <w:rFonts w:ascii="Times New Roman" w:eastAsia="Times New Roman" w:hAnsi="Times New Roman" w:cs="Times New Roman"/>
          <w:lang w:eastAsia="pl-PL"/>
        </w:rPr>
        <w:t xml:space="preserve">, </w:t>
      </w:r>
      <w:r w:rsidR="00632538" w:rsidRPr="00684B50">
        <w:rPr>
          <w:rFonts w:ascii="Times New Roman" w:eastAsia="Times New Roman" w:hAnsi="Times New Roman" w:cs="Times New Roman"/>
          <w:lang w:eastAsia="pl-PL"/>
        </w:rPr>
        <w:t>na czym polegało</w:t>
      </w:r>
      <w:r w:rsidRPr="00684B50">
        <w:rPr>
          <w:rFonts w:ascii="Times New Roman" w:eastAsia="Times New Roman" w:hAnsi="Times New Roman" w:cs="Times New Roman"/>
          <w:lang w:eastAsia="pl-PL"/>
        </w:rPr>
        <w:t xml:space="preserve"> doprecyzowa</w:t>
      </w:r>
      <w:r w:rsidR="00632538" w:rsidRPr="00684B50">
        <w:rPr>
          <w:rFonts w:ascii="Times New Roman" w:eastAsia="Times New Roman" w:hAnsi="Times New Roman" w:cs="Times New Roman"/>
          <w:lang w:eastAsia="pl-PL"/>
        </w:rPr>
        <w:t>nie</w:t>
      </w:r>
      <w:r w:rsidRPr="00684B50">
        <w:rPr>
          <w:rFonts w:ascii="Times New Roman" w:eastAsia="Times New Roman" w:hAnsi="Times New Roman" w:cs="Times New Roman"/>
          <w:lang w:eastAsia="pl-PL"/>
        </w:rPr>
        <w:t xml:space="preserve"> nazw</w:t>
      </w:r>
      <w:r w:rsidR="00632538" w:rsidRPr="00684B50">
        <w:rPr>
          <w:rFonts w:ascii="Times New Roman" w:eastAsia="Times New Roman" w:hAnsi="Times New Roman" w:cs="Times New Roman"/>
          <w:lang w:eastAsia="pl-PL"/>
        </w:rPr>
        <w:t>y przedsięwzię</w:t>
      </w:r>
      <w:r w:rsidR="00680651" w:rsidRPr="00684B50">
        <w:rPr>
          <w:rFonts w:ascii="Times New Roman" w:eastAsia="Times New Roman" w:hAnsi="Times New Roman" w:cs="Times New Roman"/>
          <w:lang w:eastAsia="pl-PL"/>
        </w:rPr>
        <w:t xml:space="preserve">cia, co nie skutkowało zmianą </w:t>
      </w:r>
      <w:r w:rsidR="00632538" w:rsidRPr="00684B50">
        <w:rPr>
          <w:rFonts w:ascii="Times New Roman" w:eastAsia="Times New Roman" w:hAnsi="Times New Roman" w:cs="Times New Roman"/>
          <w:lang w:eastAsia="pl-PL"/>
        </w:rPr>
        <w:t>zakres</w:t>
      </w:r>
      <w:r w:rsidR="00680651" w:rsidRPr="00684B50">
        <w:rPr>
          <w:rFonts w:ascii="Times New Roman" w:eastAsia="Times New Roman" w:hAnsi="Times New Roman" w:cs="Times New Roman"/>
          <w:lang w:eastAsia="pl-PL"/>
        </w:rPr>
        <w:t>u</w:t>
      </w:r>
      <w:r w:rsidR="00632538" w:rsidRPr="00684B50">
        <w:rPr>
          <w:rFonts w:ascii="Times New Roman" w:eastAsia="Times New Roman" w:hAnsi="Times New Roman" w:cs="Times New Roman"/>
          <w:lang w:eastAsia="pl-PL"/>
        </w:rPr>
        <w:t xml:space="preserve"> przedsięwzięcia określon</w:t>
      </w:r>
      <w:r w:rsidR="00680651" w:rsidRPr="00684B50">
        <w:rPr>
          <w:rFonts w:ascii="Times New Roman" w:eastAsia="Times New Roman" w:hAnsi="Times New Roman" w:cs="Times New Roman"/>
          <w:lang w:eastAsia="pl-PL"/>
        </w:rPr>
        <w:t>ego</w:t>
      </w:r>
      <w:r w:rsidR="00632538" w:rsidRPr="00684B50">
        <w:rPr>
          <w:rFonts w:ascii="Times New Roman" w:eastAsia="Times New Roman" w:hAnsi="Times New Roman" w:cs="Times New Roman"/>
          <w:lang w:eastAsia="pl-PL"/>
        </w:rPr>
        <w:t xml:space="preserve"> we wniosku, jak i w karcie informacyjnej.</w:t>
      </w:r>
      <w:r w:rsidR="00680651" w:rsidRPr="00684B50">
        <w:rPr>
          <w:rFonts w:ascii="Times New Roman" w:eastAsia="Times New Roman" w:hAnsi="Times New Roman" w:cs="Times New Roman"/>
          <w:lang w:eastAsia="pl-PL"/>
        </w:rPr>
        <w:t xml:space="preserve"> Zwrócono jednocześnie uwagę, że strona na bieżąco zapoznawała się ze </w:t>
      </w:r>
      <w:r w:rsidR="00C64EA3" w:rsidRPr="00684B50">
        <w:rPr>
          <w:rFonts w:ascii="Times New Roman" w:eastAsia="Times New Roman" w:hAnsi="Times New Roman" w:cs="Times New Roman"/>
          <w:lang w:eastAsia="pl-PL"/>
        </w:rPr>
        <w:t>zgromadzonym materia</w:t>
      </w:r>
      <w:r w:rsidR="00680651" w:rsidRPr="00684B50">
        <w:rPr>
          <w:rFonts w:ascii="Times New Roman" w:eastAsia="Times New Roman" w:hAnsi="Times New Roman" w:cs="Times New Roman"/>
          <w:lang w:eastAsia="pl-PL"/>
        </w:rPr>
        <w:t>łem</w:t>
      </w:r>
      <w:r w:rsidR="00C64EA3" w:rsidRPr="00684B50">
        <w:rPr>
          <w:rFonts w:ascii="Times New Roman" w:eastAsia="Times New Roman" w:hAnsi="Times New Roman" w:cs="Times New Roman"/>
          <w:lang w:eastAsia="pl-PL"/>
        </w:rPr>
        <w:t xml:space="preserve"> dowodowym.</w:t>
      </w:r>
    </w:p>
    <w:p w:rsidR="004A32F1" w:rsidRPr="00684B50" w:rsidRDefault="005056D6" w:rsidP="003902F1">
      <w:pPr>
        <w:spacing w:after="0" w:line="240" w:lineRule="auto"/>
        <w:ind w:firstLine="708"/>
        <w:jc w:val="both"/>
        <w:rPr>
          <w:rFonts w:ascii="Times New Roman" w:hAnsi="Times New Roman" w:cs="Times New Roman"/>
        </w:rPr>
      </w:pPr>
      <w:r w:rsidRPr="00684B50">
        <w:rPr>
          <w:rFonts w:ascii="Times New Roman" w:eastAsia="Times New Roman" w:hAnsi="Times New Roman" w:cs="Times New Roman"/>
          <w:lang w:eastAsia="pl-PL"/>
        </w:rPr>
        <w:t>W toku prowadzonego postępowania, w</w:t>
      </w:r>
      <w:r w:rsidR="004A32F1" w:rsidRPr="00684B50">
        <w:rPr>
          <w:rFonts w:ascii="Times New Roman" w:eastAsia="Times New Roman" w:hAnsi="Times New Roman" w:cs="Times New Roman"/>
          <w:lang w:eastAsia="pl-PL"/>
        </w:rPr>
        <w:t xml:space="preserve"> dniu 28 października 2022r. </w:t>
      </w:r>
      <w:r w:rsidRPr="00684B50">
        <w:rPr>
          <w:rFonts w:ascii="Times New Roman" w:eastAsia="Times New Roman" w:hAnsi="Times New Roman" w:cs="Times New Roman"/>
          <w:lang w:eastAsia="pl-PL"/>
        </w:rPr>
        <w:t xml:space="preserve">organizacja ekologiczna- Nidzicka Fundacja Rozwoju „NIDA” z siedzibą w Nidzicy, na podstawie art. 44 ust. 1 ustawy </w:t>
      </w:r>
      <w:proofErr w:type="spellStart"/>
      <w:r w:rsidRPr="00684B50">
        <w:rPr>
          <w:rFonts w:ascii="Times New Roman" w:eastAsia="Times New Roman" w:hAnsi="Times New Roman" w:cs="Times New Roman"/>
          <w:lang w:eastAsia="pl-PL"/>
        </w:rPr>
        <w:t>ooś</w:t>
      </w:r>
      <w:proofErr w:type="spellEnd"/>
      <w:r w:rsidRPr="00684B50">
        <w:rPr>
          <w:rFonts w:ascii="Times New Roman" w:eastAsia="Times New Roman" w:hAnsi="Times New Roman" w:cs="Times New Roman"/>
          <w:lang w:eastAsia="pl-PL"/>
        </w:rPr>
        <w:t xml:space="preserve">., wystąpiła </w:t>
      </w:r>
      <w:r w:rsidR="004A32F1" w:rsidRPr="00684B50">
        <w:rPr>
          <w:rFonts w:ascii="Times New Roman" w:eastAsia="Times New Roman" w:hAnsi="Times New Roman" w:cs="Times New Roman"/>
          <w:lang w:eastAsia="pl-PL"/>
        </w:rPr>
        <w:t xml:space="preserve">z wnioskiem o dopuszczenie </w:t>
      </w:r>
      <w:r w:rsidRPr="00684B50">
        <w:rPr>
          <w:rFonts w:ascii="Times New Roman" w:eastAsia="Times New Roman" w:hAnsi="Times New Roman" w:cs="Times New Roman"/>
          <w:lang w:eastAsia="pl-PL"/>
        </w:rPr>
        <w:t xml:space="preserve">jej </w:t>
      </w:r>
      <w:r w:rsidR="004A32F1" w:rsidRPr="00684B50">
        <w:rPr>
          <w:rFonts w:ascii="Times New Roman" w:eastAsia="Times New Roman" w:hAnsi="Times New Roman" w:cs="Times New Roman"/>
          <w:lang w:eastAsia="pl-PL"/>
        </w:rPr>
        <w:t>do udziału w przedmiotowej sprawie na prawach strony</w:t>
      </w:r>
      <w:r w:rsidRPr="00684B50">
        <w:rPr>
          <w:rFonts w:ascii="Times New Roman" w:eastAsia="Times New Roman" w:hAnsi="Times New Roman" w:cs="Times New Roman"/>
          <w:lang w:eastAsia="pl-PL"/>
        </w:rPr>
        <w:t xml:space="preserve"> powołując się na swoje cele statutowe w postaci działań na rzecz ochrony środowiska. Fundacja dołączyła do wniosku </w:t>
      </w:r>
      <w:r w:rsidRPr="00684B50">
        <w:rPr>
          <w:rFonts w:ascii="Times New Roman" w:hAnsi="Times New Roman" w:cs="Times New Roman"/>
        </w:rPr>
        <w:t>Statut fundacji stanowiący załącznik do Uchwały Rady nr 3/2020 z dnia 25.06.2020r.</w:t>
      </w:r>
      <w:r w:rsidR="004A32F1" w:rsidRPr="00684B50">
        <w:rPr>
          <w:rFonts w:ascii="Times New Roman" w:eastAsia="Times New Roman" w:hAnsi="Times New Roman" w:cs="Times New Roman"/>
          <w:lang w:eastAsia="pl-PL"/>
        </w:rPr>
        <w:t xml:space="preserve"> W odpowiedzi na wniosek </w:t>
      </w:r>
      <w:r w:rsidR="0076725D" w:rsidRPr="00684B50">
        <w:rPr>
          <w:rFonts w:ascii="Times New Roman" w:eastAsia="Times New Roman" w:hAnsi="Times New Roman" w:cs="Times New Roman"/>
          <w:lang w:eastAsia="pl-PL"/>
        </w:rPr>
        <w:t xml:space="preserve">organ </w:t>
      </w:r>
      <w:r w:rsidR="004A32F1" w:rsidRPr="00684B50">
        <w:rPr>
          <w:rFonts w:ascii="Times New Roman" w:eastAsia="Times New Roman" w:hAnsi="Times New Roman" w:cs="Times New Roman"/>
          <w:lang w:eastAsia="pl-PL"/>
        </w:rPr>
        <w:t>pismem z dnia 4 listopada 2022r.</w:t>
      </w:r>
      <w:r w:rsidR="0076725D" w:rsidRPr="00684B50">
        <w:rPr>
          <w:rFonts w:ascii="Times New Roman" w:eastAsia="Times New Roman" w:hAnsi="Times New Roman" w:cs="Times New Roman"/>
          <w:lang w:eastAsia="pl-PL"/>
        </w:rPr>
        <w:t xml:space="preserve"> </w:t>
      </w:r>
      <w:r w:rsidR="004A32F1" w:rsidRPr="00684B50">
        <w:rPr>
          <w:rFonts w:ascii="Times New Roman" w:eastAsia="Times New Roman" w:hAnsi="Times New Roman" w:cs="Times New Roman"/>
          <w:lang w:eastAsia="pl-PL"/>
        </w:rPr>
        <w:t xml:space="preserve">poinformował organizację, że </w:t>
      </w:r>
      <w:r w:rsidR="004A32F1" w:rsidRPr="00684B50">
        <w:rPr>
          <w:rFonts w:ascii="Times New Roman" w:hAnsi="Times New Roman" w:cs="Times New Roman"/>
        </w:rPr>
        <w:t xml:space="preserve">wobec złożenia </w:t>
      </w:r>
      <w:r w:rsidR="004A32F1" w:rsidRPr="00684B50">
        <w:rPr>
          <w:rFonts w:ascii="Times New Roman" w:eastAsia="Calibri" w:hAnsi="Times New Roman" w:cs="Times New Roman"/>
        </w:rPr>
        <w:t>w dniu 20 października 2022 r. przez jedną ze stron postępowania zażalenia na postanowienie</w:t>
      </w:r>
      <w:r w:rsidR="004A32F1" w:rsidRPr="00684B50">
        <w:rPr>
          <w:rFonts w:ascii="Times New Roman" w:hAnsi="Times New Roman" w:cs="Times New Roman"/>
        </w:rPr>
        <w:t xml:space="preserve"> nakładające obowiązek przeprowadzenia oceny oddziaływania ww. przedsięwzięcia na środowisko.</w:t>
      </w:r>
      <w:r w:rsidR="004A32F1" w:rsidRPr="00684B50">
        <w:rPr>
          <w:rFonts w:ascii="Times New Roman" w:eastAsia="Calibri" w:hAnsi="Times New Roman" w:cs="Times New Roman"/>
        </w:rPr>
        <w:t>,</w:t>
      </w:r>
      <w:r w:rsidR="0076725D" w:rsidRPr="00684B50">
        <w:rPr>
          <w:rFonts w:ascii="Times New Roman" w:eastAsia="Calibri" w:hAnsi="Times New Roman" w:cs="Times New Roman"/>
        </w:rPr>
        <w:t xml:space="preserve"> </w:t>
      </w:r>
      <w:r w:rsidR="004A32F1" w:rsidRPr="00684B50">
        <w:rPr>
          <w:rFonts w:ascii="Times New Roman" w:eastAsia="Times New Roman" w:hAnsi="Times New Roman" w:cs="Times New Roman"/>
          <w:lang w:eastAsia="pl-PL"/>
        </w:rPr>
        <w:t xml:space="preserve">w dniu 24 października 2022r. środek odwoławczy wraz z aktami sprawy </w:t>
      </w:r>
      <w:r w:rsidR="0076725D" w:rsidRPr="00684B50">
        <w:rPr>
          <w:rFonts w:ascii="Times New Roman" w:eastAsia="Times New Roman" w:hAnsi="Times New Roman" w:cs="Times New Roman"/>
          <w:lang w:eastAsia="pl-PL"/>
        </w:rPr>
        <w:t xml:space="preserve">zostały przekazane </w:t>
      </w:r>
      <w:r w:rsidR="004A32F1" w:rsidRPr="00684B50">
        <w:rPr>
          <w:rFonts w:ascii="Times New Roman" w:eastAsia="Times New Roman" w:hAnsi="Times New Roman" w:cs="Times New Roman"/>
          <w:lang w:eastAsia="pl-PL"/>
        </w:rPr>
        <w:t>do</w:t>
      </w:r>
      <w:r w:rsidR="0076725D" w:rsidRPr="00684B50">
        <w:rPr>
          <w:rFonts w:ascii="Times New Roman" w:eastAsia="Times New Roman" w:hAnsi="Times New Roman" w:cs="Times New Roman"/>
          <w:lang w:eastAsia="pl-PL"/>
        </w:rPr>
        <w:t xml:space="preserve"> SKO </w:t>
      </w:r>
      <w:r w:rsidR="004A32F1" w:rsidRPr="00684B50">
        <w:rPr>
          <w:rFonts w:ascii="Times New Roman" w:eastAsia="Times New Roman" w:hAnsi="Times New Roman" w:cs="Times New Roman"/>
          <w:lang w:eastAsia="pl-PL"/>
        </w:rPr>
        <w:t>w Olsztynie.</w:t>
      </w:r>
    </w:p>
    <w:p w:rsidR="0062741A" w:rsidRPr="00684B50" w:rsidRDefault="00FD2082" w:rsidP="004A32F1">
      <w:pPr>
        <w:spacing w:after="0" w:line="240" w:lineRule="auto"/>
        <w:ind w:firstLine="708"/>
        <w:jc w:val="both"/>
        <w:rPr>
          <w:rFonts w:ascii="Times New Roman" w:eastAsia="Times New Roman" w:hAnsi="Times New Roman" w:cs="Times New Roman"/>
          <w:lang w:eastAsia="pl-PL"/>
        </w:rPr>
      </w:pPr>
      <w:r w:rsidRPr="00684B50">
        <w:rPr>
          <w:rFonts w:ascii="Times New Roman" w:hAnsi="Times New Roman" w:cs="Times New Roman"/>
        </w:rPr>
        <w:t>Następnie p</w:t>
      </w:r>
      <w:r w:rsidR="004A32F1" w:rsidRPr="00684B50">
        <w:rPr>
          <w:rFonts w:ascii="Times New Roman" w:hAnsi="Times New Roman" w:cs="Times New Roman"/>
        </w:rPr>
        <w:t xml:space="preserve">o poinformowaniu </w:t>
      </w:r>
      <w:r w:rsidRPr="00684B50">
        <w:rPr>
          <w:rFonts w:ascii="Times New Roman" w:hAnsi="Times New Roman" w:cs="Times New Roman"/>
        </w:rPr>
        <w:t xml:space="preserve">organizacji społecznej </w:t>
      </w:r>
      <w:r w:rsidR="004A32F1" w:rsidRPr="00684B50">
        <w:rPr>
          <w:rFonts w:ascii="Times New Roman" w:hAnsi="Times New Roman" w:cs="Times New Roman"/>
        </w:rPr>
        <w:t>przez organ pismem z dnia 16 lutego 2023r. o uchyleniu przez organ</w:t>
      </w:r>
      <w:r w:rsidR="00680651" w:rsidRPr="00684B50">
        <w:rPr>
          <w:rFonts w:ascii="Times New Roman" w:hAnsi="Times New Roman" w:cs="Times New Roman"/>
        </w:rPr>
        <w:t xml:space="preserve"> odwoławczy ww. postanowienia, F</w:t>
      </w:r>
      <w:r w:rsidR="004A32F1" w:rsidRPr="00684B50">
        <w:rPr>
          <w:rFonts w:ascii="Times New Roman" w:hAnsi="Times New Roman" w:cs="Times New Roman"/>
        </w:rPr>
        <w:t>undacja ponownie w dniu 28 lutego 2023r. wystąpiła z wnioskiem o dopuszczenie jej do udziału w post</w:t>
      </w:r>
      <w:r w:rsidR="00CF1709" w:rsidRPr="00684B50">
        <w:rPr>
          <w:rFonts w:ascii="Times New Roman" w:hAnsi="Times New Roman" w:cs="Times New Roman"/>
        </w:rPr>
        <w:t>ę</w:t>
      </w:r>
      <w:r w:rsidR="004A32F1" w:rsidRPr="00684B50">
        <w:rPr>
          <w:rFonts w:ascii="Times New Roman" w:hAnsi="Times New Roman" w:cs="Times New Roman"/>
        </w:rPr>
        <w:t>powaniu na prawach strony na podstawie art. 31 kpa. Do wniosku organizacja</w:t>
      </w:r>
      <w:r w:rsidR="00016BF8" w:rsidRPr="00684B50">
        <w:rPr>
          <w:rFonts w:ascii="Times New Roman" w:hAnsi="Times New Roman" w:cs="Times New Roman"/>
        </w:rPr>
        <w:t>, tak jak poprzednio,</w:t>
      </w:r>
      <w:r w:rsidR="004A32F1" w:rsidRPr="00684B50">
        <w:rPr>
          <w:rFonts w:ascii="Times New Roman" w:hAnsi="Times New Roman" w:cs="Times New Roman"/>
        </w:rPr>
        <w:t xml:space="preserve"> dołączyła Statut fundacji stanowiący załącznik do Uchwały Rady nr 3/2020 z dnia 25.06.2020r. </w:t>
      </w:r>
      <w:r w:rsidR="00680651" w:rsidRPr="00684B50">
        <w:rPr>
          <w:rFonts w:ascii="Times New Roman" w:hAnsi="Times New Roman" w:cs="Times New Roman"/>
        </w:rPr>
        <w:t>P</w:t>
      </w:r>
      <w:r w:rsidR="004A32F1" w:rsidRPr="00684B50">
        <w:rPr>
          <w:rFonts w:ascii="Times New Roman" w:hAnsi="Times New Roman" w:cs="Times New Roman"/>
        </w:rPr>
        <w:t xml:space="preserve">ostanowieniem z dnia 6 marca 2023r. </w:t>
      </w:r>
      <w:r w:rsidR="00680651" w:rsidRPr="00684B50">
        <w:rPr>
          <w:rFonts w:ascii="Times New Roman" w:hAnsi="Times New Roman" w:cs="Times New Roman"/>
        </w:rPr>
        <w:t>organ prowadzący postępowanie dopuścił F</w:t>
      </w:r>
      <w:r w:rsidR="004A32F1" w:rsidRPr="00684B50">
        <w:rPr>
          <w:rFonts w:ascii="Times New Roman" w:hAnsi="Times New Roman" w:cs="Times New Roman"/>
        </w:rPr>
        <w:t>undację do udziału na prawach strony w przedmiotowym postępowaniu.</w:t>
      </w:r>
      <w:r w:rsidR="004A32F1" w:rsidRPr="00684B50">
        <w:rPr>
          <w:rFonts w:ascii="Times New Roman" w:eastAsia="Times New Roman" w:hAnsi="Times New Roman" w:cs="Times New Roman"/>
          <w:lang w:eastAsia="pl-PL"/>
        </w:rPr>
        <w:t xml:space="preserve"> </w:t>
      </w:r>
      <w:r w:rsidRPr="00684B50">
        <w:rPr>
          <w:rFonts w:ascii="Times New Roman" w:eastAsia="Times New Roman" w:hAnsi="Times New Roman" w:cs="Times New Roman"/>
          <w:lang w:eastAsia="pl-PL"/>
        </w:rPr>
        <w:t xml:space="preserve"> </w:t>
      </w:r>
    </w:p>
    <w:p w:rsidR="0062741A" w:rsidRPr="00684B50" w:rsidRDefault="0062741A" w:rsidP="005A5DB9">
      <w:pPr>
        <w:spacing w:after="0" w:line="240" w:lineRule="auto"/>
        <w:ind w:firstLine="708"/>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Biorąc pod uwagę powyższe, organ oceniając całokształt materiału dowodowego, w tym opinie</w:t>
      </w:r>
      <w:r w:rsidR="005A5DB9" w:rsidRPr="00684B50">
        <w:rPr>
          <w:rFonts w:ascii="Times New Roman" w:eastAsia="Times New Roman" w:hAnsi="Times New Roman" w:cs="Times New Roman"/>
          <w:lang w:eastAsia="pl-PL"/>
        </w:rPr>
        <w:t xml:space="preserve"> sporządzone przez organy opiniujące,</w:t>
      </w:r>
      <w:r w:rsidR="00FD2082" w:rsidRPr="00684B50">
        <w:rPr>
          <w:rFonts w:ascii="Times New Roman" w:eastAsia="Times New Roman" w:hAnsi="Times New Roman" w:cs="Times New Roman"/>
          <w:lang w:eastAsia="pl-PL"/>
        </w:rPr>
        <w:t xml:space="preserve"> stwierdził </w:t>
      </w:r>
      <w:r w:rsidR="007F65F6" w:rsidRPr="00684B50">
        <w:rPr>
          <w:rFonts w:ascii="Times New Roman" w:eastAsia="Times New Roman" w:hAnsi="Times New Roman" w:cs="Times New Roman"/>
          <w:lang w:eastAsia="pl-PL"/>
        </w:rPr>
        <w:t xml:space="preserve">brak potrzeby przeprowadzenia oceny oddziaływania na środowisko dla przedmiotowego przedsięwzięcia. </w:t>
      </w:r>
    </w:p>
    <w:p w:rsidR="0044177E" w:rsidRPr="00684B50" w:rsidRDefault="00BC0DF3" w:rsidP="005A5DB9">
      <w:pPr>
        <w:spacing w:after="0" w:line="240" w:lineRule="auto"/>
        <w:ind w:firstLine="708"/>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Organ wydając decyzję</w:t>
      </w:r>
      <w:r w:rsidR="00F02CC7" w:rsidRPr="00684B50">
        <w:rPr>
          <w:rFonts w:ascii="Times New Roman" w:eastAsia="Times New Roman" w:hAnsi="Times New Roman" w:cs="Times New Roman"/>
          <w:lang w:eastAsia="pl-PL"/>
        </w:rPr>
        <w:t xml:space="preserve"> oparł się na </w:t>
      </w:r>
      <w:r w:rsidR="0044177E" w:rsidRPr="00684B50">
        <w:rPr>
          <w:rFonts w:ascii="Times New Roman" w:eastAsia="Times New Roman" w:hAnsi="Times New Roman" w:cs="Times New Roman"/>
          <w:lang w:eastAsia="pl-PL"/>
        </w:rPr>
        <w:t xml:space="preserve">ww. </w:t>
      </w:r>
      <w:r w:rsidR="00F02CC7" w:rsidRPr="00684B50">
        <w:rPr>
          <w:rFonts w:ascii="Times New Roman" w:eastAsia="Times New Roman" w:hAnsi="Times New Roman" w:cs="Times New Roman"/>
          <w:lang w:eastAsia="pl-PL"/>
        </w:rPr>
        <w:t>opiniach Regionalnego Dyrektora Ochrony Środowiska w Olsztynie i Dyrektora Zarządu Zlewni w Ciechanowie uznając, że w sposób obszerny i</w:t>
      </w:r>
      <w:r w:rsidR="006E45F9" w:rsidRPr="00684B50">
        <w:rPr>
          <w:rFonts w:ascii="Times New Roman" w:eastAsia="Times New Roman" w:hAnsi="Times New Roman" w:cs="Times New Roman"/>
          <w:lang w:eastAsia="pl-PL"/>
        </w:rPr>
        <w:t xml:space="preserve"> szczegółowy </w:t>
      </w:r>
      <w:r w:rsidR="00F02CC7" w:rsidRPr="00684B50">
        <w:rPr>
          <w:rFonts w:ascii="Times New Roman" w:eastAsia="Times New Roman" w:hAnsi="Times New Roman" w:cs="Times New Roman"/>
          <w:lang w:eastAsia="pl-PL"/>
        </w:rPr>
        <w:t xml:space="preserve">uzasadniają </w:t>
      </w:r>
      <w:r w:rsidR="005F71BF" w:rsidRPr="00684B50">
        <w:rPr>
          <w:rFonts w:ascii="Times New Roman" w:eastAsia="Times New Roman" w:hAnsi="Times New Roman" w:cs="Times New Roman"/>
          <w:lang w:eastAsia="pl-PL"/>
        </w:rPr>
        <w:t xml:space="preserve">brak konieczności przeprowadzenia oceny oddziaływania przedsięwzięcia na środowisko. </w:t>
      </w:r>
    </w:p>
    <w:p w:rsidR="0044177E" w:rsidRPr="00684B50" w:rsidRDefault="0044177E" w:rsidP="0044177E">
      <w:pPr>
        <w:spacing w:after="0" w:line="240" w:lineRule="auto"/>
        <w:ind w:firstLine="708"/>
        <w:jc w:val="both"/>
        <w:rPr>
          <w:rFonts w:ascii="Times New Roman" w:eastAsia="Times New Roman" w:hAnsi="Times New Roman" w:cs="Times New Roman"/>
          <w:lang w:eastAsia="pl-PL"/>
        </w:rPr>
      </w:pPr>
      <w:r w:rsidRPr="00684B50">
        <w:rPr>
          <w:rFonts w:ascii="Times New Roman" w:eastAsia="Times New Roman" w:hAnsi="Times New Roman" w:cs="Times New Roman"/>
          <w:lang w:eastAsia="pl-PL"/>
        </w:rPr>
        <w:t xml:space="preserve">Z kolei w ocenie organu opinia Państwowego Powiatowego Inspektora Sanitarnego w Nidzicy z dnia 16.09.2022, potwierdzona pismem z dnia z dnia 31 stycznia 2023r., nie uzasadnia w sposób wyczerpujący zagrożeń ze strony </w:t>
      </w:r>
      <w:r w:rsidR="00FC24B4" w:rsidRPr="00684B50">
        <w:rPr>
          <w:rFonts w:ascii="Times New Roman" w:eastAsia="Times New Roman" w:hAnsi="Times New Roman" w:cs="Times New Roman"/>
          <w:lang w:eastAsia="pl-PL"/>
        </w:rPr>
        <w:t>planowanego przedsięwzięcia dla</w:t>
      </w:r>
      <w:r w:rsidR="00680651" w:rsidRPr="00684B50">
        <w:rPr>
          <w:rFonts w:ascii="Times New Roman" w:eastAsia="Times New Roman" w:hAnsi="Times New Roman" w:cs="Times New Roman"/>
          <w:lang w:eastAsia="pl-PL"/>
        </w:rPr>
        <w:t xml:space="preserve"> zbiornika wód podziemnych GZWP 214 oraz dla</w:t>
      </w:r>
      <w:r w:rsidR="00FC24B4" w:rsidRPr="00684B50">
        <w:rPr>
          <w:rFonts w:ascii="Times New Roman" w:eastAsia="Times New Roman" w:hAnsi="Times New Roman" w:cs="Times New Roman"/>
          <w:lang w:eastAsia="pl-PL"/>
        </w:rPr>
        <w:t xml:space="preserve"> zdrowia ludzi zamieszkujących w pobli</w:t>
      </w:r>
      <w:r w:rsidRPr="00684B50">
        <w:rPr>
          <w:rFonts w:ascii="Times New Roman" w:eastAsia="Times New Roman" w:hAnsi="Times New Roman" w:cs="Times New Roman"/>
          <w:lang w:eastAsia="pl-PL"/>
        </w:rPr>
        <w:t xml:space="preserve">żu </w:t>
      </w:r>
      <w:r w:rsidR="00FC24B4" w:rsidRPr="00684B50">
        <w:rPr>
          <w:rFonts w:ascii="Times New Roman" w:eastAsia="Times New Roman" w:hAnsi="Times New Roman" w:cs="Times New Roman"/>
          <w:lang w:eastAsia="pl-PL"/>
        </w:rPr>
        <w:t xml:space="preserve">zamierzonej inwestycji. </w:t>
      </w:r>
      <w:r w:rsidRPr="00684B50">
        <w:rPr>
          <w:rFonts w:ascii="Times New Roman" w:eastAsia="Times New Roman" w:hAnsi="Times New Roman" w:cs="Times New Roman"/>
          <w:lang w:eastAsia="pl-PL"/>
        </w:rPr>
        <w:t xml:space="preserve">Odnośnie zaś zagrożeń dla wód podziemnych i powierzchniowych  Dyrektor </w:t>
      </w:r>
      <w:r w:rsidR="00A376E7" w:rsidRPr="00684B50">
        <w:rPr>
          <w:rFonts w:ascii="Times New Roman" w:eastAsia="Times New Roman" w:hAnsi="Times New Roman" w:cs="Times New Roman"/>
          <w:lang w:eastAsia="pl-PL"/>
        </w:rPr>
        <w:t xml:space="preserve">Zarządu </w:t>
      </w:r>
      <w:r w:rsidRPr="00684B50">
        <w:rPr>
          <w:rFonts w:ascii="Times New Roman" w:eastAsia="Times New Roman" w:hAnsi="Times New Roman" w:cs="Times New Roman"/>
          <w:lang w:eastAsia="pl-PL"/>
        </w:rPr>
        <w:t>Z</w:t>
      </w:r>
      <w:r w:rsidR="00A376E7" w:rsidRPr="00684B50">
        <w:rPr>
          <w:rFonts w:ascii="Times New Roman" w:eastAsia="Times New Roman" w:hAnsi="Times New Roman" w:cs="Times New Roman"/>
          <w:lang w:eastAsia="pl-PL"/>
        </w:rPr>
        <w:t>lewni w Ciechanowie</w:t>
      </w:r>
      <w:r w:rsidRPr="00684B50">
        <w:rPr>
          <w:rFonts w:ascii="Times New Roman" w:eastAsia="Times New Roman" w:hAnsi="Times New Roman" w:cs="Times New Roman"/>
          <w:lang w:eastAsia="pl-PL"/>
        </w:rPr>
        <w:t xml:space="preserve"> wyraził stanowisko, że </w:t>
      </w:r>
      <w:r w:rsidRPr="00684B50">
        <w:rPr>
          <w:rFonts w:ascii="Times New Roman" w:eastAsia="Calibri" w:hAnsi="Times New Roman" w:cs="Times New Roman"/>
          <w:color w:val="000000"/>
          <w:lang w:eastAsia="pl-PL" w:bidi="pl-PL"/>
        </w:rPr>
        <w:t>n</w:t>
      </w:r>
      <w:r w:rsidR="00A376E7" w:rsidRPr="00684B50">
        <w:rPr>
          <w:rFonts w:ascii="Times New Roman" w:eastAsia="Calibri" w:hAnsi="Times New Roman" w:cs="Times New Roman"/>
          <w:color w:val="000000"/>
          <w:lang w:eastAsia="pl-PL" w:bidi="pl-PL"/>
        </w:rPr>
        <w:t>ie przewiduje się bezpośredniego wpływu przedsięwzięcia na stan jakościowy i ilościowy wód powierzchniowych. Uznać należy, iż rozwiązania techniczne przedstawione w KIP pozwolą zabezpieczyć środowisko wodne przed emisją substancji ropopochodnych do wód podziemnych.</w:t>
      </w:r>
      <w:r w:rsidRPr="00684B50">
        <w:rPr>
          <w:rFonts w:ascii="Times New Roman" w:eastAsia="Times New Roman" w:hAnsi="Times New Roman" w:cs="Times New Roman"/>
          <w:lang w:eastAsia="pl-PL"/>
        </w:rPr>
        <w:t xml:space="preserve"> </w:t>
      </w:r>
      <w:r w:rsidR="00A376E7" w:rsidRPr="00684B50">
        <w:rPr>
          <w:rFonts w:ascii="Times New Roman" w:eastAsia="Calibri" w:hAnsi="Times New Roman" w:cs="Times New Roman"/>
          <w:color w:val="000000"/>
          <w:lang w:eastAsia="pl-PL" w:bidi="pl-PL"/>
        </w:rPr>
        <w:t>Teren realizacji przedsięwzięcia zlokalizowany jest w granicy jednolitej części wód podziemnych o europejskim kodzie PLGW200049, której stan chemiczny określono jako dobry, ilościowy określono jako dobry, a osiągnięcie celów środowiskowych uznano za niezagrożone.</w:t>
      </w:r>
    </w:p>
    <w:p w:rsidR="000C40F0" w:rsidRPr="00684B50" w:rsidRDefault="000C40F0" w:rsidP="0044177E">
      <w:pPr>
        <w:spacing w:after="0" w:line="240" w:lineRule="auto"/>
        <w:ind w:firstLine="708"/>
        <w:jc w:val="both"/>
        <w:rPr>
          <w:rFonts w:ascii="Times New Roman" w:eastAsia="Times New Roman" w:hAnsi="Times New Roman" w:cs="Times New Roman"/>
          <w:lang w:eastAsia="pl-PL"/>
        </w:rPr>
      </w:pPr>
      <w:r w:rsidRPr="00684B50">
        <w:rPr>
          <w:rFonts w:ascii="Times New Roman" w:eastAsia="Arial" w:hAnsi="Times New Roman" w:cs="Times New Roman"/>
          <w:lang w:eastAsia="pl-PL" w:bidi="pl-PL"/>
        </w:rPr>
        <w:t>Planowane przedsięwzięcie polegające na p</w:t>
      </w:r>
      <w:r w:rsidRPr="00684B50">
        <w:rPr>
          <w:rFonts w:ascii="Times New Roman" w:eastAsia="Times New Roman" w:hAnsi="Times New Roman" w:cs="Times New Roman"/>
          <w:lang w:eastAsia="pl-PL"/>
        </w:rPr>
        <w:t xml:space="preserve">rzebudowie budynku na zakład produkcji betonu, </w:t>
      </w:r>
      <w:r w:rsidRPr="00684B50">
        <w:rPr>
          <w:rFonts w:ascii="Times New Roman" w:eastAsia="Arial" w:hAnsi="Times New Roman" w:cs="Times New Roman"/>
          <w:lang w:eastAsia="pl-PL" w:bidi="pl-PL"/>
        </w:rPr>
        <w:t>realizowane będzie w Nidzicy przy Alei Sprzymierzonych 53, na działce o numerze ewidencyjnym 8, obręb 3 Nidzica, powiat nidzicki, województwo warmińsko-mazurskie. Zgodnie z informacjami zawartymi w KIP powyższa działka ma powierzchnię 0,9628 ha i stanowi inne tereny zabudowane. W chwili obecnej na jej terenie zlokalizowane są obiekty budowlane o łącznej powierzchni zabudowy ok. 1920 m</w:t>
      </w:r>
      <w:r w:rsidRPr="00684B50">
        <w:rPr>
          <w:rFonts w:ascii="Times New Roman" w:eastAsia="Arial" w:hAnsi="Times New Roman" w:cs="Times New Roman"/>
          <w:vertAlign w:val="superscript"/>
          <w:lang w:eastAsia="pl-PL" w:bidi="pl-PL"/>
        </w:rPr>
        <w:t>2</w:t>
      </w:r>
      <w:r w:rsidRPr="00684B50">
        <w:rPr>
          <w:rFonts w:ascii="Times New Roman" w:eastAsia="Arial" w:hAnsi="Times New Roman" w:cs="Times New Roman"/>
          <w:lang w:eastAsia="pl-PL" w:bidi="pl-PL"/>
        </w:rPr>
        <w:t xml:space="preserve">, w tym hala produkcyjno- magazynowa będąca miejscem planowanego przedsięwzięcia, obiekt drukarni, narzędziowni, budynek socjalno-biurowy, garaż i budynki gospodarcze. Aktualnie prowadzona jest na terenie działki produkcja betonu z wykorzystaniem mieszalnika - łyżki mieszającej zakładanej na ładowarkę. Pomiędzy </w:t>
      </w:r>
      <w:r w:rsidRPr="00684B50">
        <w:rPr>
          <w:rFonts w:ascii="Times New Roman" w:eastAsia="Arial" w:hAnsi="Times New Roman" w:cs="Times New Roman"/>
          <w:lang w:eastAsia="pl-PL" w:bidi="pl-PL"/>
        </w:rPr>
        <w:lastRenderedPageBreak/>
        <w:t>budynkami znajduje się utwardzony plac manewrowy o powierzchni ok. 4 500 m</w:t>
      </w:r>
      <w:r w:rsidRPr="00684B50">
        <w:rPr>
          <w:rFonts w:ascii="Times New Roman" w:eastAsia="Arial" w:hAnsi="Times New Roman" w:cs="Times New Roman"/>
          <w:vertAlign w:val="superscript"/>
          <w:lang w:eastAsia="pl-PL" w:bidi="pl-PL"/>
        </w:rPr>
        <w:t>2</w:t>
      </w:r>
      <w:r w:rsidRPr="00684B50">
        <w:rPr>
          <w:rFonts w:ascii="Times New Roman" w:eastAsia="Arial" w:hAnsi="Times New Roman" w:cs="Times New Roman"/>
          <w:lang w:eastAsia="pl-PL" w:bidi="pl-PL"/>
        </w:rPr>
        <w:t>. Powierzchnia działki, w tym rejon planowanego przedsięwzięcia, to teren całkowicie zmieniony antropogenicznie, z szatą rośliną o charakterze ruderalnym, o niewielkiej wartości przyrodniczej.</w:t>
      </w:r>
    </w:p>
    <w:p w:rsidR="004E6D84" w:rsidRPr="00684B50" w:rsidRDefault="000C40F0" w:rsidP="004E6D84">
      <w:pPr>
        <w:widowControl w:val="0"/>
        <w:spacing w:after="0" w:line="240" w:lineRule="auto"/>
        <w:ind w:firstLine="76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Teren planowanej działalności od strony zachodniej i północnej sąsiaduje z terenami otwartymi, rolniczymi lub przeznaczonymi na podobną działalność, natomiast po stronie południowej (bezpośrednio) i wschodniej (za ulicą) zlokalizowana jest zabudowa mieszkaniowa o charakterze jednorodzinnym, będąca skrajem większego osiedla po północnej stronie miasta. Zgodnie z kopią mapy ewidencyjnej pojedyncza zabudowa mieszkaniowa zlokalizowana jest również po stronie północnej terenu inwestycji, jest ona jednak ekranowana istniejącą halą produkcyjną od terenu planowanej działalności.</w:t>
      </w:r>
    </w:p>
    <w:p w:rsidR="00D7273F" w:rsidRPr="00684B50" w:rsidRDefault="000C40F0" w:rsidP="00D7273F">
      <w:pPr>
        <w:widowControl w:val="0"/>
        <w:spacing w:after="0" w:line="240" w:lineRule="auto"/>
        <w:ind w:firstLine="76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 xml:space="preserve">Planowane przedsięwzięcie będzie polegało na przebudowie </w:t>
      </w:r>
      <w:r w:rsidR="0031087E" w:rsidRPr="00684B50">
        <w:rPr>
          <w:rFonts w:ascii="Times New Roman" w:eastAsia="Arial" w:hAnsi="Times New Roman" w:cs="Times New Roman"/>
          <w:lang w:eastAsia="pl-PL" w:bidi="pl-PL"/>
        </w:rPr>
        <w:t xml:space="preserve">budynku na zakład produkcji betonu </w:t>
      </w:r>
      <w:r w:rsidRPr="00684B50">
        <w:rPr>
          <w:rFonts w:ascii="Times New Roman" w:eastAsia="Arial" w:hAnsi="Times New Roman" w:cs="Times New Roman"/>
          <w:lang w:eastAsia="pl-PL" w:bidi="pl-PL"/>
        </w:rPr>
        <w:t>poprzez zainstalowanie w istniejącej hali produkcyjno-magazynowej nowoczesnego mieszalnika do betonu z przenośnikami do kruszyw i cementu. Poza halą wykonane zostaną silosy na cement, zasieki na kruszywa oraz zbiornik do odzysku wody z mycia instalacji i odbiornik deszczówki z terenu zakładu. Planowany węzeł betoniarski będzie się składał z następujących urządzeń i instalacji:</w:t>
      </w:r>
    </w:p>
    <w:p w:rsidR="00D7273F" w:rsidRPr="00684B50" w:rsidRDefault="000C40F0" w:rsidP="00680651">
      <w:pPr>
        <w:pStyle w:val="Akapitzlist"/>
        <w:widowControl w:val="0"/>
        <w:numPr>
          <w:ilvl w:val="0"/>
          <w:numId w:val="39"/>
        </w:numPr>
        <w:spacing w:after="0" w:line="240" w:lineRule="auto"/>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 xml:space="preserve">3 zamkniętych zbiorników (silosy) na cement (2 x 60 Mg, 1 x 80 Mg) i wysokości 12 m </w:t>
      </w:r>
      <w:proofErr w:type="spellStart"/>
      <w:r w:rsidRPr="00684B50">
        <w:rPr>
          <w:rFonts w:ascii="Times New Roman" w:eastAsia="Arial" w:hAnsi="Times New Roman" w:cs="Times New Roman"/>
          <w:lang w:eastAsia="pl-PL" w:bidi="pl-PL"/>
        </w:rPr>
        <w:t>npt</w:t>
      </w:r>
      <w:proofErr w:type="spellEnd"/>
      <w:r w:rsidRPr="00684B50">
        <w:rPr>
          <w:rFonts w:ascii="Times New Roman" w:eastAsia="Arial" w:hAnsi="Times New Roman" w:cs="Times New Roman"/>
          <w:lang w:eastAsia="pl-PL" w:bidi="pl-PL"/>
        </w:rPr>
        <w:t>;</w:t>
      </w:r>
    </w:p>
    <w:p w:rsidR="00D7273F" w:rsidRPr="00684B50" w:rsidRDefault="000C40F0" w:rsidP="00680651">
      <w:pPr>
        <w:pStyle w:val="Akapitzlist"/>
        <w:widowControl w:val="0"/>
        <w:numPr>
          <w:ilvl w:val="0"/>
          <w:numId w:val="39"/>
        </w:numPr>
        <w:spacing w:after="0" w:line="240" w:lineRule="auto"/>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hermetycznego mieszalnika z mieszarką, pozwalającego na przerób max 13 800 m</w:t>
      </w:r>
      <w:r w:rsidRPr="00684B50">
        <w:rPr>
          <w:rFonts w:ascii="Times New Roman" w:eastAsia="Arial" w:hAnsi="Times New Roman" w:cs="Times New Roman"/>
          <w:vertAlign w:val="superscript"/>
          <w:lang w:eastAsia="pl-PL" w:bidi="pl-PL"/>
        </w:rPr>
        <w:t xml:space="preserve">3 </w:t>
      </w:r>
      <w:r w:rsidRPr="00684B50">
        <w:rPr>
          <w:rFonts w:ascii="Times New Roman" w:eastAsia="Arial" w:hAnsi="Times New Roman" w:cs="Times New Roman"/>
          <w:lang w:eastAsia="pl-PL" w:bidi="pl-PL"/>
        </w:rPr>
        <w:t>betonu/rok (pojemność mieszalnika do 1 m</w:t>
      </w:r>
      <w:r w:rsidRPr="00684B50">
        <w:rPr>
          <w:rFonts w:ascii="Times New Roman" w:eastAsia="Arial" w:hAnsi="Times New Roman" w:cs="Times New Roman"/>
          <w:vertAlign w:val="superscript"/>
          <w:lang w:eastAsia="pl-PL" w:bidi="pl-PL"/>
        </w:rPr>
        <w:t>3</w:t>
      </w:r>
      <w:r w:rsidRPr="00684B50">
        <w:rPr>
          <w:rFonts w:ascii="Times New Roman" w:eastAsia="Arial" w:hAnsi="Times New Roman" w:cs="Times New Roman"/>
          <w:lang w:eastAsia="pl-PL" w:bidi="pl-PL"/>
        </w:rPr>
        <w:t>);</w:t>
      </w:r>
    </w:p>
    <w:p w:rsidR="00D7273F" w:rsidRPr="00684B50" w:rsidRDefault="000C40F0" w:rsidP="00680651">
      <w:pPr>
        <w:pStyle w:val="Akapitzlist"/>
        <w:widowControl w:val="0"/>
        <w:numPr>
          <w:ilvl w:val="0"/>
          <w:numId w:val="39"/>
        </w:numPr>
        <w:spacing w:after="0" w:line="240" w:lineRule="auto"/>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boksów do magazynowania kruszyw i piasku; docelowa zdolność składowania i wymiany kruszywa wyniesie ok. 14 850 Mg/rok i piasku 11 580 Mg/rok;</w:t>
      </w:r>
    </w:p>
    <w:p w:rsidR="00D7273F" w:rsidRPr="00203AB4" w:rsidRDefault="000C40F0" w:rsidP="00203AB4">
      <w:pPr>
        <w:pStyle w:val="Akapitzlist"/>
        <w:widowControl w:val="0"/>
        <w:numPr>
          <w:ilvl w:val="0"/>
          <w:numId w:val="39"/>
        </w:numPr>
        <w:spacing w:after="0" w:line="240" w:lineRule="auto"/>
        <w:jc w:val="both"/>
        <w:rPr>
          <w:rFonts w:ascii="Times New Roman" w:eastAsia="Arial" w:hAnsi="Times New Roman" w:cs="Times New Roman"/>
          <w:lang w:eastAsia="pl-PL" w:bidi="pl-PL"/>
        </w:rPr>
      </w:pPr>
      <w:r w:rsidRPr="00203AB4">
        <w:rPr>
          <w:rFonts w:ascii="Times New Roman" w:eastAsia="Arial" w:hAnsi="Times New Roman" w:cs="Times New Roman"/>
          <w:lang w:eastAsia="pl-PL" w:bidi="pl-PL"/>
        </w:rPr>
        <w:t>systemu podajników taśmowych i ślimakowych;</w:t>
      </w:r>
    </w:p>
    <w:p w:rsidR="00D7273F" w:rsidRPr="00203AB4" w:rsidRDefault="000C40F0" w:rsidP="00203AB4">
      <w:pPr>
        <w:pStyle w:val="Akapitzlist"/>
        <w:widowControl w:val="0"/>
        <w:numPr>
          <w:ilvl w:val="0"/>
          <w:numId w:val="39"/>
        </w:numPr>
        <w:spacing w:after="0" w:line="240" w:lineRule="auto"/>
        <w:jc w:val="both"/>
        <w:rPr>
          <w:rFonts w:ascii="Times New Roman" w:eastAsia="Arial" w:hAnsi="Times New Roman" w:cs="Times New Roman"/>
          <w:lang w:eastAsia="pl-PL" w:bidi="pl-PL"/>
        </w:rPr>
      </w:pPr>
      <w:r w:rsidRPr="00203AB4">
        <w:rPr>
          <w:rFonts w:ascii="Times New Roman" w:eastAsia="Arial" w:hAnsi="Times New Roman" w:cs="Times New Roman"/>
          <w:lang w:eastAsia="pl-PL" w:bidi="pl-PL"/>
        </w:rPr>
        <w:t>kosza zasypowego;</w:t>
      </w:r>
    </w:p>
    <w:p w:rsidR="00D7273F" w:rsidRPr="00203AB4" w:rsidRDefault="000C40F0" w:rsidP="00203AB4">
      <w:pPr>
        <w:pStyle w:val="Akapitzlist"/>
        <w:widowControl w:val="0"/>
        <w:numPr>
          <w:ilvl w:val="0"/>
          <w:numId w:val="39"/>
        </w:numPr>
        <w:spacing w:after="0" w:line="240" w:lineRule="auto"/>
        <w:jc w:val="both"/>
        <w:rPr>
          <w:rFonts w:ascii="Times New Roman" w:eastAsia="Arial" w:hAnsi="Times New Roman" w:cs="Times New Roman"/>
          <w:lang w:eastAsia="pl-PL" w:bidi="pl-PL"/>
        </w:rPr>
      </w:pPr>
      <w:r w:rsidRPr="00203AB4">
        <w:rPr>
          <w:rFonts w:ascii="Times New Roman" w:eastAsia="Arial" w:hAnsi="Times New Roman" w:cs="Times New Roman"/>
          <w:lang w:eastAsia="pl-PL" w:bidi="pl-PL"/>
        </w:rPr>
        <w:t>systemu komputerowego obsługującego instalację i sterującego dozowaniem surowców i prowadzeniem procesu mieszania;</w:t>
      </w:r>
    </w:p>
    <w:p w:rsidR="000C40F0" w:rsidRPr="00203AB4" w:rsidRDefault="000C40F0" w:rsidP="00203AB4">
      <w:pPr>
        <w:pStyle w:val="Akapitzlist"/>
        <w:widowControl w:val="0"/>
        <w:numPr>
          <w:ilvl w:val="0"/>
          <w:numId w:val="39"/>
        </w:numPr>
        <w:spacing w:after="0" w:line="240" w:lineRule="auto"/>
        <w:jc w:val="both"/>
        <w:rPr>
          <w:rFonts w:ascii="Times New Roman" w:eastAsia="Arial" w:hAnsi="Times New Roman" w:cs="Times New Roman"/>
          <w:lang w:eastAsia="pl-PL" w:bidi="pl-PL"/>
        </w:rPr>
      </w:pPr>
      <w:r w:rsidRPr="00203AB4">
        <w:rPr>
          <w:rFonts w:ascii="Times New Roman" w:eastAsia="Arial" w:hAnsi="Times New Roman" w:cs="Times New Roman"/>
          <w:lang w:eastAsia="pl-PL" w:bidi="pl-PL"/>
        </w:rPr>
        <w:t>instalacji wodnej.</w:t>
      </w:r>
      <w:bookmarkStart w:id="4" w:name="_Hlk130382202"/>
    </w:p>
    <w:p w:rsidR="004E6D84" w:rsidRPr="00684B50" w:rsidRDefault="004E6D84" w:rsidP="00E6192C">
      <w:pPr>
        <w:widowControl w:val="0"/>
        <w:spacing w:after="0" w:line="240" w:lineRule="auto"/>
        <w:ind w:firstLine="708"/>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Planowana jest też sieć kanalizacji deszczowej zbierająca wody deszczowe do wydzielonego, betonowego, zbiornika. Do zbiornika zostaną też odprowadzone wody z mycia mieszalnika i pomp.</w:t>
      </w:r>
    </w:p>
    <w:p w:rsidR="004E6D84" w:rsidRPr="00684B50" w:rsidRDefault="004E6D84" w:rsidP="004E6D84">
      <w:pPr>
        <w:widowControl w:val="0"/>
        <w:spacing w:after="0" w:line="240" w:lineRule="auto"/>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Produkcja betonu polegać będzie na wymieszaniu w odpowiednich proporcjach kruszywa, cementu, dodatków i wody w węźle betoniarskim. Maksymalna produkcja przewidywana przez Inwestora to ok. 14 850 m</w:t>
      </w:r>
      <w:r w:rsidRPr="00684B50">
        <w:rPr>
          <w:rFonts w:ascii="Times New Roman" w:eastAsia="Arial" w:hAnsi="Times New Roman" w:cs="Times New Roman"/>
          <w:vertAlign w:val="superscript"/>
          <w:lang w:eastAsia="pl-PL" w:bidi="pl-PL"/>
        </w:rPr>
        <w:t>3</w:t>
      </w:r>
      <w:r w:rsidRPr="00684B50">
        <w:rPr>
          <w:rFonts w:ascii="Times New Roman" w:eastAsia="Arial" w:hAnsi="Times New Roman" w:cs="Times New Roman"/>
          <w:lang w:eastAsia="pl-PL" w:bidi="pl-PL"/>
        </w:rPr>
        <w:t>/rok i ok. 55 m</w:t>
      </w:r>
      <w:r w:rsidRPr="00684B50">
        <w:rPr>
          <w:rFonts w:ascii="Times New Roman" w:eastAsia="Arial" w:hAnsi="Times New Roman" w:cs="Times New Roman"/>
          <w:vertAlign w:val="superscript"/>
          <w:lang w:eastAsia="pl-PL" w:bidi="pl-PL"/>
        </w:rPr>
        <w:t>3</w:t>
      </w:r>
      <w:r w:rsidRPr="00684B50">
        <w:rPr>
          <w:rFonts w:ascii="Times New Roman" w:eastAsia="Arial" w:hAnsi="Times New Roman" w:cs="Times New Roman"/>
          <w:lang w:eastAsia="pl-PL" w:bidi="pl-PL"/>
        </w:rPr>
        <w:t>/dobę.</w:t>
      </w:r>
      <w:bookmarkEnd w:id="4"/>
    </w:p>
    <w:p w:rsidR="000C40F0" w:rsidRPr="00684B50" w:rsidRDefault="004E6D84" w:rsidP="004E6D84">
      <w:pPr>
        <w:widowControl w:val="0"/>
        <w:spacing w:after="0" w:line="240" w:lineRule="auto"/>
        <w:ind w:firstLine="708"/>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 xml:space="preserve">  </w:t>
      </w:r>
      <w:r w:rsidR="000C40F0" w:rsidRPr="00684B50">
        <w:rPr>
          <w:rFonts w:ascii="Times New Roman" w:eastAsia="Arial" w:hAnsi="Times New Roman" w:cs="Times New Roman"/>
          <w:lang w:eastAsia="pl-PL" w:bidi="pl-PL"/>
        </w:rPr>
        <w:t>Dowóz cementu do silosów magazynowych będzie realizowany cementowozami. Dostarczany cement będzie przeładowywany do silosów magazynowych w sposób pneumatyczny, z zachowaniem hermetyczności przeładunku. Kruszywa (żwir płukany, piasek, pospółka) będą dowożone na teren wytwórni samochodami ciężarowymi w stanie gotowym do użycia. Na terenie wytwórni nie przewiduje się odsiewania, kruszenia czy płukania tych surowców. Przywiezione surowce będą zsypywane i ładowane, w zależności od granulacji, wprost do odpowiednich zasieków (3 szt. po ok. 100 m</w:t>
      </w:r>
      <w:r w:rsidR="000C40F0" w:rsidRPr="00684B50">
        <w:rPr>
          <w:rFonts w:ascii="Times New Roman" w:eastAsia="Arial" w:hAnsi="Times New Roman" w:cs="Times New Roman"/>
          <w:vertAlign w:val="superscript"/>
          <w:lang w:eastAsia="pl-PL" w:bidi="pl-PL"/>
        </w:rPr>
        <w:t>3</w:t>
      </w:r>
      <w:r w:rsidR="000C40F0" w:rsidRPr="00684B50">
        <w:rPr>
          <w:rFonts w:ascii="Times New Roman" w:eastAsia="Arial" w:hAnsi="Times New Roman" w:cs="Times New Roman"/>
          <w:lang w:eastAsia="pl-PL" w:bidi="pl-PL"/>
        </w:rPr>
        <w:t xml:space="preserve"> każdy) skąd będą pobierane do produkcji. Czas pracy planowanej instalacji przewiduje się w godzinach 7:00 - 17:00.</w:t>
      </w:r>
    </w:p>
    <w:p w:rsidR="00E6192C" w:rsidRPr="00684B50" w:rsidRDefault="000C40F0" w:rsidP="00E6192C">
      <w:pPr>
        <w:widowControl w:val="0"/>
        <w:spacing w:after="0" w:line="240" w:lineRule="auto"/>
        <w:ind w:firstLine="68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Inwestycja realizowana będzie w części w istniejącym budynku hali przemysłowej usytuowanej w głębi działki. Jest to obiekt jednokondygnacyjny o konstrukcji murowanej ze słupami stalowymi z dachem konstrukcji stalowej kratowej pokrytym eternitem. W celu dostosowania budynku do potrzeb przyszłej działalności w budynku zostaną przeprowadzone prace budowlane bez zmian podstawowych parametrów budynku</w:t>
      </w:r>
      <w:r w:rsidR="00E6192C" w:rsidRPr="00684B50">
        <w:rPr>
          <w:rFonts w:ascii="Times New Roman" w:eastAsia="Arial" w:hAnsi="Times New Roman" w:cs="Times New Roman"/>
          <w:lang w:eastAsia="pl-PL" w:bidi="pl-PL"/>
        </w:rPr>
        <w:t>,</w:t>
      </w:r>
      <w:r w:rsidRPr="00684B50">
        <w:rPr>
          <w:rFonts w:ascii="Times New Roman" w:eastAsia="Arial" w:hAnsi="Times New Roman" w:cs="Times New Roman"/>
          <w:lang w:eastAsia="pl-PL" w:bidi="pl-PL"/>
        </w:rPr>
        <w:t xml:space="preserve"> tj. kubatury, powierzchni zabudowy, wysokości (podwyższenie dachu jedynie w miejscu instalacji mieszalnika), długości i liczby kondygnacji. Wewnątrz wykonane zostanie zagłębienie na potrzeby kosza zasypowego mieszarki, wydzielone zostanie pomieszczenie sterowni, a na zewnątrz wykonany zostanie podjazd</w:t>
      </w:r>
      <w:r w:rsidR="00E6192C" w:rsidRPr="00684B50">
        <w:rPr>
          <w:rFonts w:ascii="Times New Roman" w:eastAsia="Arial" w:hAnsi="Times New Roman" w:cs="Times New Roman"/>
          <w:lang w:eastAsia="pl-PL" w:bidi="pl-PL"/>
        </w:rPr>
        <w:t>,</w:t>
      </w:r>
      <w:r w:rsidRPr="00684B50">
        <w:rPr>
          <w:rFonts w:ascii="Times New Roman" w:eastAsia="Arial" w:hAnsi="Times New Roman" w:cs="Times New Roman"/>
          <w:lang w:eastAsia="pl-PL" w:bidi="pl-PL"/>
        </w:rPr>
        <w:t xml:space="preserve"> na wysokości którego zlikwidowano ścianę hali (ok. 9 mb). Ściany w podwyższonej części hali zostaną wyciszone płytami izolującymi środowisko przed nadmierną emisją hałasu.</w:t>
      </w:r>
    </w:p>
    <w:p w:rsidR="000C40F0" w:rsidRPr="00684B50" w:rsidRDefault="000C40F0" w:rsidP="00E6192C">
      <w:pPr>
        <w:widowControl w:val="0"/>
        <w:spacing w:after="0" w:line="240" w:lineRule="auto"/>
        <w:ind w:firstLine="68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 xml:space="preserve">Prace związane z przebudową hali będą prowadzone w taki sposób, aby były jak najmniej uciążliwe dla najbliższych mieszkańców. Przewiduje się, że zostaną one wykonane w ciągu kilku tygodni. Niemniej jednak w fazie realizacji planowanego przedsięwzięcia może wystąpić okresowy wzrost emisji spalin, poziomu hałasu oraz zapylenia spowodowanego głównie zwiększonym ruchem samochodów ciężarowych i dostawczych dostarczających materiały budowlane. W celu zminimalizowania oddziaływań planowane jest wykonywanie prac budowlanych tylko w porze dnia, jak również ograniczanie jednoczesności pracy maszyn. Sprzęt budowlany i pojazdy nie będą przeciążane oraz eksploatowane na najwyższych obrotach silnika, co zapobiegnie wzrostowi ilości wydzielanych spalin (na skutek większego zużycia paliwa) i poziomu hałasu. W celu ograniczenia emisji pyłowej z placu budowy zostaną podjęte działania polegające </w:t>
      </w:r>
      <w:r w:rsidRPr="00684B50">
        <w:rPr>
          <w:rFonts w:ascii="Times New Roman" w:eastAsia="Arial" w:hAnsi="Times New Roman" w:cs="Times New Roman"/>
          <w:lang w:eastAsia="pl-PL" w:bidi="pl-PL"/>
        </w:rPr>
        <w:lastRenderedPageBreak/>
        <w:t>na: unikaniu rozsypywania materiałów pylistych na terenie budowy i drogach wewnętrznych; w dni słoneczne i wietrzne stosowanie zraszania potencjalnych miejsc wtórnego pylenia; dbałości o czystość powierzchni placów manewrowych i dróg dojazdowych, po których poruszają się pojazdy. Przewiduje się, że zasięg uciążliwości powodowanych w fazie realizacji inwestycji ograniczy się do najbliższego otoczenia, a emisja substancji zanieczyszczających będzie miała charakter krótkoterminowy i ustanie wraz z zakończeniem prac budowlanych.</w:t>
      </w:r>
    </w:p>
    <w:p w:rsidR="000C40F0" w:rsidRPr="00684B50" w:rsidRDefault="000C40F0" w:rsidP="000C40F0">
      <w:pPr>
        <w:widowControl w:val="0"/>
        <w:spacing w:after="0" w:line="240" w:lineRule="auto"/>
        <w:ind w:firstLine="68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Ze względu na realizację przedsięwzięcia w istniejącym obiekcie nie planuje się prac mogących w znaczący sposób oddziaływać na środowisko gruntowo-wodne. Niewielki zakres prac ziemnych może być związany z budową zbiornika retencyjnego czy zasieków na kruszywa. W celu zabezpieczenia gruntu używany w trakcie robót budowlano-montażowych sprzęt będzie sprawny technicznie i będzie posiadać odpowiednie dopuszczenia do użytkowania oraz spełniać obowiązujące normy i przepisy techniczne. Skład materiałów budowlanych i parking dla maszyn i środków transportu przygotowane zostaną w sposób zabezpieczający grunt i wodę przed zanieczyszczeniami substancjami ropopochodnymi (na istniejącym terenie utwardzonym). Tankowanie paliwami pojazdów i maszyn na terenie budowy ograniczone będzie do niezbędnego minimum i wykonywane ze szczególną uwagą, w celu ograniczenia wycieków paliw czy innych substancji ropopochodnych do gruntu. Plac budowy powinien zostać wyposażony w stanowisko z sorbentem, służącym do likwidacji ewentualnych wycieków substancji ropopochodnych. Na potrzeby budowy pracownicy będą korzystać z zaplecza sanitarnego zakładu. W trakcie realizacji przedsięwzięcia będą powstawały odpady związane z pracami ziemnymi, budowlanymi i wykończeniowymi oraz zaspokajaniem potrzeb socjalno-bytowych zatrudnionych na budowie osób. Wszystkie odpady będą tymczasowo gromadzone na terenie inwestycji w sposób selektywny w wyznaczonych do tego miejscach i pojemnikach/kontenerach, pod zadaszeniem i w miarę możliwości na utwardzonym terenie, a następnie przekazywane będą uprawnionym odbiorcom do dalszego zagospodarowania. Miejsca gromadzenia odpadów będą oznakowane i zabezpieczone przed dostępem osób postronnych.</w:t>
      </w:r>
    </w:p>
    <w:p w:rsidR="000C40F0" w:rsidRPr="00684B50" w:rsidRDefault="000C40F0" w:rsidP="000C40F0">
      <w:pPr>
        <w:widowControl w:val="0"/>
        <w:spacing w:after="0" w:line="240" w:lineRule="auto"/>
        <w:ind w:firstLine="74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Mając na uwadze koncentrację prac głównie wewnątrz istniejącego obiektu oraz przyjęte rozwiązania techniczne i organizacyjne w zakresie gospodarki wodno-ściekowej i odpadowej należy stwierdzić, że etap realizacji inwestycji nie będzie negatywnie oddziaływać na środowisko gruntowo-wodne.</w:t>
      </w:r>
    </w:p>
    <w:p w:rsidR="00FD378F" w:rsidRPr="00684B50" w:rsidRDefault="000C40F0" w:rsidP="00FD378F">
      <w:pPr>
        <w:widowControl w:val="0"/>
        <w:spacing w:after="0" w:line="240" w:lineRule="auto"/>
        <w:ind w:firstLine="74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Funkcjonowanie przedsięwzięcia będzie wiązać się z emisją zanieczyszczeń do powietrza, w tym głównie pyłów, pochodzącą ze źródeł emisji niezorganizowanej oraz zorganizowanej. Emisja niezorganizowana pyłów będzie towarzyszyła procesom manipulowania głównie kruszywami oraz wtórnej emisji pyłu z zasieków z kruszywami oraz placu składowego i manewrowego. W celu ich ograniczenia planowane jest:</w:t>
      </w:r>
    </w:p>
    <w:p w:rsidR="00FD378F" w:rsidRPr="00A6543F" w:rsidRDefault="000C40F0" w:rsidP="00A6543F">
      <w:pPr>
        <w:pStyle w:val="Akapitzlist"/>
        <w:widowControl w:val="0"/>
        <w:numPr>
          <w:ilvl w:val="0"/>
          <w:numId w:val="41"/>
        </w:numPr>
        <w:spacing w:after="0" w:line="240" w:lineRule="auto"/>
        <w:jc w:val="both"/>
        <w:rPr>
          <w:rFonts w:ascii="Times New Roman" w:eastAsia="Arial" w:hAnsi="Times New Roman" w:cs="Times New Roman"/>
          <w:lang w:eastAsia="pl-PL" w:bidi="pl-PL"/>
        </w:rPr>
      </w:pPr>
      <w:r w:rsidRPr="00A6543F">
        <w:rPr>
          <w:rFonts w:ascii="Times New Roman" w:eastAsia="Arial" w:hAnsi="Times New Roman" w:cs="Times New Roman"/>
          <w:lang w:eastAsia="pl-PL" w:bidi="pl-PL"/>
        </w:rPr>
        <w:t>zraszanie wodą pochodzącą z odzysku magazynowanych kruszyw szczególnie podczas prac załadunkowych i rozładunkowych w okresach znaczącej suszy;</w:t>
      </w:r>
    </w:p>
    <w:p w:rsidR="00FD378F" w:rsidRPr="00A6543F" w:rsidRDefault="000C40F0" w:rsidP="00A6543F">
      <w:pPr>
        <w:pStyle w:val="Akapitzlist"/>
        <w:widowControl w:val="0"/>
        <w:numPr>
          <w:ilvl w:val="0"/>
          <w:numId w:val="41"/>
        </w:numPr>
        <w:spacing w:after="0" w:line="240" w:lineRule="auto"/>
        <w:jc w:val="both"/>
        <w:rPr>
          <w:rFonts w:ascii="Times New Roman" w:eastAsia="Arial" w:hAnsi="Times New Roman" w:cs="Times New Roman"/>
          <w:lang w:eastAsia="pl-PL" w:bidi="pl-PL"/>
        </w:rPr>
      </w:pPr>
      <w:r w:rsidRPr="00A6543F">
        <w:rPr>
          <w:rFonts w:ascii="Times New Roman" w:eastAsia="Arial" w:hAnsi="Times New Roman" w:cs="Times New Roman"/>
          <w:lang w:eastAsia="pl-PL" w:bidi="pl-PL"/>
        </w:rPr>
        <w:t>stosowanie murów oporowych;</w:t>
      </w:r>
    </w:p>
    <w:p w:rsidR="00A6543F" w:rsidRDefault="000C40F0" w:rsidP="00A6543F">
      <w:pPr>
        <w:pStyle w:val="Akapitzlist"/>
        <w:widowControl w:val="0"/>
        <w:numPr>
          <w:ilvl w:val="0"/>
          <w:numId w:val="41"/>
        </w:numPr>
        <w:spacing w:after="0" w:line="240" w:lineRule="auto"/>
        <w:jc w:val="both"/>
        <w:rPr>
          <w:rFonts w:ascii="Times New Roman" w:eastAsia="Arial" w:hAnsi="Times New Roman" w:cs="Times New Roman"/>
          <w:lang w:eastAsia="pl-PL" w:bidi="pl-PL"/>
        </w:rPr>
      </w:pPr>
      <w:r w:rsidRPr="00A6543F">
        <w:rPr>
          <w:rFonts w:ascii="Times New Roman" w:eastAsia="Arial" w:hAnsi="Times New Roman" w:cs="Times New Roman"/>
          <w:lang w:eastAsia="pl-PL" w:bidi="pl-PL"/>
        </w:rPr>
        <w:t>wyodrębnienie części funkcyjnych placu (głównych tras przejazdu, miejsc manewrowych) oraz usuwanie z nich nadmiaru pyłu;</w:t>
      </w:r>
    </w:p>
    <w:p w:rsidR="00A6543F" w:rsidRDefault="000C40F0" w:rsidP="00A6543F">
      <w:pPr>
        <w:pStyle w:val="Akapitzlist"/>
        <w:widowControl w:val="0"/>
        <w:numPr>
          <w:ilvl w:val="0"/>
          <w:numId w:val="41"/>
        </w:numPr>
        <w:spacing w:after="0" w:line="240" w:lineRule="auto"/>
        <w:jc w:val="both"/>
        <w:rPr>
          <w:rFonts w:ascii="Times New Roman" w:eastAsia="Arial" w:hAnsi="Times New Roman" w:cs="Times New Roman"/>
          <w:lang w:eastAsia="pl-PL" w:bidi="pl-PL"/>
        </w:rPr>
      </w:pPr>
      <w:r w:rsidRPr="00A6543F">
        <w:rPr>
          <w:rFonts w:ascii="Times New Roman" w:eastAsia="Arial" w:hAnsi="Times New Roman" w:cs="Times New Roman"/>
          <w:lang w:eastAsia="pl-PL" w:bidi="pl-PL"/>
        </w:rPr>
        <w:t>utwardzenie powierzchni placu i dróg o największym natężeniu ruchu;</w:t>
      </w:r>
    </w:p>
    <w:p w:rsidR="00A6543F" w:rsidRDefault="000C40F0" w:rsidP="00A6543F">
      <w:pPr>
        <w:pStyle w:val="Akapitzlist"/>
        <w:widowControl w:val="0"/>
        <w:numPr>
          <w:ilvl w:val="0"/>
          <w:numId w:val="41"/>
        </w:numPr>
        <w:spacing w:after="0" w:line="240" w:lineRule="auto"/>
        <w:jc w:val="both"/>
        <w:rPr>
          <w:rFonts w:ascii="Times New Roman" w:eastAsia="Arial" w:hAnsi="Times New Roman" w:cs="Times New Roman"/>
          <w:lang w:eastAsia="pl-PL" w:bidi="pl-PL"/>
        </w:rPr>
      </w:pPr>
      <w:r w:rsidRPr="00A6543F">
        <w:rPr>
          <w:rFonts w:ascii="Times New Roman" w:eastAsia="Arial" w:hAnsi="Times New Roman" w:cs="Times New Roman"/>
          <w:lang w:eastAsia="pl-PL" w:bidi="pl-PL"/>
        </w:rPr>
        <w:t>redukcja masy pyłu na oponach samochodów poprzez zapewnienie „czystego” odcinka drogi wewnętrznej;</w:t>
      </w:r>
    </w:p>
    <w:p w:rsidR="00A6543F" w:rsidRDefault="000C40F0" w:rsidP="00A6543F">
      <w:pPr>
        <w:pStyle w:val="Akapitzlist"/>
        <w:widowControl w:val="0"/>
        <w:numPr>
          <w:ilvl w:val="0"/>
          <w:numId w:val="41"/>
        </w:numPr>
        <w:spacing w:after="0" w:line="240" w:lineRule="auto"/>
        <w:jc w:val="both"/>
        <w:rPr>
          <w:rFonts w:ascii="Times New Roman" w:eastAsia="Arial" w:hAnsi="Times New Roman" w:cs="Times New Roman"/>
          <w:lang w:eastAsia="pl-PL" w:bidi="pl-PL"/>
        </w:rPr>
      </w:pPr>
      <w:r w:rsidRPr="00A6543F">
        <w:rPr>
          <w:rFonts w:ascii="Times New Roman" w:eastAsia="Arial" w:hAnsi="Times New Roman" w:cs="Times New Roman"/>
          <w:lang w:eastAsia="pl-PL" w:bidi="pl-PL"/>
        </w:rPr>
        <w:t>systematyczne czyszczenie miejsc intensywnego ruchu samochodowego</w:t>
      </w:r>
      <w:r w:rsidR="00FD378F" w:rsidRPr="00A6543F">
        <w:rPr>
          <w:rFonts w:ascii="Times New Roman" w:eastAsia="Arial" w:hAnsi="Times New Roman" w:cs="Times New Roman"/>
          <w:lang w:eastAsia="pl-PL" w:bidi="pl-PL"/>
        </w:rPr>
        <w:t xml:space="preserve"> </w:t>
      </w:r>
      <w:r w:rsidRPr="00A6543F">
        <w:rPr>
          <w:rFonts w:ascii="Times New Roman" w:eastAsia="Arial" w:hAnsi="Times New Roman" w:cs="Times New Roman"/>
          <w:lang w:eastAsia="pl-PL" w:bidi="pl-PL"/>
        </w:rPr>
        <w:t>specjalistycznym sprzętem mechanicznym;</w:t>
      </w:r>
    </w:p>
    <w:p w:rsidR="00A6543F" w:rsidRDefault="000C40F0" w:rsidP="00A6543F">
      <w:pPr>
        <w:pStyle w:val="Akapitzlist"/>
        <w:widowControl w:val="0"/>
        <w:numPr>
          <w:ilvl w:val="0"/>
          <w:numId w:val="41"/>
        </w:numPr>
        <w:spacing w:after="0" w:line="240" w:lineRule="auto"/>
        <w:jc w:val="both"/>
        <w:rPr>
          <w:rFonts w:ascii="Times New Roman" w:eastAsia="Arial" w:hAnsi="Times New Roman" w:cs="Times New Roman"/>
          <w:lang w:eastAsia="pl-PL" w:bidi="pl-PL"/>
        </w:rPr>
      </w:pPr>
      <w:r w:rsidRPr="00A6543F">
        <w:rPr>
          <w:rFonts w:ascii="Times New Roman" w:eastAsia="Arial" w:hAnsi="Times New Roman" w:cs="Times New Roman"/>
          <w:lang w:eastAsia="pl-PL" w:bidi="pl-PL"/>
        </w:rPr>
        <w:t>dostawy kruszyw w stanie płukanym;</w:t>
      </w:r>
    </w:p>
    <w:p w:rsidR="000C40F0" w:rsidRPr="00A6543F" w:rsidRDefault="000C40F0" w:rsidP="00A6543F">
      <w:pPr>
        <w:pStyle w:val="Akapitzlist"/>
        <w:widowControl w:val="0"/>
        <w:numPr>
          <w:ilvl w:val="0"/>
          <w:numId w:val="41"/>
        </w:numPr>
        <w:spacing w:after="0" w:line="240" w:lineRule="auto"/>
        <w:jc w:val="both"/>
        <w:rPr>
          <w:rFonts w:ascii="Times New Roman" w:eastAsia="Arial" w:hAnsi="Times New Roman" w:cs="Times New Roman"/>
          <w:lang w:eastAsia="pl-PL" w:bidi="pl-PL"/>
        </w:rPr>
      </w:pPr>
      <w:r w:rsidRPr="00A6543F">
        <w:rPr>
          <w:rFonts w:ascii="Times New Roman" w:eastAsia="Arial" w:hAnsi="Times New Roman" w:cs="Times New Roman"/>
          <w:lang w:eastAsia="pl-PL" w:bidi="pl-PL"/>
        </w:rPr>
        <w:t>dodatkowe nasadzenia roślin zimozielonych na południowej granicy terenu.</w:t>
      </w:r>
    </w:p>
    <w:p w:rsidR="000C40F0" w:rsidRPr="00684B50" w:rsidRDefault="000C40F0" w:rsidP="00277502">
      <w:pPr>
        <w:widowControl w:val="0"/>
        <w:spacing w:after="0" w:line="240" w:lineRule="auto"/>
        <w:ind w:firstLine="708"/>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Źródłem zanieczyszczeń emitowanych w sposób niezorganizowany z terenu zakładu będą również silniki spalinowe pojazdów poruszających się po terenie inwestycji. Ze względu na niewielki teren zakładu, ograniczający zdecydowanie ruch pojazdów głównie do czynności manewrowania, wpływ tych źródeł w ostatecznej ocenie oddziaływania emisyjnego uznano jako nieistotny.</w:t>
      </w:r>
    </w:p>
    <w:p w:rsidR="000C40F0" w:rsidRPr="00684B50" w:rsidRDefault="000C40F0" w:rsidP="000C40F0">
      <w:pPr>
        <w:widowControl w:val="0"/>
        <w:spacing w:after="0" w:line="240" w:lineRule="auto"/>
        <w:ind w:firstLine="74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Zorganizowana emisja związana będzie z przeładunkiem cementu i będzie dotyczyła pyłu cementowego. Maksymalna ilość cementu możliwa do wykorzystania w zakładzie oszacowana została na 235 Mg miesięcznie, co daje łączną ilość cementu przeładowanego w roku na poziomie 2820 Mg. Założono zatem jednorazową dostawę cementowozem po ok. 27 Mg i czas je</w:t>
      </w:r>
      <w:r w:rsidR="00A4250B" w:rsidRPr="00684B50">
        <w:rPr>
          <w:rFonts w:ascii="Times New Roman" w:eastAsia="Arial" w:hAnsi="Times New Roman" w:cs="Times New Roman"/>
          <w:lang w:eastAsia="pl-PL" w:bidi="pl-PL"/>
        </w:rPr>
        <w:t>go</w:t>
      </w:r>
      <w:r w:rsidRPr="00684B50">
        <w:rPr>
          <w:rFonts w:ascii="Times New Roman" w:eastAsia="Arial" w:hAnsi="Times New Roman" w:cs="Times New Roman"/>
          <w:lang w:eastAsia="pl-PL" w:bidi="pl-PL"/>
        </w:rPr>
        <w:t xml:space="preserve"> rozładunku przez ok. 60 minut. Cement dostarczany będzie przy pomocy cementowozów rozładowywanych pneumatycznie z </w:t>
      </w:r>
      <w:r w:rsidRPr="00684B50">
        <w:rPr>
          <w:rFonts w:ascii="Times New Roman" w:eastAsia="Arial" w:hAnsi="Times New Roman" w:cs="Times New Roman"/>
          <w:lang w:eastAsia="pl-PL" w:bidi="pl-PL"/>
        </w:rPr>
        <w:lastRenderedPageBreak/>
        <w:t>wykorzystaniem sprężonego powietrza wytwarzanego sprężarką samochodu. Każdy silos wyposażony będzie w otwór odprowadzający nadmiar powietrza, zlokalizowany w górnej pokrywie silosu, który wyposażony będzie w filtr tkaninowy o sprawności ok. 98%, oczyszczający odprowadzane powietrze z resztek pyłu cementu. System filtracyjny gwarantować będzie stężenie pyłu za filtrem na poziomie nie przekraczającym 20 mg/m</w:t>
      </w:r>
      <w:r w:rsidRPr="00684B50">
        <w:rPr>
          <w:rFonts w:ascii="Times New Roman" w:eastAsia="Arial" w:hAnsi="Times New Roman" w:cs="Times New Roman"/>
          <w:vertAlign w:val="superscript"/>
          <w:lang w:eastAsia="pl-PL" w:bidi="pl-PL"/>
        </w:rPr>
        <w:t>3</w:t>
      </w:r>
      <w:r w:rsidRPr="00684B50">
        <w:rPr>
          <w:rFonts w:ascii="Times New Roman" w:eastAsia="Arial" w:hAnsi="Times New Roman" w:cs="Times New Roman"/>
          <w:lang w:eastAsia="pl-PL" w:bidi="pl-PL"/>
        </w:rPr>
        <w:t>.</w:t>
      </w:r>
    </w:p>
    <w:p w:rsidR="000C40F0" w:rsidRPr="00684B50" w:rsidRDefault="000C40F0" w:rsidP="000C40F0">
      <w:pPr>
        <w:widowControl w:val="0"/>
        <w:spacing w:after="0" w:line="240" w:lineRule="auto"/>
        <w:ind w:firstLine="74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W przedłożonej karcie informacyjnej przedsięwzięcia przeprowadzono obliczenia wielkości emisji zanieczyszczeń pyłowych (pył PM 10 i PM 2,5) ze źródeł zorganizowanych oraz analizę ich wpływu na stan czystości powietrza atmosferycznego. Obliczenia rozprzestrzeniania zanieczyszczeń wykonano wykorzystując program komputerowy zgodny z metodyką referencyjną określoną w Załączniku nr 3 do rozporządzenia Ministra Środowiska z dnia 26 stycznia 2010 r. w sprawie wartości odniesienia dla niektórych substancji w powietrzu (Dz.U. Nr 16 poz. 87). Z powyższych obliczeń wynika, że prognozowana emisja zanieczyszczeń do powietrza ze źródeł emisji zorganizowanej przebudowywanego</w:t>
      </w:r>
      <w:r w:rsidR="00A4250B" w:rsidRPr="00684B50">
        <w:rPr>
          <w:rFonts w:ascii="Times New Roman" w:eastAsia="Arial" w:hAnsi="Times New Roman" w:cs="Times New Roman"/>
          <w:lang w:eastAsia="pl-PL" w:bidi="pl-PL"/>
        </w:rPr>
        <w:t xml:space="preserve"> budynku </w:t>
      </w:r>
      <w:r w:rsidRPr="00684B50">
        <w:rPr>
          <w:rFonts w:ascii="Times New Roman" w:eastAsia="Arial" w:hAnsi="Times New Roman" w:cs="Times New Roman"/>
          <w:lang w:eastAsia="pl-PL" w:bidi="pl-PL"/>
        </w:rPr>
        <w:t>nie spowoduje przekroczeń obowiązujących norm czystości powietrza na terenach sąsiednich.</w:t>
      </w:r>
    </w:p>
    <w:p w:rsidR="000C40F0" w:rsidRPr="00684B50" w:rsidRDefault="000C40F0" w:rsidP="000C40F0">
      <w:pPr>
        <w:widowControl w:val="0"/>
        <w:spacing w:after="0" w:line="240" w:lineRule="auto"/>
        <w:ind w:firstLine="74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 xml:space="preserve">Funkcjonowanie przedmiotowego przedsięwzięcia będzie powodowało emisję hałasu do środowiska, którego źródłami będą: budynek przemysłowy - hala produkcyjna i serwisowo-magazynowa, źródła punktowe związane z pneumatycznym przeładunkiem materiałów sypkich oraz transport - pojazdy manewrujące na terenach zakładu produkcyjnego. W przypadku budynku hali hałas generowany przez maszyny i urządzenia produkujące mieszankę betonową emitowany będzie pośrednio poprzez ściany hali. Ustalono, że poziom dźwięku wewnątrz pomieszczenia, w odległości 1 m od ścian wyniesie 83 </w:t>
      </w:r>
      <w:proofErr w:type="spellStart"/>
      <w:r w:rsidRPr="00684B50">
        <w:rPr>
          <w:rFonts w:ascii="Times New Roman" w:eastAsia="Arial" w:hAnsi="Times New Roman" w:cs="Times New Roman"/>
          <w:lang w:eastAsia="pl-PL" w:bidi="pl-PL"/>
        </w:rPr>
        <w:t>dB</w:t>
      </w:r>
      <w:proofErr w:type="spellEnd"/>
      <w:r w:rsidRPr="00684B50">
        <w:rPr>
          <w:rFonts w:ascii="Times New Roman" w:eastAsia="Arial" w:hAnsi="Times New Roman" w:cs="Times New Roman"/>
          <w:lang w:eastAsia="pl-PL" w:bidi="pl-PL"/>
        </w:rPr>
        <w:t xml:space="preserve">, natomiast wskaźnik izolacyjności akustycznej dla ścian pełnych z otworami okiennymi i bramami oraz płyt izolacyjnych w podwyższonej części hali wyniesie 46 </w:t>
      </w:r>
      <w:proofErr w:type="spellStart"/>
      <w:r w:rsidRPr="00684B50">
        <w:rPr>
          <w:rFonts w:ascii="Times New Roman" w:eastAsia="Arial" w:hAnsi="Times New Roman" w:cs="Times New Roman"/>
          <w:lang w:eastAsia="pl-PL" w:bidi="pl-PL"/>
        </w:rPr>
        <w:t>dB</w:t>
      </w:r>
      <w:proofErr w:type="spellEnd"/>
      <w:r w:rsidRPr="00684B50">
        <w:rPr>
          <w:rFonts w:ascii="Times New Roman" w:eastAsia="Arial" w:hAnsi="Times New Roman" w:cs="Times New Roman"/>
          <w:lang w:eastAsia="pl-PL" w:bidi="pl-PL"/>
        </w:rPr>
        <w:t xml:space="preserve">, a dla ściany od strony placu manewrowego wyniesie 25 </w:t>
      </w:r>
      <w:proofErr w:type="spellStart"/>
      <w:r w:rsidRPr="00684B50">
        <w:rPr>
          <w:rFonts w:ascii="Times New Roman" w:eastAsia="Arial" w:hAnsi="Times New Roman" w:cs="Times New Roman"/>
          <w:lang w:eastAsia="pl-PL" w:bidi="pl-PL"/>
        </w:rPr>
        <w:t>dB</w:t>
      </w:r>
      <w:proofErr w:type="spellEnd"/>
      <w:r w:rsidRPr="00684B50">
        <w:rPr>
          <w:rFonts w:ascii="Times New Roman" w:eastAsia="Arial" w:hAnsi="Times New Roman" w:cs="Times New Roman"/>
          <w:lang w:eastAsia="pl-PL" w:bidi="pl-PL"/>
        </w:rPr>
        <w:t>. Zakład będzie pracował wyłącznie w porze dnia, tj. w godzinach od 6:00 do 22:00.</w:t>
      </w:r>
    </w:p>
    <w:p w:rsidR="000C40F0" w:rsidRPr="00684B50" w:rsidRDefault="000C40F0" w:rsidP="000C40F0">
      <w:pPr>
        <w:widowControl w:val="0"/>
        <w:spacing w:after="0" w:line="240" w:lineRule="auto"/>
        <w:ind w:firstLine="74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 xml:space="preserve">Przeładunek cementu z samochodów dowożących materiały sypkie prowadzony będzie raz dziennie przez okres 1 godziny, przy wykorzystaniu urządzenia o mocy akustycznej na poziomie 95 </w:t>
      </w:r>
      <w:proofErr w:type="spellStart"/>
      <w:r w:rsidRPr="00684B50">
        <w:rPr>
          <w:rFonts w:ascii="Times New Roman" w:eastAsia="Arial" w:hAnsi="Times New Roman" w:cs="Times New Roman"/>
          <w:lang w:eastAsia="pl-PL" w:bidi="pl-PL"/>
        </w:rPr>
        <w:t>dB</w:t>
      </w:r>
      <w:proofErr w:type="spellEnd"/>
      <w:r w:rsidRPr="00684B50">
        <w:rPr>
          <w:rFonts w:ascii="Times New Roman" w:eastAsia="Arial" w:hAnsi="Times New Roman" w:cs="Times New Roman"/>
          <w:lang w:eastAsia="pl-PL" w:bidi="pl-PL"/>
        </w:rPr>
        <w:t>. Ponadto na terenie planowanej instalacji będą przemieszczały się pojazdy ciężarowe (ciężkie) oraz dostawcze i osobowe (lekkie). Zdecydowaną przewagę będzie miał ruch pojazdów ciężarowych, które w głównej mierze wpływają na wielkość oddziaływań akustycznych z transportu i dla takich przeprowadzono prognozę oddziaływania akustycznego w KIP. Założono przejazd 12 samochodów ciężkich po dwóch trasach na terenie przedsięwzięcia.</w:t>
      </w:r>
    </w:p>
    <w:p w:rsidR="000C40F0" w:rsidRPr="00684B50" w:rsidRDefault="000C40F0" w:rsidP="000C40F0">
      <w:pPr>
        <w:widowControl w:val="0"/>
        <w:spacing w:after="0" w:line="240" w:lineRule="auto"/>
        <w:ind w:firstLine="74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 xml:space="preserve">W bezpośrednim sąsiedztwie planowanego przedsięwzięcia zlokalizowane są tereny objęte ochroną akustyczną, dla których dopuszczalny poziom hałasu, zgodnie z rozporządzeniem Ministra Środowiska z dnia 14 czerwca 2007 r. w sprawie dopuszczalnych poziomów hałasu w środowisku (Dz.U. 2014 r., poz. 112) wynosi 50 </w:t>
      </w:r>
      <w:proofErr w:type="spellStart"/>
      <w:r w:rsidRPr="00684B50">
        <w:rPr>
          <w:rFonts w:ascii="Times New Roman" w:eastAsia="Arial" w:hAnsi="Times New Roman" w:cs="Times New Roman"/>
          <w:lang w:eastAsia="pl-PL" w:bidi="pl-PL"/>
        </w:rPr>
        <w:t>dB</w:t>
      </w:r>
      <w:proofErr w:type="spellEnd"/>
      <w:r w:rsidRPr="00684B50">
        <w:rPr>
          <w:rFonts w:ascii="Times New Roman" w:eastAsia="Arial" w:hAnsi="Times New Roman" w:cs="Times New Roman"/>
          <w:lang w:eastAsia="pl-PL" w:bidi="pl-PL"/>
        </w:rPr>
        <w:t xml:space="preserve"> w ciągu pory dnia oraz 40 </w:t>
      </w:r>
      <w:proofErr w:type="spellStart"/>
      <w:r w:rsidRPr="00684B50">
        <w:rPr>
          <w:rFonts w:ascii="Times New Roman" w:eastAsia="Arial" w:hAnsi="Times New Roman" w:cs="Times New Roman"/>
          <w:lang w:eastAsia="pl-PL" w:bidi="pl-PL"/>
        </w:rPr>
        <w:t>dB</w:t>
      </w:r>
      <w:proofErr w:type="spellEnd"/>
      <w:r w:rsidRPr="00684B50">
        <w:rPr>
          <w:rFonts w:ascii="Times New Roman" w:eastAsia="Arial" w:hAnsi="Times New Roman" w:cs="Times New Roman"/>
          <w:lang w:eastAsia="pl-PL" w:bidi="pl-PL"/>
        </w:rPr>
        <w:t xml:space="preserve"> w porze nocnej.</w:t>
      </w:r>
    </w:p>
    <w:p w:rsidR="000C40F0" w:rsidRPr="00684B50" w:rsidRDefault="000C40F0" w:rsidP="000C40F0">
      <w:pPr>
        <w:widowControl w:val="0"/>
        <w:spacing w:after="0" w:line="240" w:lineRule="auto"/>
        <w:ind w:firstLine="74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W karcie informacyjnej przedsięwzięcia oraz jej uzupełnieniu przeprowadzono obliczenia zasięgu oddziaływania hałasu emitowanego do środowiska z przewidywanych źródeł hałasu na terenie</w:t>
      </w:r>
      <w:r w:rsidR="00C4024F" w:rsidRPr="00684B50">
        <w:rPr>
          <w:rFonts w:ascii="Times New Roman" w:eastAsia="Arial" w:hAnsi="Times New Roman" w:cs="Times New Roman"/>
          <w:lang w:eastAsia="pl-PL" w:bidi="pl-PL"/>
        </w:rPr>
        <w:t xml:space="preserve"> planowanej inwestycji</w:t>
      </w:r>
      <w:r w:rsidRPr="00684B50">
        <w:rPr>
          <w:rFonts w:ascii="Times New Roman" w:eastAsia="Arial" w:hAnsi="Times New Roman" w:cs="Times New Roman"/>
          <w:lang w:eastAsia="pl-PL" w:bidi="pl-PL"/>
        </w:rPr>
        <w:t xml:space="preserve">, z wykorzystaniem programu komputerowego realizującego obliczenia zgodnie z normą PN ISO 9613-2 Akustyka - Tłumienie dźwięku podczas propagacji w przestrzeni otwartej - Ogólna metoda obliczania. Obliczenia te wykazały możliwość występowania przekroczeń dopuszczalnego poziomu hałasu w porze dnia na terenach objętych ochroną akustyczną, zlokalizowanych w bezpośrednim sąsiedztwie zakładu, od strony południowej - zabudowa mieszkaniowa na działkach o numerach ewidencyjnych 9, 10 i 14, obręb 3 Nidzica. W związku z tym zaplanowano budowę ekranu akustycznego wzdłuż południowej granicy działki inwestycyjnej nr 8, obręb 0003 Nidzica, na wysokości ww. nieruchomości. Zaplanowano ekran akustyczny o wysokości 4,0 m </w:t>
      </w:r>
      <w:proofErr w:type="spellStart"/>
      <w:r w:rsidRPr="00684B50">
        <w:rPr>
          <w:rFonts w:ascii="Times New Roman" w:eastAsia="Arial" w:hAnsi="Times New Roman" w:cs="Times New Roman"/>
          <w:lang w:eastAsia="pl-PL" w:bidi="pl-PL"/>
        </w:rPr>
        <w:t>npt</w:t>
      </w:r>
      <w:proofErr w:type="spellEnd"/>
      <w:r w:rsidRPr="00684B50">
        <w:rPr>
          <w:rFonts w:ascii="Times New Roman" w:eastAsia="Arial" w:hAnsi="Times New Roman" w:cs="Times New Roman"/>
          <w:lang w:eastAsia="pl-PL" w:bidi="pl-PL"/>
        </w:rPr>
        <w:t xml:space="preserve"> i długości ok. 80 m. Ponownie wykonane obliczenia z uwzględnieniem ww. ekranu wykazały, że wielkość emisji hałasu z terenu planowanego</w:t>
      </w:r>
      <w:r w:rsidR="00D4446D" w:rsidRPr="00684B50">
        <w:rPr>
          <w:rFonts w:ascii="Times New Roman" w:eastAsia="Arial" w:hAnsi="Times New Roman" w:cs="Times New Roman"/>
          <w:lang w:eastAsia="pl-PL" w:bidi="pl-PL"/>
        </w:rPr>
        <w:t xml:space="preserve"> zakładu produkcji betonu </w:t>
      </w:r>
      <w:r w:rsidRPr="00684B50">
        <w:rPr>
          <w:rFonts w:ascii="Times New Roman" w:eastAsia="Arial" w:hAnsi="Times New Roman" w:cs="Times New Roman"/>
          <w:lang w:eastAsia="pl-PL" w:bidi="pl-PL"/>
        </w:rPr>
        <w:t>nie spowoduje przekroczeń dopuszczalnych poziomów określonych ww. rozporządzeniem na najbliższych terenach objętych ochroną akustyczną.</w:t>
      </w:r>
    </w:p>
    <w:p w:rsidR="000C40F0" w:rsidRPr="00684B50" w:rsidRDefault="000C40F0" w:rsidP="000C40F0">
      <w:pPr>
        <w:widowControl w:val="0"/>
        <w:spacing w:after="0" w:line="240" w:lineRule="auto"/>
        <w:ind w:firstLine="74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Woda do celów socjalnych pobierana będzie z sieci miejskiej, a ścieki bytowe odprowadzane będą do miejskiej sieci kanalizacyjnej (bez zmian w stosunku do stanu istniejącego). Woda do produkcji pobierana będzie z recyrkulacji i ewentualne uzupełniana z miejskiej sieci wodociągowej. Wody deszczowe zaplanowano do wykorzystania w prowadzonym procesie produkcyjnym. Niewielka ich ilość z terenów nieutwardzonych będzie rozsączała się w gruncie. Przedmiotowe przedsięwzięcie zlokalizowane będzie na obszarze dorzecza Wisły, dla którego opracowano Plan gospodarowania wodami na obszarze dorzecza Wisły, przyjęty rozporządzeniem Rady Ministrów z dnia 18 października 2016 r. (Dz. U. z 2016 r. poz. 1911).</w:t>
      </w:r>
    </w:p>
    <w:p w:rsidR="000C40F0" w:rsidRPr="00684B50" w:rsidRDefault="000C40F0" w:rsidP="000C40F0">
      <w:pPr>
        <w:widowControl w:val="0"/>
        <w:spacing w:after="0" w:line="240" w:lineRule="auto"/>
        <w:ind w:firstLine="68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 xml:space="preserve">W trakcie eksploatacji będą powstawały różne odpady będące wynikiem prowadzonego procesu </w:t>
      </w:r>
      <w:r w:rsidRPr="00684B50">
        <w:rPr>
          <w:rFonts w:ascii="Times New Roman" w:eastAsia="Arial" w:hAnsi="Times New Roman" w:cs="Times New Roman"/>
          <w:lang w:eastAsia="pl-PL" w:bidi="pl-PL"/>
        </w:rPr>
        <w:lastRenderedPageBreak/>
        <w:t>technologicznego, zużywania się elementów instalacji: maszyn, urządzeń czy wyposażenia obiektu. Powstające odpady niebezpieczne i inne niż niebezpieczne oraz ich ilości, nie będą stanowiły znacznych uciążliwości dla środowiska naturalnego. Odpady niebezpieczne</w:t>
      </w:r>
      <w:r w:rsidR="00E03E75" w:rsidRPr="00684B50">
        <w:rPr>
          <w:rFonts w:ascii="Times New Roman" w:eastAsia="Arial" w:hAnsi="Times New Roman" w:cs="Times New Roman"/>
          <w:lang w:eastAsia="pl-PL" w:bidi="pl-PL"/>
        </w:rPr>
        <w:t>,</w:t>
      </w:r>
      <w:r w:rsidRPr="00684B50">
        <w:rPr>
          <w:rFonts w:ascii="Times New Roman" w:eastAsia="Arial" w:hAnsi="Times New Roman" w:cs="Times New Roman"/>
          <w:lang w:eastAsia="pl-PL" w:bidi="pl-PL"/>
        </w:rPr>
        <w:t xml:space="preserve"> jakie powstaną w czasie prowadzonej działalności będą magazynowane selektywnie na wydzielonym miejscu hali w oznakowanych pojemnikach i na utwardzonym podłożu. Wszystkie odpady będą magazynowane w wyznaczonych miejscach, w sposób selektywny, gwarantujący bezpieczne magazynowanie odpadów, a następnie przekazywane uprawnionym podmiotom do dalszego zagospodarowania. Przy przyjętych rozwiązaniach technicznych i organizacyjnych w zakresie gospodarki wodno - ściekowej i odpadowej przedmiotowe przedsięwzięcie nie powinno stanowić zagrożenia dla środowiska gruntowo - wodnego.</w:t>
      </w:r>
    </w:p>
    <w:p w:rsidR="000C40F0" w:rsidRPr="00684B50" w:rsidRDefault="000C40F0" w:rsidP="000C40F0">
      <w:pPr>
        <w:widowControl w:val="0"/>
        <w:spacing w:after="0" w:line="240" w:lineRule="auto"/>
        <w:ind w:firstLine="74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Planowane przedsięwzięcie z uwagi na rodzaje i ilości stosowanych substancji nie jest zaliczane do zakładów o dużym ryzyku ani do zakładów stwarzających zwiększone zagrożenie wystąpienia poważnej awarii przemysłowej. Na terenie zakładu mogą wystąpić zagrożenia wynikające z nieprzestrzegania przepisów p.poż oraz zasad BHP, np. możliwość porażenia prądem w wyniku awarii urządzeń i instalacji, zranienia i uszkodzenia ciała przy pracy z maszynami, urządzeniami mechanicznymi i elektrycznymi. Przeciwdziałanie temu zagrożeniu opierać się będzie głównie na przestrzeganiu zasad p.poż oraz BHP. Ponadto przy realizacji wszystkich zabezpieczeń wymaganych aktualnie obowiązującym krajowym ustawodawstwem prawnym w tym zakresie, na etapie eksploatacji nie wystąpią zagrożenia o charakterze nadzwyczajnym dla poszczególnych komponentów środowiska, mogące skutkować trwałymi lub czasowymi stratami w środowisku naturalnym lub stanowiącymi zagrożenie dla zdrowia i życia ludzi.</w:t>
      </w:r>
    </w:p>
    <w:p w:rsidR="000C40F0" w:rsidRPr="00684B50" w:rsidRDefault="000C40F0" w:rsidP="000C40F0">
      <w:pPr>
        <w:widowControl w:val="0"/>
        <w:spacing w:after="0" w:line="240" w:lineRule="auto"/>
        <w:ind w:firstLine="74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Biorąc pod uwagę charakter planowanego przedsięwzięcia oraz skalę jego oddziaływania, nie przewiduje się znaczącego wpływu inwestycji na lokalny klimat, zarówno w fazie realizacji</w:t>
      </w:r>
      <w:r w:rsidR="00E03E75" w:rsidRPr="00684B50">
        <w:rPr>
          <w:rFonts w:ascii="Times New Roman" w:eastAsia="Arial" w:hAnsi="Times New Roman" w:cs="Times New Roman"/>
          <w:lang w:eastAsia="pl-PL" w:bidi="pl-PL"/>
        </w:rPr>
        <w:t>,</w:t>
      </w:r>
      <w:r w:rsidRPr="00684B50">
        <w:rPr>
          <w:rFonts w:ascii="Times New Roman" w:eastAsia="Arial" w:hAnsi="Times New Roman" w:cs="Times New Roman"/>
          <w:lang w:eastAsia="pl-PL" w:bidi="pl-PL"/>
        </w:rPr>
        <w:t xml:space="preserve"> jak i eksploatacji. Przedsięwzięcie nie wpłynie na proporcję pomiędzy powierzchnią zabudowaną i niezabudowaną, biologicznie czynną. Nie zmieni się więc wpływ terenu na wielkość parowania, zmiany temperatury czy lokalną wymianę powietrza. Inwestycja nie należy też do przedsięwzięć podatnych na ryzyko wystąpienia katastrofy budowlanej, ani nie jest zagrożona wystąpieniem katastrofy naturalnej.</w:t>
      </w:r>
    </w:p>
    <w:p w:rsidR="000C40F0" w:rsidRPr="00684B50" w:rsidRDefault="000C40F0" w:rsidP="000C40F0">
      <w:pPr>
        <w:widowControl w:val="0"/>
        <w:spacing w:after="0" w:line="240" w:lineRule="auto"/>
        <w:ind w:firstLine="74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Inwestycja nie jest zlokalizowana na obszarach przyrodniczo cennych, objętych ochroną w rozumieniu ustawy z dnia 16 kwietnia 2004 r. o ochronie przyrody, w tym obszarach Natura 2000. Najbliżej położonym obszarem Natura 2000 jest Puszcza Napiwodzko-Ramucka PLB280007, zlokalizowana w odległości ok. 4,5 km. Ze względu na oddalenie oraz charakter planowanego przedsięwzięcia, nie przewiduje się negatywnego oddziaływania na gatunki i siedliska, dla ochrony których wyznaczone zostały przedmiotowe obszary Natura 2000. Inwestycja nie wpłynie negatywnie na walory krajobrazowe, ponieważ realizowana będzie w obrębie istniejącej zabudowy przemysłowej. Planowane przedsięwzięcie znajduje się poza obszarami korytarzy ekologicznych.</w:t>
      </w:r>
    </w:p>
    <w:p w:rsidR="000C40F0" w:rsidRPr="00684B50" w:rsidRDefault="000C40F0" w:rsidP="000C40F0">
      <w:pPr>
        <w:widowControl w:val="0"/>
        <w:spacing w:after="0" w:line="240" w:lineRule="auto"/>
        <w:ind w:firstLine="74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W obszarze oddziaływania przedsięwzięcia brak jest obiektów i działalności mogących być źródłem oddziaływań podobnych jak występujące w planowanej działalności i prowadzących do kumulowania się w czasie eksploatacji. Niemniej jednak na etapie funkcjonowania mogą wystąpić oddziaływania drugorzędne, związane z istniejącym zagospodarowaniem terenu, ciągami komunikacyjnymi czy przemieszczaniem się ludzi mogące sumować się z oddziaływaniami istniejącymi w chwili obecnej. Jednak w żadnym zakresie suma poszczególnych oddziaływań nie spowoduje przekroczenia obowiązujących wartości odniesienia i standardów środowiska.</w:t>
      </w:r>
    </w:p>
    <w:p w:rsidR="000C40F0" w:rsidRPr="00684B50" w:rsidRDefault="000C40F0" w:rsidP="000C40F0">
      <w:pPr>
        <w:widowControl w:val="0"/>
        <w:spacing w:after="0" w:line="240" w:lineRule="auto"/>
        <w:ind w:firstLine="740"/>
        <w:jc w:val="both"/>
        <w:rPr>
          <w:rFonts w:ascii="Times New Roman" w:eastAsia="Arial" w:hAnsi="Times New Roman" w:cs="Times New Roman"/>
          <w:lang w:eastAsia="pl-PL" w:bidi="pl-PL"/>
        </w:rPr>
      </w:pPr>
      <w:r w:rsidRPr="00684B50">
        <w:rPr>
          <w:rFonts w:ascii="Times New Roman" w:eastAsia="Arial" w:hAnsi="Times New Roman" w:cs="Times New Roman"/>
          <w:lang w:eastAsia="pl-PL" w:bidi="pl-PL"/>
        </w:rPr>
        <w:t>Z uwagi na rodzaj przedsięwzięcia, oddziaływania będą miały zasięg lokalny (bez ryzyka transgranicznych oddziaływań) i nie spowodują istotnych zmian w środowisku. Przedsięwzięcie nie jest zlokalizowane na obszarach wodno-błotnych, innych obszarach o płytkim zaleganiu wód podziemnych, w tym siedlisk łęgowych oraz ujść rzek, obszarach wybrzeży i obszarach leśnych oraz górskich. Teren inwestycji nie leży również w zasięgu stref ochronnych ujęć wód i zbiorników wód śródlądowych. Przedsięwzięcie nie jest zlokalizowane na obszarze ochrony uzdrowiskowej. W jego obrębie nie stwierdzono obszarów o szczególnych walorach historycznych, kulturowych lub archeologicznych, nie występują również obszary, na których standardy jakości środowiska zostały przekroczone lub istnieje prawdopodobieństwa ich przekroczenia.</w:t>
      </w:r>
    </w:p>
    <w:p w:rsidR="00C07421" w:rsidRPr="00684B50" w:rsidRDefault="00C07421" w:rsidP="000C40F0">
      <w:pPr>
        <w:widowControl w:val="0"/>
        <w:spacing w:after="0" w:line="240" w:lineRule="auto"/>
        <w:ind w:firstLine="700"/>
        <w:jc w:val="both"/>
        <w:rPr>
          <w:rFonts w:ascii="Times New Roman" w:eastAsia="Arial" w:hAnsi="Times New Roman" w:cs="Times New Roman"/>
          <w:color w:val="000000"/>
          <w:lang w:eastAsia="pl-PL" w:bidi="pl-PL"/>
        </w:rPr>
      </w:pPr>
      <w:r w:rsidRPr="00684B50">
        <w:rPr>
          <w:rFonts w:ascii="Times New Roman" w:hAnsi="Times New Roman" w:cs="Times New Roman"/>
          <w:color w:val="000000"/>
          <w:lang w:eastAsia="pl-PL" w:bidi="pl-PL"/>
        </w:rPr>
        <w:t xml:space="preserve">Po przeanalizowaniu załączonej karty informacyjnej przedsięwzięcia oraz uwzględnieniu łącznych uwarunkowań określonych w art. 63 ust. 1 ustawy </w:t>
      </w:r>
      <w:proofErr w:type="spellStart"/>
      <w:r w:rsidRPr="00684B50">
        <w:rPr>
          <w:rFonts w:ascii="Times New Roman" w:hAnsi="Times New Roman" w:cs="Times New Roman"/>
          <w:color w:val="000000"/>
          <w:lang w:eastAsia="pl-PL" w:bidi="pl-PL"/>
        </w:rPr>
        <w:t>ooś</w:t>
      </w:r>
      <w:proofErr w:type="spellEnd"/>
      <w:r w:rsidRPr="00684B50">
        <w:rPr>
          <w:rFonts w:ascii="Times New Roman" w:hAnsi="Times New Roman" w:cs="Times New Roman"/>
          <w:i/>
          <w:iCs/>
          <w:color w:val="000000"/>
          <w:lang w:eastAsia="pl-PL" w:bidi="pl-PL"/>
        </w:rPr>
        <w:t xml:space="preserve">, </w:t>
      </w:r>
      <w:r w:rsidRPr="00684B50">
        <w:rPr>
          <w:rFonts w:ascii="Times New Roman" w:hAnsi="Times New Roman" w:cs="Times New Roman"/>
          <w:color w:val="000000"/>
          <w:lang w:eastAsia="pl-PL" w:bidi="pl-PL"/>
        </w:rPr>
        <w:t xml:space="preserve">a w szczególności rodzaju, charakteru, usytuowania projektowanej inwestycji oraz skali możliwego jej oddziaływania na środowisko, biorąc </w:t>
      </w:r>
      <w:r w:rsidRPr="00684B50">
        <w:rPr>
          <w:rFonts w:ascii="Times New Roman" w:eastAsia="Times New Roman" w:hAnsi="Times New Roman" w:cs="Times New Roman"/>
          <w:bCs/>
          <w:lang w:eastAsia="pl-PL"/>
        </w:rPr>
        <w:t>pod uwagę opini</w:t>
      </w:r>
      <w:r w:rsidR="001F734B" w:rsidRPr="00684B50">
        <w:rPr>
          <w:rFonts w:ascii="Times New Roman" w:eastAsia="Times New Roman" w:hAnsi="Times New Roman" w:cs="Times New Roman"/>
          <w:bCs/>
          <w:lang w:eastAsia="pl-PL"/>
        </w:rPr>
        <w:t>e</w:t>
      </w:r>
      <w:r w:rsidRPr="00684B50">
        <w:rPr>
          <w:rFonts w:ascii="Times New Roman" w:eastAsia="Times New Roman" w:hAnsi="Times New Roman" w:cs="Times New Roman"/>
          <w:bCs/>
          <w:lang w:eastAsia="pl-PL"/>
        </w:rPr>
        <w:t xml:space="preserve"> Regionalnego Dyrektora Ochrony Środowiska w Olsztynie, Państwowego Powiatowego Inspektora Sanitarnego w Nidzicy oraz Dyrektora Zarządu Zlewni w</w:t>
      </w:r>
      <w:r w:rsidR="00C63D1B" w:rsidRPr="00684B50">
        <w:rPr>
          <w:rFonts w:ascii="Times New Roman" w:eastAsia="Times New Roman" w:hAnsi="Times New Roman" w:cs="Times New Roman"/>
          <w:bCs/>
          <w:lang w:eastAsia="pl-PL"/>
        </w:rPr>
        <w:t xml:space="preserve"> Ciechanowie</w:t>
      </w:r>
      <w:r w:rsidRPr="00684B50">
        <w:rPr>
          <w:rFonts w:ascii="Times New Roman" w:eastAsia="Times New Roman" w:hAnsi="Times New Roman" w:cs="Times New Roman"/>
          <w:bCs/>
          <w:lang w:eastAsia="pl-PL"/>
        </w:rPr>
        <w:t xml:space="preserve"> stwierdzono, że dla planowanego przedsięwzięcia nie istnieje konieczność przeprowadzenia oceny oddziaływania na środowisko. </w:t>
      </w:r>
    </w:p>
    <w:p w:rsidR="00C07421" w:rsidRPr="00684B50" w:rsidRDefault="00C07421" w:rsidP="000C40F0">
      <w:pPr>
        <w:keepNext/>
        <w:spacing w:after="0" w:line="240" w:lineRule="auto"/>
        <w:ind w:firstLine="700"/>
        <w:jc w:val="both"/>
        <w:rPr>
          <w:rFonts w:ascii="Times New Roman" w:eastAsia="Times New Roman" w:hAnsi="Times New Roman" w:cs="Times New Roman"/>
          <w:bCs/>
          <w:lang w:eastAsia="pl-PL"/>
        </w:rPr>
      </w:pPr>
      <w:r w:rsidRPr="00684B50">
        <w:rPr>
          <w:rFonts w:ascii="Times New Roman" w:eastAsia="Times New Roman" w:hAnsi="Times New Roman" w:cs="Times New Roman"/>
          <w:bCs/>
          <w:lang w:eastAsia="pl-PL"/>
        </w:rPr>
        <w:lastRenderedPageBreak/>
        <w:t>Mając powyższe na uwadze postanowiono jak w sentencji.</w:t>
      </w:r>
    </w:p>
    <w:p w:rsidR="00C07421" w:rsidRPr="00684B50" w:rsidRDefault="00C07421" w:rsidP="00BB1E47">
      <w:pPr>
        <w:spacing w:after="0" w:line="240" w:lineRule="auto"/>
        <w:rPr>
          <w:rFonts w:ascii="Times New Roman" w:eastAsia="Times New Roman" w:hAnsi="Times New Roman" w:cs="Times New Roman"/>
          <w:bCs/>
          <w:u w:val="single"/>
          <w:lang w:eastAsia="pl-PL"/>
        </w:rPr>
      </w:pPr>
    </w:p>
    <w:p w:rsidR="00C07421" w:rsidRPr="00A15C4F" w:rsidRDefault="00C07421" w:rsidP="00C07421">
      <w:pPr>
        <w:spacing w:after="0" w:line="240" w:lineRule="auto"/>
        <w:jc w:val="center"/>
        <w:rPr>
          <w:rFonts w:ascii="Times New Roman" w:eastAsia="Times New Roman" w:hAnsi="Times New Roman" w:cs="Times New Roman"/>
          <w:bCs/>
          <w:sz w:val="24"/>
          <w:szCs w:val="24"/>
          <w:u w:val="single"/>
          <w:lang w:eastAsia="pl-PL"/>
        </w:rPr>
      </w:pPr>
      <w:r w:rsidRPr="00A15C4F">
        <w:rPr>
          <w:rFonts w:ascii="Times New Roman" w:eastAsia="Times New Roman" w:hAnsi="Times New Roman" w:cs="Times New Roman"/>
          <w:bCs/>
          <w:sz w:val="24"/>
          <w:szCs w:val="24"/>
          <w:u w:val="single"/>
          <w:lang w:eastAsia="pl-PL"/>
        </w:rPr>
        <w:t>POUCZENIE</w:t>
      </w:r>
    </w:p>
    <w:p w:rsidR="00C07421" w:rsidRDefault="00C07421" w:rsidP="00C07421">
      <w:pPr>
        <w:spacing w:after="0" w:line="240" w:lineRule="auto"/>
        <w:ind w:firstLine="561"/>
        <w:jc w:val="both"/>
        <w:outlineLvl w:val="0"/>
        <w:rPr>
          <w:rFonts w:ascii="Times New Roman" w:eastAsia="Times New Roman" w:hAnsi="Times New Roman" w:cs="Times New Roman"/>
          <w:bCs/>
          <w:sz w:val="24"/>
          <w:szCs w:val="24"/>
          <w:lang w:eastAsia="pl-PL"/>
        </w:rPr>
      </w:pPr>
    </w:p>
    <w:p w:rsidR="00C07421" w:rsidRPr="00D7343E" w:rsidRDefault="00C07421" w:rsidP="00C07421">
      <w:pPr>
        <w:spacing w:after="0" w:line="240" w:lineRule="auto"/>
        <w:ind w:firstLine="561"/>
        <w:jc w:val="both"/>
        <w:outlineLvl w:val="0"/>
        <w:rPr>
          <w:rFonts w:ascii="Times New Roman" w:eastAsia="Times New Roman" w:hAnsi="Times New Roman" w:cs="Times New Roman"/>
          <w:bCs/>
          <w:lang w:eastAsia="pl-PL"/>
        </w:rPr>
      </w:pPr>
      <w:r w:rsidRPr="00D7343E">
        <w:rPr>
          <w:rFonts w:ascii="Times New Roman" w:eastAsia="Times New Roman" w:hAnsi="Times New Roman" w:cs="Times New Roman"/>
          <w:bCs/>
          <w:lang w:eastAsia="pl-PL"/>
        </w:rPr>
        <w:t xml:space="preserve">Od niniejszej decyzji Stronom przysługuje prawo wniesienia odwołania do Samorządowego Kolegium Odwoławczego w Olsztynie za pośrednictwem Burmistrza Nidzicy w terminie 14 dni od daty jej otrzymania. </w:t>
      </w:r>
    </w:p>
    <w:p w:rsidR="00C07421" w:rsidRPr="00D7343E" w:rsidRDefault="00C07421" w:rsidP="00C07421">
      <w:pPr>
        <w:spacing w:after="0" w:line="240" w:lineRule="auto"/>
        <w:ind w:firstLine="561"/>
        <w:jc w:val="both"/>
        <w:rPr>
          <w:rFonts w:ascii="Times New Roman" w:eastAsia="Times New Roman" w:hAnsi="Times New Roman" w:cs="Times New Roman"/>
          <w:bCs/>
          <w:lang w:eastAsia="pl-PL"/>
        </w:rPr>
      </w:pPr>
      <w:r w:rsidRPr="00D7343E">
        <w:rPr>
          <w:rFonts w:ascii="Times New Roman" w:eastAsia="Times New Roman" w:hAnsi="Times New Roman" w:cs="Times New Roman"/>
          <w:bCs/>
          <w:lang w:eastAsia="pl-PL"/>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rsidR="00303FA1" w:rsidRDefault="00303FA1" w:rsidP="00303FA1">
      <w:pPr>
        <w:spacing w:after="200" w:line="240" w:lineRule="auto"/>
        <w:rPr>
          <w:rFonts w:ascii="Times New Roman" w:eastAsia="Times New Roman" w:hAnsi="Times New Roman" w:cs="Times New Roman"/>
          <w:b/>
          <w:bCs/>
          <w:sz w:val="20"/>
          <w:szCs w:val="20"/>
          <w:u w:val="single"/>
          <w:lang w:eastAsia="pl-PL"/>
        </w:rPr>
      </w:pPr>
    </w:p>
    <w:p w:rsidR="00BB1E47" w:rsidRDefault="00BB1E47" w:rsidP="00303FA1">
      <w:pPr>
        <w:spacing w:after="200" w:line="240" w:lineRule="auto"/>
        <w:rPr>
          <w:rFonts w:ascii="Times New Roman" w:eastAsia="Times New Roman" w:hAnsi="Times New Roman" w:cs="Times New Roman"/>
          <w:b/>
          <w:bCs/>
          <w:sz w:val="20"/>
          <w:szCs w:val="20"/>
          <w:u w:val="single"/>
          <w:lang w:eastAsia="pl-PL"/>
        </w:rPr>
      </w:pPr>
    </w:p>
    <w:p w:rsidR="00BB1E47" w:rsidRDefault="00BB1E47" w:rsidP="00303FA1">
      <w:pPr>
        <w:spacing w:after="200" w:line="240" w:lineRule="auto"/>
        <w:rPr>
          <w:rFonts w:ascii="Times New Roman" w:eastAsia="Times New Roman" w:hAnsi="Times New Roman" w:cs="Times New Roman"/>
          <w:b/>
          <w:bCs/>
          <w:sz w:val="20"/>
          <w:szCs w:val="20"/>
          <w:u w:val="single"/>
          <w:lang w:eastAsia="pl-PL"/>
        </w:rPr>
      </w:pPr>
    </w:p>
    <w:p w:rsidR="00BB1E47" w:rsidRDefault="00BB1E47" w:rsidP="00303FA1">
      <w:pPr>
        <w:spacing w:after="200" w:line="240" w:lineRule="auto"/>
        <w:rPr>
          <w:rFonts w:ascii="Times New Roman" w:eastAsia="Times New Roman" w:hAnsi="Times New Roman" w:cs="Times New Roman"/>
          <w:b/>
          <w:bCs/>
          <w:sz w:val="20"/>
          <w:szCs w:val="20"/>
          <w:u w:val="single"/>
          <w:lang w:eastAsia="pl-PL"/>
        </w:rPr>
      </w:pPr>
    </w:p>
    <w:p w:rsidR="00BD6EC5" w:rsidRDefault="00BD6EC5" w:rsidP="00303FA1">
      <w:pPr>
        <w:spacing w:after="200" w:line="240" w:lineRule="auto"/>
        <w:rPr>
          <w:rFonts w:ascii="Times New Roman" w:eastAsia="Times New Roman" w:hAnsi="Times New Roman" w:cs="Times New Roman"/>
          <w:b/>
          <w:bCs/>
          <w:sz w:val="16"/>
          <w:szCs w:val="16"/>
          <w:u w:val="single"/>
          <w:lang w:eastAsia="pl-PL"/>
        </w:rPr>
      </w:pPr>
    </w:p>
    <w:p w:rsidR="00BD6EC5" w:rsidRDefault="00BD6EC5" w:rsidP="00303FA1">
      <w:pPr>
        <w:spacing w:after="200" w:line="240" w:lineRule="auto"/>
        <w:rPr>
          <w:rFonts w:ascii="Times New Roman" w:eastAsia="Times New Roman" w:hAnsi="Times New Roman" w:cs="Times New Roman"/>
          <w:b/>
          <w:bCs/>
          <w:sz w:val="16"/>
          <w:szCs w:val="16"/>
          <w:u w:val="single"/>
          <w:lang w:eastAsia="pl-PL"/>
        </w:rPr>
      </w:pPr>
    </w:p>
    <w:p w:rsidR="00BD6EC5" w:rsidRDefault="00BD6EC5" w:rsidP="00303FA1">
      <w:pPr>
        <w:spacing w:after="200" w:line="240" w:lineRule="auto"/>
        <w:rPr>
          <w:rFonts w:ascii="Times New Roman" w:eastAsia="Times New Roman" w:hAnsi="Times New Roman" w:cs="Times New Roman"/>
          <w:b/>
          <w:bCs/>
          <w:sz w:val="16"/>
          <w:szCs w:val="16"/>
          <w:u w:val="single"/>
          <w:lang w:eastAsia="pl-PL"/>
        </w:rPr>
      </w:pPr>
    </w:p>
    <w:p w:rsidR="00BD6EC5" w:rsidRDefault="00BD6EC5" w:rsidP="00303FA1">
      <w:pPr>
        <w:spacing w:after="200" w:line="240" w:lineRule="auto"/>
        <w:rPr>
          <w:rFonts w:ascii="Times New Roman" w:eastAsia="Times New Roman" w:hAnsi="Times New Roman" w:cs="Times New Roman"/>
          <w:b/>
          <w:bCs/>
          <w:sz w:val="16"/>
          <w:szCs w:val="16"/>
          <w:u w:val="single"/>
          <w:lang w:eastAsia="pl-PL"/>
        </w:rPr>
      </w:pPr>
    </w:p>
    <w:p w:rsidR="00BD6EC5" w:rsidRDefault="00BD6EC5" w:rsidP="00303FA1">
      <w:pPr>
        <w:spacing w:after="200" w:line="240" w:lineRule="auto"/>
        <w:rPr>
          <w:rFonts w:ascii="Times New Roman" w:eastAsia="Times New Roman" w:hAnsi="Times New Roman" w:cs="Times New Roman"/>
          <w:b/>
          <w:bCs/>
          <w:sz w:val="16"/>
          <w:szCs w:val="16"/>
          <w:u w:val="single"/>
          <w:lang w:eastAsia="pl-PL"/>
        </w:rPr>
      </w:pPr>
    </w:p>
    <w:p w:rsidR="00BD6EC5" w:rsidRDefault="00BD6EC5" w:rsidP="00303FA1">
      <w:pPr>
        <w:spacing w:after="200" w:line="240" w:lineRule="auto"/>
        <w:rPr>
          <w:rFonts w:ascii="Times New Roman" w:eastAsia="Times New Roman" w:hAnsi="Times New Roman" w:cs="Times New Roman"/>
          <w:b/>
          <w:bCs/>
          <w:sz w:val="16"/>
          <w:szCs w:val="16"/>
          <w:u w:val="single"/>
          <w:lang w:eastAsia="pl-PL"/>
        </w:rPr>
      </w:pPr>
    </w:p>
    <w:p w:rsidR="00BD6EC5" w:rsidRDefault="00BD6EC5" w:rsidP="00303FA1">
      <w:pPr>
        <w:spacing w:after="200" w:line="240" w:lineRule="auto"/>
        <w:rPr>
          <w:rFonts w:ascii="Times New Roman" w:eastAsia="Times New Roman" w:hAnsi="Times New Roman" w:cs="Times New Roman"/>
          <w:b/>
          <w:bCs/>
          <w:sz w:val="16"/>
          <w:szCs w:val="16"/>
          <w:u w:val="single"/>
          <w:lang w:eastAsia="pl-PL"/>
        </w:rPr>
      </w:pPr>
    </w:p>
    <w:p w:rsidR="00BD6EC5" w:rsidRDefault="00BD6EC5" w:rsidP="00303FA1">
      <w:pPr>
        <w:spacing w:after="200" w:line="240" w:lineRule="auto"/>
        <w:rPr>
          <w:rFonts w:ascii="Times New Roman" w:eastAsia="Times New Roman" w:hAnsi="Times New Roman" w:cs="Times New Roman"/>
          <w:b/>
          <w:bCs/>
          <w:sz w:val="16"/>
          <w:szCs w:val="16"/>
          <w:u w:val="single"/>
          <w:lang w:eastAsia="pl-PL"/>
        </w:rPr>
      </w:pPr>
    </w:p>
    <w:p w:rsidR="00BD6EC5" w:rsidRDefault="00BD6EC5" w:rsidP="00303FA1">
      <w:pPr>
        <w:spacing w:after="200" w:line="240" w:lineRule="auto"/>
        <w:rPr>
          <w:rFonts w:ascii="Times New Roman" w:eastAsia="Times New Roman" w:hAnsi="Times New Roman" w:cs="Times New Roman"/>
          <w:b/>
          <w:bCs/>
          <w:sz w:val="16"/>
          <w:szCs w:val="16"/>
          <w:u w:val="single"/>
          <w:lang w:eastAsia="pl-PL"/>
        </w:rPr>
      </w:pPr>
    </w:p>
    <w:p w:rsidR="00BD6EC5" w:rsidRDefault="00BD6EC5" w:rsidP="00303FA1">
      <w:pPr>
        <w:spacing w:after="200" w:line="240" w:lineRule="auto"/>
        <w:rPr>
          <w:rFonts w:ascii="Times New Roman" w:eastAsia="Times New Roman" w:hAnsi="Times New Roman" w:cs="Times New Roman"/>
          <w:b/>
          <w:bCs/>
          <w:sz w:val="16"/>
          <w:szCs w:val="16"/>
          <w:u w:val="single"/>
          <w:lang w:eastAsia="pl-PL"/>
        </w:rPr>
      </w:pPr>
    </w:p>
    <w:p w:rsidR="00BD6EC5" w:rsidRDefault="00BD6EC5" w:rsidP="00303FA1">
      <w:pPr>
        <w:spacing w:after="200" w:line="240" w:lineRule="auto"/>
        <w:rPr>
          <w:rFonts w:ascii="Times New Roman" w:eastAsia="Times New Roman" w:hAnsi="Times New Roman" w:cs="Times New Roman"/>
          <w:b/>
          <w:bCs/>
          <w:sz w:val="16"/>
          <w:szCs w:val="16"/>
          <w:u w:val="single"/>
          <w:lang w:eastAsia="pl-PL"/>
        </w:rPr>
      </w:pPr>
    </w:p>
    <w:p w:rsidR="00303FA1" w:rsidRPr="00BD6EC5" w:rsidRDefault="00303FA1" w:rsidP="00303FA1">
      <w:pPr>
        <w:spacing w:after="200" w:line="240" w:lineRule="auto"/>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b/>
          <w:bCs/>
          <w:sz w:val="20"/>
          <w:szCs w:val="20"/>
          <w:u w:val="single"/>
          <w:lang w:eastAsia="pl-PL"/>
        </w:rPr>
        <w:t>Załącznik:</w:t>
      </w:r>
      <w:r w:rsidRPr="00BD6EC5">
        <w:rPr>
          <w:rFonts w:ascii="Times New Roman" w:eastAsia="Times New Roman" w:hAnsi="Times New Roman" w:cs="Times New Roman"/>
          <w:bCs/>
          <w:sz w:val="20"/>
          <w:szCs w:val="20"/>
          <w:lang w:eastAsia="pl-PL"/>
        </w:rPr>
        <w:t xml:space="preserve"> Charakterystyka przedsięwzięcia (art. 84 ust. 2 ustawy </w:t>
      </w:r>
      <w:proofErr w:type="spellStart"/>
      <w:r w:rsidRPr="00BD6EC5">
        <w:rPr>
          <w:rFonts w:ascii="Times New Roman" w:eastAsia="Times New Roman" w:hAnsi="Times New Roman" w:cs="Times New Roman"/>
          <w:bCs/>
          <w:sz w:val="20"/>
          <w:szCs w:val="20"/>
          <w:lang w:eastAsia="pl-PL"/>
        </w:rPr>
        <w:t>ooś</w:t>
      </w:r>
      <w:proofErr w:type="spellEnd"/>
      <w:r w:rsidRPr="00BD6EC5">
        <w:rPr>
          <w:rFonts w:ascii="Times New Roman" w:eastAsia="Times New Roman" w:hAnsi="Times New Roman" w:cs="Times New Roman"/>
          <w:bCs/>
          <w:sz w:val="20"/>
          <w:szCs w:val="20"/>
          <w:lang w:eastAsia="pl-PL"/>
        </w:rPr>
        <w:t>)</w:t>
      </w:r>
    </w:p>
    <w:p w:rsidR="00303FA1" w:rsidRPr="00BD6EC5" w:rsidRDefault="00303FA1" w:rsidP="00303FA1">
      <w:pPr>
        <w:spacing w:after="200" w:line="240" w:lineRule="auto"/>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bCs/>
          <w:sz w:val="20"/>
          <w:szCs w:val="20"/>
          <w:u w:val="single"/>
          <w:lang w:eastAsia="pl-PL"/>
        </w:rPr>
        <w:t>Otrzymują:</w:t>
      </w:r>
    </w:p>
    <w:p w:rsidR="00303FA1" w:rsidRPr="00BD6EC5" w:rsidRDefault="00303FA1" w:rsidP="00303FA1">
      <w:pPr>
        <w:pStyle w:val="Akapitzlist"/>
        <w:numPr>
          <w:ilvl w:val="0"/>
          <w:numId w:val="2"/>
        </w:numPr>
        <w:spacing w:after="0" w:line="240" w:lineRule="auto"/>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bCs/>
          <w:sz w:val="20"/>
          <w:szCs w:val="20"/>
          <w:lang w:eastAsia="pl-PL"/>
        </w:rPr>
        <w:t>Wnioskodawc</w:t>
      </w:r>
      <w:r w:rsidR="00C63D1B" w:rsidRPr="00BD6EC5">
        <w:rPr>
          <w:rFonts w:ascii="Times New Roman" w:eastAsia="Times New Roman" w:hAnsi="Times New Roman" w:cs="Times New Roman"/>
          <w:bCs/>
          <w:sz w:val="20"/>
          <w:szCs w:val="20"/>
          <w:lang w:eastAsia="pl-PL"/>
        </w:rPr>
        <w:t>y</w:t>
      </w:r>
    </w:p>
    <w:p w:rsidR="00303FA1" w:rsidRPr="00BD6EC5" w:rsidRDefault="00303FA1" w:rsidP="00303FA1">
      <w:pPr>
        <w:numPr>
          <w:ilvl w:val="0"/>
          <w:numId w:val="2"/>
        </w:numPr>
        <w:spacing w:after="0" w:line="240" w:lineRule="auto"/>
        <w:contextualSpacing/>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bCs/>
          <w:sz w:val="20"/>
          <w:szCs w:val="20"/>
          <w:lang w:eastAsia="pl-PL"/>
        </w:rPr>
        <w:t>strony postępowania w trybie art. 49 kpa</w:t>
      </w:r>
    </w:p>
    <w:p w:rsidR="00303FA1" w:rsidRPr="00BD6EC5" w:rsidRDefault="00303FA1" w:rsidP="00303FA1">
      <w:pPr>
        <w:numPr>
          <w:ilvl w:val="0"/>
          <w:numId w:val="2"/>
        </w:numPr>
        <w:spacing w:after="0" w:line="240" w:lineRule="auto"/>
        <w:contextualSpacing/>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bCs/>
          <w:sz w:val="20"/>
          <w:szCs w:val="20"/>
          <w:lang w:eastAsia="pl-PL"/>
        </w:rPr>
        <w:t>a/a.</w:t>
      </w:r>
    </w:p>
    <w:p w:rsidR="00303FA1" w:rsidRPr="00BD6EC5" w:rsidRDefault="00303FA1" w:rsidP="00303FA1">
      <w:pPr>
        <w:spacing w:after="0" w:line="240" w:lineRule="auto"/>
        <w:contextualSpacing/>
        <w:rPr>
          <w:rFonts w:ascii="Times New Roman" w:eastAsia="Times New Roman" w:hAnsi="Times New Roman" w:cs="Times New Roman"/>
          <w:bCs/>
          <w:sz w:val="20"/>
          <w:szCs w:val="20"/>
          <w:lang w:eastAsia="pl-PL"/>
        </w:rPr>
      </w:pPr>
    </w:p>
    <w:p w:rsidR="00303FA1" w:rsidRPr="00BD6EC5" w:rsidRDefault="00303FA1" w:rsidP="00303FA1">
      <w:pPr>
        <w:spacing w:after="0" w:line="240" w:lineRule="auto"/>
        <w:jc w:val="both"/>
        <w:rPr>
          <w:rFonts w:ascii="Times New Roman" w:eastAsia="Times New Roman" w:hAnsi="Times New Roman" w:cs="Times New Roman"/>
          <w:bCs/>
          <w:sz w:val="20"/>
          <w:szCs w:val="20"/>
          <w:u w:val="single"/>
          <w:lang w:eastAsia="pl-PL"/>
        </w:rPr>
      </w:pPr>
    </w:p>
    <w:p w:rsidR="00303FA1" w:rsidRPr="00BD6EC5" w:rsidRDefault="00303FA1" w:rsidP="00303FA1">
      <w:pPr>
        <w:spacing w:after="0" w:line="240" w:lineRule="auto"/>
        <w:jc w:val="both"/>
        <w:rPr>
          <w:rFonts w:ascii="Times New Roman" w:eastAsia="Times New Roman" w:hAnsi="Times New Roman" w:cs="Times New Roman"/>
          <w:bCs/>
          <w:sz w:val="20"/>
          <w:szCs w:val="20"/>
          <w:u w:val="single"/>
          <w:lang w:eastAsia="pl-PL"/>
        </w:rPr>
      </w:pPr>
    </w:p>
    <w:p w:rsidR="00303FA1" w:rsidRPr="00BD6EC5" w:rsidRDefault="00303FA1" w:rsidP="00303FA1">
      <w:pPr>
        <w:spacing w:after="0" w:line="240" w:lineRule="auto"/>
        <w:jc w:val="both"/>
        <w:rPr>
          <w:rFonts w:ascii="Times New Roman" w:eastAsia="Times New Roman" w:hAnsi="Times New Roman" w:cs="Times New Roman"/>
          <w:bCs/>
          <w:sz w:val="20"/>
          <w:szCs w:val="20"/>
          <w:u w:val="single"/>
          <w:lang w:eastAsia="pl-PL"/>
        </w:rPr>
      </w:pPr>
      <w:r w:rsidRPr="00BD6EC5">
        <w:rPr>
          <w:rFonts w:ascii="Times New Roman" w:eastAsia="Times New Roman" w:hAnsi="Times New Roman" w:cs="Times New Roman"/>
          <w:bCs/>
          <w:sz w:val="20"/>
          <w:szCs w:val="20"/>
          <w:u w:val="single"/>
          <w:lang w:eastAsia="pl-PL"/>
        </w:rPr>
        <w:t>Do wiadomości:</w:t>
      </w:r>
    </w:p>
    <w:p w:rsidR="00303FA1" w:rsidRPr="00BD6EC5" w:rsidRDefault="00303FA1" w:rsidP="00303FA1">
      <w:pPr>
        <w:spacing w:after="0" w:line="240" w:lineRule="auto"/>
        <w:ind w:left="3969" w:hanging="3969"/>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bCs/>
          <w:sz w:val="20"/>
          <w:szCs w:val="20"/>
          <w:lang w:eastAsia="pl-PL"/>
        </w:rPr>
        <w:t xml:space="preserve">1. Regionalny Dyrektor Ochrony Środowiska w Olsztynie (art. 74 ust. 4 ustawy </w:t>
      </w:r>
      <w:proofErr w:type="spellStart"/>
      <w:r w:rsidRPr="00BD6EC5">
        <w:rPr>
          <w:rFonts w:ascii="Times New Roman" w:eastAsia="Times New Roman" w:hAnsi="Times New Roman" w:cs="Times New Roman"/>
          <w:bCs/>
          <w:sz w:val="20"/>
          <w:szCs w:val="20"/>
          <w:lang w:eastAsia="pl-PL"/>
        </w:rPr>
        <w:t>ooś</w:t>
      </w:r>
      <w:proofErr w:type="spellEnd"/>
      <w:r w:rsidRPr="00BD6EC5">
        <w:rPr>
          <w:rFonts w:ascii="Times New Roman" w:eastAsia="Times New Roman" w:hAnsi="Times New Roman" w:cs="Times New Roman"/>
          <w:bCs/>
          <w:sz w:val="20"/>
          <w:szCs w:val="20"/>
          <w:lang w:eastAsia="pl-PL"/>
        </w:rPr>
        <w:t>)</w:t>
      </w:r>
    </w:p>
    <w:p w:rsidR="00303FA1" w:rsidRPr="00BD6EC5" w:rsidRDefault="00303FA1" w:rsidP="00303FA1">
      <w:pPr>
        <w:spacing w:after="0" w:line="240" w:lineRule="auto"/>
        <w:ind w:left="3969" w:hanging="3969"/>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bCs/>
          <w:sz w:val="20"/>
          <w:szCs w:val="20"/>
          <w:lang w:eastAsia="pl-PL"/>
        </w:rPr>
        <w:t xml:space="preserve">2.  PGW Wody Polskie Zarząd Zlewni w </w:t>
      </w:r>
      <w:r w:rsidR="00C63D1B" w:rsidRPr="00BD6EC5">
        <w:rPr>
          <w:rFonts w:ascii="Times New Roman" w:eastAsia="Times New Roman" w:hAnsi="Times New Roman" w:cs="Times New Roman"/>
          <w:bCs/>
          <w:sz w:val="20"/>
          <w:szCs w:val="20"/>
          <w:lang w:eastAsia="pl-PL"/>
        </w:rPr>
        <w:t xml:space="preserve">Ciechanowie </w:t>
      </w:r>
      <w:r w:rsidRPr="00BD6EC5">
        <w:rPr>
          <w:rFonts w:ascii="Times New Roman" w:eastAsia="Times New Roman" w:hAnsi="Times New Roman" w:cs="Times New Roman"/>
          <w:bCs/>
          <w:sz w:val="20"/>
          <w:szCs w:val="20"/>
          <w:lang w:eastAsia="pl-PL"/>
        </w:rPr>
        <w:t xml:space="preserve">(art. 74 ust. 4 ustawy </w:t>
      </w:r>
      <w:proofErr w:type="spellStart"/>
      <w:r w:rsidRPr="00BD6EC5">
        <w:rPr>
          <w:rFonts w:ascii="Times New Roman" w:eastAsia="Times New Roman" w:hAnsi="Times New Roman" w:cs="Times New Roman"/>
          <w:bCs/>
          <w:sz w:val="20"/>
          <w:szCs w:val="20"/>
          <w:lang w:eastAsia="pl-PL"/>
        </w:rPr>
        <w:t>ooś</w:t>
      </w:r>
      <w:proofErr w:type="spellEnd"/>
      <w:r w:rsidRPr="00BD6EC5">
        <w:rPr>
          <w:rFonts w:ascii="Times New Roman" w:eastAsia="Times New Roman" w:hAnsi="Times New Roman" w:cs="Times New Roman"/>
          <w:bCs/>
          <w:sz w:val="20"/>
          <w:szCs w:val="20"/>
          <w:lang w:eastAsia="pl-PL"/>
        </w:rPr>
        <w:t>)</w:t>
      </w:r>
    </w:p>
    <w:p w:rsidR="00303FA1" w:rsidRPr="00BD6EC5" w:rsidRDefault="00303FA1" w:rsidP="00303FA1">
      <w:pPr>
        <w:spacing w:after="0" w:line="240" w:lineRule="auto"/>
        <w:ind w:left="3969" w:hanging="3969"/>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bCs/>
          <w:sz w:val="20"/>
          <w:szCs w:val="20"/>
          <w:lang w:eastAsia="pl-PL"/>
        </w:rPr>
        <w:t xml:space="preserve">3. Państwowy Powiatowy Inspektor Sanitarny w Nidzicy (art. 74 ust. 4 ustawy </w:t>
      </w:r>
      <w:proofErr w:type="spellStart"/>
      <w:r w:rsidRPr="00BD6EC5">
        <w:rPr>
          <w:rFonts w:ascii="Times New Roman" w:eastAsia="Times New Roman" w:hAnsi="Times New Roman" w:cs="Times New Roman"/>
          <w:bCs/>
          <w:sz w:val="20"/>
          <w:szCs w:val="20"/>
          <w:lang w:eastAsia="pl-PL"/>
        </w:rPr>
        <w:t>ooś</w:t>
      </w:r>
      <w:proofErr w:type="spellEnd"/>
      <w:r w:rsidRPr="00BD6EC5">
        <w:rPr>
          <w:rFonts w:ascii="Times New Roman" w:eastAsia="Times New Roman" w:hAnsi="Times New Roman" w:cs="Times New Roman"/>
          <w:bCs/>
          <w:sz w:val="20"/>
          <w:szCs w:val="20"/>
          <w:lang w:eastAsia="pl-PL"/>
        </w:rPr>
        <w:t>)</w:t>
      </w:r>
    </w:p>
    <w:p w:rsidR="00303FA1" w:rsidRPr="00BD6EC5" w:rsidRDefault="00303FA1" w:rsidP="00303FA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D6EC5">
        <w:rPr>
          <w:rFonts w:ascii="Times New Roman" w:eastAsia="Times New Roman" w:hAnsi="Times New Roman" w:cs="Times New Roman"/>
          <w:sz w:val="20"/>
          <w:szCs w:val="20"/>
          <w:lang w:eastAsia="pl-PL"/>
        </w:rPr>
        <w:t xml:space="preserve">4. Starosta Nidzicki </w:t>
      </w:r>
      <w:r w:rsidRPr="00BD6EC5">
        <w:rPr>
          <w:rFonts w:ascii="Times New Roman" w:eastAsia="Times New Roman" w:hAnsi="Times New Roman" w:cs="Times New Roman"/>
          <w:bCs/>
          <w:sz w:val="20"/>
          <w:szCs w:val="20"/>
          <w:lang w:eastAsia="pl-PL"/>
        </w:rPr>
        <w:t xml:space="preserve">(art. 86 a ustawy </w:t>
      </w:r>
      <w:proofErr w:type="spellStart"/>
      <w:r w:rsidRPr="00BD6EC5">
        <w:rPr>
          <w:rFonts w:ascii="Times New Roman" w:eastAsia="Times New Roman" w:hAnsi="Times New Roman" w:cs="Times New Roman"/>
          <w:bCs/>
          <w:sz w:val="20"/>
          <w:szCs w:val="20"/>
          <w:lang w:eastAsia="pl-PL"/>
        </w:rPr>
        <w:t>ooś</w:t>
      </w:r>
      <w:proofErr w:type="spellEnd"/>
      <w:r w:rsidRPr="00BD6EC5">
        <w:rPr>
          <w:rFonts w:ascii="Times New Roman" w:eastAsia="Times New Roman" w:hAnsi="Times New Roman" w:cs="Times New Roman"/>
          <w:bCs/>
          <w:sz w:val="20"/>
          <w:szCs w:val="20"/>
          <w:lang w:eastAsia="pl-PL"/>
        </w:rPr>
        <w:t>)</w:t>
      </w:r>
    </w:p>
    <w:p w:rsidR="00303FA1" w:rsidRPr="00BD6EC5" w:rsidRDefault="00303FA1" w:rsidP="00303FA1">
      <w:pPr>
        <w:tabs>
          <w:tab w:val="left" w:pos="3600"/>
        </w:tabs>
        <w:spacing w:after="0" w:line="240" w:lineRule="auto"/>
        <w:rPr>
          <w:rFonts w:ascii="Times New Roman" w:eastAsia="Times New Roman" w:hAnsi="Times New Roman" w:cs="Times New Roman"/>
          <w:i/>
          <w:sz w:val="20"/>
          <w:szCs w:val="20"/>
          <w:lang w:eastAsia="pl-PL"/>
        </w:rPr>
      </w:pPr>
      <w:r w:rsidRPr="00BD6EC5">
        <w:rPr>
          <w:rFonts w:ascii="Times New Roman" w:eastAsia="Times New Roman" w:hAnsi="Times New Roman" w:cs="Times New Roman"/>
          <w:i/>
          <w:sz w:val="20"/>
          <w:szCs w:val="20"/>
          <w:lang w:eastAsia="pl-PL"/>
        </w:rPr>
        <w:t xml:space="preserve">            Na podstawie załącznika - część I pkt 45 do ustawy z dnia 16.11.2006r. o opłacie skarbowej</w:t>
      </w:r>
    </w:p>
    <w:p w:rsidR="00C07421" w:rsidRPr="00BD6EC5" w:rsidRDefault="00303FA1" w:rsidP="00BD6EC5">
      <w:pPr>
        <w:widowControl w:val="0"/>
        <w:spacing w:after="0" w:line="252" w:lineRule="auto"/>
        <w:jc w:val="both"/>
        <w:rPr>
          <w:rFonts w:ascii="Times New Roman" w:eastAsia="Arial" w:hAnsi="Times New Roman" w:cs="Times New Roman"/>
          <w:color w:val="000000"/>
          <w:sz w:val="20"/>
          <w:szCs w:val="20"/>
          <w:lang w:eastAsia="pl-PL" w:bidi="pl-PL"/>
        </w:rPr>
        <w:sectPr w:rsidR="00C07421" w:rsidRPr="00BD6EC5" w:rsidSect="00C07421">
          <w:footerReference w:type="default" r:id="rId9"/>
          <w:pgSz w:w="11900" w:h="16840"/>
          <w:pgMar w:top="1477" w:right="1265" w:bottom="1375" w:left="1215" w:header="1049" w:footer="3" w:gutter="0"/>
          <w:cols w:space="720"/>
          <w:noEndnote/>
          <w:docGrid w:linePitch="360"/>
        </w:sectPr>
      </w:pPr>
      <w:r w:rsidRPr="00BD6EC5">
        <w:rPr>
          <w:rFonts w:ascii="Times New Roman" w:eastAsia="Times New Roman" w:hAnsi="Times New Roman" w:cs="Times New Roman"/>
          <w:i/>
          <w:sz w:val="20"/>
          <w:szCs w:val="20"/>
          <w:lang w:eastAsia="pl-PL"/>
        </w:rPr>
        <w:t>(t. j. Dz. U. z 2022 r., poz. 2142 z późn. zm.) pobrano opłatę skarbową za wydanie  decyzji w wysokości 205 zł).</w:t>
      </w:r>
    </w:p>
    <w:p w:rsidR="00AB140D" w:rsidRPr="008610FC" w:rsidRDefault="00AB140D" w:rsidP="00BD6EC5">
      <w:pPr>
        <w:jc w:val="right"/>
        <w:rPr>
          <w:rFonts w:ascii="Times New Roman" w:eastAsia="Times New Roman" w:hAnsi="Times New Roman" w:cs="Times New Roman"/>
          <w:b/>
          <w:bCs/>
          <w:sz w:val="24"/>
          <w:szCs w:val="24"/>
          <w:lang w:eastAsia="pl-PL"/>
        </w:rPr>
      </w:pPr>
      <w:r w:rsidRPr="00BD4451">
        <w:rPr>
          <w:rFonts w:ascii="Times New Roman" w:eastAsia="Times New Roman" w:hAnsi="Times New Roman" w:cs="Times New Roman"/>
          <w:b/>
          <w:bCs/>
          <w:sz w:val="24"/>
          <w:szCs w:val="24"/>
          <w:lang w:eastAsia="pl-PL"/>
        </w:rPr>
        <w:lastRenderedPageBreak/>
        <w:t xml:space="preserve">Załącznik do decyzji nr </w:t>
      </w:r>
      <w:r w:rsidR="00C63D1B">
        <w:rPr>
          <w:rFonts w:ascii="Times New Roman" w:eastAsia="Times New Roman" w:hAnsi="Times New Roman" w:cs="Times New Roman"/>
          <w:b/>
          <w:bCs/>
          <w:sz w:val="24"/>
          <w:szCs w:val="24"/>
          <w:lang w:eastAsia="pl-PL"/>
        </w:rPr>
        <w:t>8</w:t>
      </w:r>
      <w:r w:rsidRPr="00BD4451">
        <w:rPr>
          <w:rFonts w:ascii="Times New Roman" w:eastAsia="Times New Roman" w:hAnsi="Times New Roman" w:cs="Times New Roman"/>
          <w:b/>
          <w:bCs/>
          <w:sz w:val="24"/>
          <w:szCs w:val="24"/>
          <w:lang w:eastAsia="pl-PL"/>
        </w:rPr>
        <w:t>/202</w:t>
      </w:r>
      <w:r w:rsidR="002738B6">
        <w:rPr>
          <w:rFonts w:ascii="Times New Roman" w:eastAsia="Times New Roman" w:hAnsi="Times New Roman" w:cs="Times New Roman"/>
          <w:b/>
          <w:bCs/>
          <w:sz w:val="24"/>
          <w:szCs w:val="24"/>
          <w:lang w:eastAsia="pl-PL"/>
        </w:rPr>
        <w:t>3</w:t>
      </w:r>
      <w:r w:rsidRPr="00BD4451">
        <w:rPr>
          <w:rFonts w:ascii="Times New Roman" w:eastAsia="Times New Roman" w:hAnsi="Times New Roman" w:cs="Times New Roman"/>
          <w:b/>
          <w:bCs/>
          <w:sz w:val="24"/>
          <w:szCs w:val="24"/>
          <w:lang w:eastAsia="pl-PL"/>
        </w:rPr>
        <w:br/>
        <w:t>znak: TI.6220.</w:t>
      </w:r>
      <w:r w:rsidR="00C63D1B">
        <w:rPr>
          <w:rFonts w:ascii="Times New Roman" w:eastAsia="Times New Roman" w:hAnsi="Times New Roman" w:cs="Times New Roman"/>
          <w:b/>
          <w:bCs/>
          <w:sz w:val="24"/>
          <w:szCs w:val="24"/>
          <w:lang w:eastAsia="pl-PL"/>
        </w:rPr>
        <w:t>17</w:t>
      </w:r>
      <w:r w:rsidRPr="00BD4451">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2</w:t>
      </w:r>
      <w:r w:rsidRPr="00BD4451">
        <w:rPr>
          <w:rFonts w:ascii="Times New Roman" w:eastAsia="Times New Roman" w:hAnsi="Times New Roman" w:cs="Times New Roman"/>
          <w:b/>
          <w:bCs/>
          <w:sz w:val="24"/>
          <w:szCs w:val="24"/>
          <w:lang w:eastAsia="pl-PL"/>
        </w:rPr>
        <w:t xml:space="preserve"> </w:t>
      </w:r>
      <w:r w:rsidRPr="00BD4451">
        <w:rPr>
          <w:rFonts w:ascii="Times New Roman" w:eastAsia="Times New Roman" w:hAnsi="Times New Roman" w:cs="Times New Roman"/>
          <w:b/>
          <w:bCs/>
          <w:sz w:val="24"/>
          <w:szCs w:val="24"/>
          <w:lang w:eastAsia="pl-PL"/>
        </w:rPr>
        <w:br/>
        <w:t xml:space="preserve">z dnia </w:t>
      </w:r>
      <w:r w:rsidR="00BD6EC5">
        <w:rPr>
          <w:rFonts w:ascii="Times New Roman" w:eastAsia="Times New Roman" w:hAnsi="Times New Roman" w:cs="Times New Roman"/>
          <w:b/>
          <w:bCs/>
          <w:sz w:val="24"/>
          <w:szCs w:val="24"/>
          <w:lang w:eastAsia="pl-PL"/>
        </w:rPr>
        <w:t>30</w:t>
      </w:r>
      <w:r w:rsidR="009548B0">
        <w:rPr>
          <w:rFonts w:ascii="Times New Roman" w:eastAsia="Times New Roman" w:hAnsi="Times New Roman" w:cs="Times New Roman"/>
          <w:b/>
          <w:bCs/>
          <w:sz w:val="24"/>
          <w:szCs w:val="24"/>
          <w:lang w:eastAsia="pl-PL"/>
        </w:rPr>
        <w:t xml:space="preserve"> marca </w:t>
      </w:r>
      <w:r w:rsidRPr="00BD4451">
        <w:rPr>
          <w:rFonts w:ascii="Times New Roman" w:eastAsia="Times New Roman" w:hAnsi="Times New Roman" w:cs="Times New Roman"/>
          <w:b/>
          <w:bCs/>
          <w:sz w:val="24"/>
          <w:szCs w:val="24"/>
          <w:lang w:eastAsia="pl-PL"/>
        </w:rPr>
        <w:t>202</w:t>
      </w:r>
      <w:r w:rsidR="002738B6">
        <w:rPr>
          <w:rFonts w:ascii="Times New Roman" w:eastAsia="Times New Roman" w:hAnsi="Times New Roman" w:cs="Times New Roman"/>
          <w:b/>
          <w:bCs/>
          <w:sz w:val="24"/>
          <w:szCs w:val="24"/>
          <w:lang w:eastAsia="pl-PL"/>
        </w:rPr>
        <w:t>3</w:t>
      </w:r>
      <w:r w:rsidRPr="00BD4451">
        <w:rPr>
          <w:rFonts w:ascii="Times New Roman" w:eastAsia="Times New Roman" w:hAnsi="Times New Roman" w:cs="Times New Roman"/>
          <w:b/>
          <w:bCs/>
          <w:sz w:val="24"/>
          <w:szCs w:val="24"/>
          <w:lang w:eastAsia="pl-PL"/>
        </w:rPr>
        <w:t xml:space="preserve"> r. </w:t>
      </w:r>
    </w:p>
    <w:p w:rsidR="00AB140D" w:rsidRDefault="00AB140D" w:rsidP="007331CB">
      <w:pPr>
        <w:spacing w:after="0" w:line="276" w:lineRule="auto"/>
        <w:rPr>
          <w:rFonts w:ascii="Times New Roman" w:eastAsia="Times New Roman" w:hAnsi="Times New Roman" w:cs="Times New Roman"/>
          <w:b/>
          <w:bCs/>
          <w:sz w:val="28"/>
          <w:szCs w:val="28"/>
          <w:u w:val="single"/>
          <w:lang w:eastAsia="pl-PL"/>
        </w:rPr>
      </w:pPr>
    </w:p>
    <w:p w:rsidR="00AB140D" w:rsidRPr="00BD4451" w:rsidRDefault="00AB140D" w:rsidP="00AB140D">
      <w:pPr>
        <w:spacing w:after="0" w:line="276" w:lineRule="auto"/>
        <w:jc w:val="center"/>
        <w:rPr>
          <w:rFonts w:ascii="Times New Roman" w:eastAsia="Times New Roman" w:hAnsi="Times New Roman" w:cs="Times New Roman"/>
          <w:b/>
          <w:bCs/>
          <w:sz w:val="28"/>
          <w:szCs w:val="28"/>
          <w:u w:val="single"/>
          <w:lang w:eastAsia="pl-PL"/>
        </w:rPr>
      </w:pPr>
      <w:r w:rsidRPr="00BD4451">
        <w:rPr>
          <w:rFonts w:ascii="Times New Roman" w:eastAsia="Times New Roman" w:hAnsi="Times New Roman" w:cs="Times New Roman"/>
          <w:b/>
          <w:bCs/>
          <w:sz w:val="28"/>
          <w:szCs w:val="28"/>
          <w:u w:val="single"/>
          <w:lang w:eastAsia="pl-PL"/>
        </w:rPr>
        <w:t xml:space="preserve">Charakterystyka przedsięwzięcia </w:t>
      </w:r>
    </w:p>
    <w:p w:rsidR="006869B4" w:rsidRDefault="006869B4" w:rsidP="006869B4">
      <w:pPr>
        <w:keepNext/>
        <w:spacing w:after="0" w:line="360" w:lineRule="auto"/>
        <w:jc w:val="both"/>
        <w:rPr>
          <w:rFonts w:ascii="Times New Roman" w:hAnsi="Times New Roman" w:cs="Times New Roman"/>
          <w:sz w:val="24"/>
          <w:szCs w:val="24"/>
        </w:rPr>
      </w:pPr>
    </w:p>
    <w:p w:rsidR="00BB3608" w:rsidRDefault="00BB3608" w:rsidP="006869B4">
      <w:pPr>
        <w:keepNext/>
        <w:spacing w:after="0" w:line="360" w:lineRule="auto"/>
        <w:ind w:left="-227" w:right="-227"/>
        <w:jc w:val="both"/>
        <w:rPr>
          <w:rFonts w:ascii="Times New Roman" w:hAnsi="Times New Roman" w:cs="Times New Roman"/>
          <w:sz w:val="24"/>
          <w:szCs w:val="24"/>
        </w:rPr>
      </w:pPr>
    </w:p>
    <w:p w:rsidR="004E5BEE" w:rsidRDefault="006869B4" w:rsidP="004E5BEE">
      <w:pPr>
        <w:keepNext/>
        <w:spacing w:after="0" w:line="360" w:lineRule="auto"/>
        <w:ind w:left="-227" w:right="-227" w:firstLine="935"/>
        <w:jc w:val="both"/>
        <w:rPr>
          <w:rFonts w:ascii="Times New Roman" w:eastAsia="Times New Roman" w:hAnsi="Times New Roman" w:cs="Times New Roman"/>
          <w:sz w:val="24"/>
          <w:szCs w:val="24"/>
          <w:lang w:eastAsia="pl-PL"/>
        </w:rPr>
      </w:pPr>
      <w:r w:rsidRPr="00CB4A42">
        <w:rPr>
          <w:rFonts w:ascii="Times New Roman" w:hAnsi="Times New Roman" w:cs="Times New Roman"/>
          <w:sz w:val="24"/>
          <w:szCs w:val="24"/>
        </w:rPr>
        <w:t xml:space="preserve">Przedmiotem inwestycji, dla której wydano decyzję o </w:t>
      </w:r>
      <w:r w:rsidRPr="00CB4A42">
        <w:rPr>
          <w:rFonts w:ascii="Times New Roman" w:eastAsia="Times New Roman" w:hAnsi="Times New Roman" w:cs="Times New Roman"/>
          <w:sz w:val="24"/>
          <w:szCs w:val="24"/>
          <w:lang w:eastAsia="pl-PL"/>
        </w:rPr>
        <w:t>środowiskowych uwarunkowaniach nr 8/2023 jest przedsięwzięcie polegające na „Przebudowie budynku na dz. nr 8 obręb 3 Nidzica przy Al. Sprzymierzonych 53 na zakład produkcji betonu”.</w:t>
      </w:r>
    </w:p>
    <w:p w:rsidR="004E5BEE" w:rsidRDefault="009C21FE" w:rsidP="004E5BEE">
      <w:pPr>
        <w:keepNext/>
        <w:spacing w:after="0" w:line="360" w:lineRule="auto"/>
        <w:ind w:left="-227" w:right="-227" w:firstLine="935"/>
        <w:jc w:val="both"/>
        <w:rPr>
          <w:rFonts w:ascii="Times New Roman" w:eastAsia="Times New Roman" w:hAnsi="Times New Roman" w:cs="Times New Roman"/>
          <w:sz w:val="24"/>
          <w:szCs w:val="24"/>
          <w:lang w:eastAsia="pl-PL"/>
        </w:rPr>
      </w:pPr>
      <w:r w:rsidRPr="00CB4A42">
        <w:rPr>
          <w:rFonts w:ascii="Times New Roman" w:eastAsia="Arial" w:hAnsi="Times New Roman" w:cs="Times New Roman"/>
          <w:sz w:val="24"/>
          <w:szCs w:val="24"/>
          <w:lang w:eastAsia="pl-PL" w:bidi="pl-PL"/>
        </w:rPr>
        <w:t>Planowane przedsięwzięcie</w:t>
      </w:r>
      <w:r w:rsidR="00CB4A42">
        <w:rPr>
          <w:rFonts w:ascii="Times New Roman" w:eastAsia="Arial" w:hAnsi="Times New Roman" w:cs="Times New Roman"/>
          <w:sz w:val="24"/>
          <w:szCs w:val="24"/>
          <w:lang w:eastAsia="pl-PL" w:bidi="pl-PL"/>
        </w:rPr>
        <w:t xml:space="preserve"> </w:t>
      </w:r>
      <w:r w:rsidRPr="00CB4A42">
        <w:rPr>
          <w:rFonts w:ascii="Times New Roman" w:eastAsia="Arial" w:hAnsi="Times New Roman" w:cs="Times New Roman"/>
          <w:sz w:val="24"/>
          <w:szCs w:val="24"/>
          <w:lang w:eastAsia="pl-PL" w:bidi="pl-PL"/>
        </w:rPr>
        <w:t>realizowane będzie w Nidzicy przy Alei Sprzymierzonych 53, na działce o numerze ewidencyjnym 8, obręb 3 Nidzica, powiat nidzicki, województwo warmińsko-mazurskie</w:t>
      </w:r>
      <w:r w:rsidR="004E5BEE">
        <w:rPr>
          <w:rFonts w:ascii="Times New Roman" w:eastAsia="Arial" w:hAnsi="Times New Roman" w:cs="Times New Roman"/>
          <w:sz w:val="24"/>
          <w:szCs w:val="24"/>
          <w:lang w:eastAsia="pl-PL" w:bidi="pl-PL"/>
        </w:rPr>
        <w:t xml:space="preserve">, </w:t>
      </w:r>
      <w:r w:rsidR="004E5BEE" w:rsidRPr="00853F80">
        <w:rPr>
          <w:rFonts w:ascii="Times New Roman" w:hAnsi="Times New Roman" w:cs="Times New Roman"/>
          <w:sz w:val="24"/>
          <w:szCs w:val="24"/>
        </w:rPr>
        <w:t>dla której ustanowiono MPZP i przeznaczenie terenu oznaczono C-125P-U – zabudowa przemysłowa i usługowa. Planowane przedsięwzięcie jest więc zgodne z ustaleniami planu.</w:t>
      </w:r>
    </w:p>
    <w:p w:rsidR="00CB4A42" w:rsidRDefault="009C21FE" w:rsidP="004E5BEE">
      <w:pPr>
        <w:keepNext/>
        <w:spacing w:after="0" w:line="360" w:lineRule="auto"/>
        <w:ind w:left="-227" w:right="-227" w:firstLine="935"/>
        <w:jc w:val="both"/>
        <w:rPr>
          <w:rFonts w:ascii="Times New Roman" w:eastAsia="Times New Roman" w:hAnsi="Times New Roman" w:cs="Times New Roman"/>
          <w:sz w:val="24"/>
          <w:szCs w:val="24"/>
          <w:lang w:eastAsia="pl-PL"/>
        </w:rPr>
      </w:pPr>
      <w:r w:rsidRPr="00CB4A42">
        <w:rPr>
          <w:rFonts w:ascii="Times New Roman" w:eastAsia="Arial" w:hAnsi="Times New Roman" w:cs="Times New Roman"/>
          <w:sz w:val="24"/>
          <w:szCs w:val="24"/>
          <w:lang w:eastAsia="pl-PL" w:bidi="pl-PL"/>
        </w:rPr>
        <w:t>Zgodnie z informacjami zawartymi w KIP powyższa działka ma powierzchnię 0,9628 ha i stanowi inne tereny zabudowane. W chwili obecnej na jej terenie zlokalizowane są obiekty budowlane o łącznej powierzchni zabudowy ok. 1920 m</w:t>
      </w:r>
      <w:r w:rsidRPr="00CB4A42">
        <w:rPr>
          <w:rFonts w:ascii="Times New Roman" w:eastAsia="Arial" w:hAnsi="Times New Roman" w:cs="Times New Roman"/>
          <w:sz w:val="24"/>
          <w:szCs w:val="24"/>
          <w:vertAlign w:val="superscript"/>
          <w:lang w:eastAsia="pl-PL" w:bidi="pl-PL"/>
        </w:rPr>
        <w:t>2</w:t>
      </w:r>
      <w:r w:rsidRPr="00CB4A42">
        <w:rPr>
          <w:rFonts w:ascii="Times New Roman" w:eastAsia="Arial" w:hAnsi="Times New Roman" w:cs="Times New Roman"/>
          <w:sz w:val="24"/>
          <w:szCs w:val="24"/>
          <w:lang w:eastAsia="pl-PL" w:bidi="pl-PL"/>
        </w:rPr>
        <w:t>, w tym hala produkcyjno- magazynowa będąca miejscem planowanego przedsięwzięcia, obiekt drukarni, narzędziowni, budynek socjalno-biurowy, garaż i budynki gospodarcze.</w:t>
      </w:r>
      <w:r w:rsidR="00CB4A42">
        <w:rPr>
          <w:rFonts w:ascii="Times New Roman" w:eastAsia="Arial" w:hAnsi="Times New Roman" w:cs="Times New Roman"/>
          <w:sz w:val="24"/>
          <w:szCs w:val="24"/>
          <w:lang w:eastAsia="pl-PL" w:bidi="pl-PL"/>
        </w:rPr>
        <w:t xml:space="preserve"> </w:t>
      </w:r>
      <w:r w:rsidRPr="00CB4A42">
        <w:rPr>
          <w:rFonts w:ascii="Times New Roman" w:eastAsia="Arial" w:hAnsi="Times New Roman" w:cs="Times New Roman"/>
          <w:sz w:val="24"/>
          <w:szCs w:val="24"/>
          <w:lang w:eastAsia="pl-PL" w:bidi="pl-PL"/>
        </w:rPr>
        <w:t>Pomiędzy budynkami znajduje się utwardzony plac manewrowy o powierzchni ok. 4 500 m</w:t>
      </w:r>
      <w:r w:rsidRPr="00CB4A42">
        <w:rPr>
          <w:rFonts w:ascii="Times New Roman" w:eastAsia="Arial" w:hAnsi="Times New Roman" w:cs="Times New Roman"/>
          <w:sz w:val="24"/>
          <w:szCs w:val="24"/>
          <w:vertAlign w:val="superscript"/>
          <w:lang w:eastAsia="pl-PL" w:bidi="pl-PL"/>
        </w:rPr>
        <w:t>2</w:t>
      </w:r>
      <w:r w:rsidRPr="00CB4A42">
        <w:rPr>
          <w:rFonts w:ascii="Times New Roman" w:eastAsia="Arial" w:hAnsi="Times New Roman" w:cs="Times New Roman"/>
          <w:sz w:val="24"/>
          <w:szCs w:val="24"/>
          <w:lang w:eastAsia="pl-PL" w:bidi="pl-PL"/>
        </w:rPr>
        <w:t>.</w:t>
      </w:r>
    </w:p>
    <w:p w:rsidR="00A9155B" w:rsidRDefault="009C21FE" w:rsidP="00A9155B">
      <w:pPr>
        <w:keepNext/>
        <w:spacing w:after="0" w:line="360" w:lineRule="auto"/>
        <w:ind w:left="-227" w:right="-227" w:firstLine="935"/>
        <w:jc w:val="both"/>
        <w:rPr>
          <w:rFonts w:ascii="Times New Roman" w:eastAsia="Times New Roman" w:hAnsi="Times New Roman" w:cs="Times New Roman"/>
          <w:sz w:val="24"/>
          <w:szCs w:val="24"/>
          <w:lang w:eastAsia="pl-PL"/>
        </w:rPr>
      </w:pPr>
      <w:r w:rsidRPr="00CB4A42">
        <w:rPr>
          <w:rFonts w:ascii="Times New Roman" w:eastAsia="Arial" w:hAnsi="Times New Roman" w:cs="Times New Roman"/>
          <w:sz w:val="24"/>
          <w:szCs w:val="24"/>
          <w:lang w:eastAsia="pl-PL" w:bidi="pl-PL"/>
        </w:rPr>
        <w:t>Teren planowanej działalności od strony zachodniej i północnej sąsiaduje z terenami otwartymi, rolniczymi lub przeznaczonymi na podobną działalność, natomiast po stronie południowej (bezpośrednio) i wschodniej (za ulicą) zlokalizowana jest zabudowa mieszkaniowa o charakterze jednorodzinnym, będąca skrajem większego osiedla po północnej stronie miasta</w:t>
      </w:r>
      <w:r w:rsidR="00CB4A42">
        <w:rPr>
          <w:rFonts w:ascii="Times New Roman" w:eastAsia="Times New Roman" w:hAnsi="Times New Roman" w:cs="Times New Roman"/>
          <w:sz w:val="24"/>
          <w:szCs w:val="24"/>
          <w:lang w:eastAsia="pl-PL"/>
        </w:rPr>
        <w:t>.</w:t>
      </w:r>
    </w:p>
    <w:p w:rsidR="009C21FE" w:rsidRPr="00CB4A42" w:rsidRDefault="009C21FE" w:rsidP="00A9155B">
      <w:pPr>
        <w:keepNext/>
        <w:spacing w:after="0" w:line="360" w:lineRule="auto"/>
        <w:ind w:left="-227" w:right="-227" w:firstLine="935"/>
        <w:jc w:val="both"/>
        <w:rPr>
          <w:rFonts w:ascii="Times New Roman" w:eastAsia="Times New Roman" w:hAnsi="Times New Roman" w:cs="Times New Roman"/>
          <w:sz w:val="24"/>
          <w:szCs w:val="24"/>
          <w:lang w:eastAsia="pl-PL"/>
        </w:rPr>
      </w:pPr>
      <w:r w:rsidRPr="00CB4A42">
        <w:rPr>
          <w:rFonts w:ascii="Times New Roman" w:eastAsia="Arial" w:hAnsi="Times New Roman" w:cs="Times New Roman"/>
          <w:sz w:val="24"/>
          <w:szCs w:val="24"/>
          <w:lang w:eastAsia="pl-PL" w:bidi="pl-PL"/>
        </w:rPr>
        <w:t>Planowane przedsięwzięcie będzie polegało na przebudowie budynku na zakład produkcji betonu poprzez zainstalowanie w istniejącej hali produkcyjno-magazynowej nowoczesnego mieszalnika do betonu z przenośnikami do kruszyw i cementu. Poza halą wykonane zostaną silosy na cement, zasieki na kruszywa oraz zbiornik do odzysku wody z mycia instalacji i odbiornik deszczówki z terenu zakładu. Planowany węzeł betoniarski będzie się składał z następujących urządzeń i instalacji:</w:t>
      </w:r>
    </w:p>
    <w:p w:rsidR="009C21FE" w:rsidRPr="00CB4A42" w:rsidRDefault="009C21FE" w:rsidP="00CB4A42">
      <w:pPr>
        <w:pStyle w:val="Akapitzlist"/>
        <w:widowControl w:val="0"/>
        <w:numPr>
          <w:ilvl w:val="0"/>
          <w:numId w:val="39"/>
        </w:numPr>
        <w:spacing w:after="0" w:line="360" w:lineRule="auto"/>
        <w:ind w:left="0"/>
        <w:jc w:val="both"/>
        <w:rPr>
          <w:rFonts w:ascii="Times New Roman" w:eastAsia="Arial" w:hAnsi="Times New Roman" w:cs="Times New Roman"/>
          <w:sz w:val="24"/>
          <w:szCs w:val="24"/>
          <w:lang w:eastAsia="pl-PL" w:bidi="pl-PL"/>
        </w:rPr>
      </w:pPr>
      <w:r w:rsidRPr="00CB4A42">
        <w:rPr>
          <w:rFonts w:ascii="Times New Roman" w:eastAsia="Arial" w:hAnsi="Times New Roman" w:cs="Times New Roman"/>
          <w:sz w:val="24"/>
          <w:szCs w:val="24"/>
          <w:lang w:eastAsia="pl-PL" w:bidi="pl-PL"/>
        </w:rPr>
        <w:t xml:space="preserve">3 zamkniętych zbiorników (silosy) na cement (2 x 60 Mg, 1 x 80 Mg) i wysokości 12 m </w:t>
      </w:r>
      <w:proofErr w:type="spellStart"/>
      <w:r w:rsidRPr="00CB4A42">
        <w:rPr>
          <w:rFonts w:ascii="Times New Roman" w:eastAsia="Arial" w:hAnsi="Times New Roman" w:cs="Times New Roman"/>
          <w:sz w:val="24"/>
          <w:szCs w:val="24"/>
          <w:lang w:eastAsia="pl-PL" w:bidi="pl-PL"/>
        </w:rPr>
        <w:t>npt</w:t>
      </w:r>
      <w:proofErr w:type="spellEnd"/>
      <w:r w:rsidRPr="00CB4A42">
        <w:rPr>
          <w:rFonts w:ascii="Times New Roman" w:eastAsia="Arial" w:hAnsi="Times New Roman" w:cs="Times New Roman"/>
          <w:sz w:val="24"/>
          <w:szCs w:val="24"/>
          <w:lang w:eastAsia="pl-PL" w:bidi="pl-PL"/>
        </w:rPr>
        <w:t>;</w:t>
      </w:r>
    </w:p>
    <w:p w:rsidR="009C21FE" w:rsidRPr="00CB4A42" w:rsidRDefault="009C21FE" w:rsidP="00CB4A42">
      <w:pPr>
        <w:pStyle w:val="Akapitzlist"/>
        <w:widowControl w:val="0"/>
        <w:numPr>
          <w:ilvl w:val="0"/>
          <w:numId w:val="39"/>
        </w:numPr>
        <w:spacing w:after="0" w:line="360" w:lineRule="auto"/>
        <w:ind w:left="0"/>
        <w:jc w:val="both"/>
        <w:rPr>
          <w:rFonts w:ascii="Times New Roman" w:eastAsia="Arial" w:hAnsi="Times New Roman" w:cs="Times New Roman"/>
          <w:sz w:val="24"/>
          <w:szCs w:val="24"/>
          <w:lang w:eastAsia="pl-PL" w:bidi="pl-PL"/>
        </w:rPr>
      </w:pPr>
      <w:r w:rsidRPr="00CB4A42">
        <w:rPr>
          <w:rFonts w:ascii="Times New Roman" w:eastAsia="Arial" w:hAnsi="Times New Roman" w:cs="Times New Roman"/>
          <w:sz w:val="24"/>
          <w:szCs w:val="24"/>
          <w:lang w:eastAsia="pl-PL" w:bidi="pl-PL"/>
        </w:rPr>
        <w:t>hermetycznego mieszalnika z mieszarką, pozwalającego na przerób max 13 800 m</w:t>
      </w:r>
      <w:r w:rsidRPr="00CB4A42">
        <w:rPr>
          <w:rFonts w:ascii="Times New Roman" w:eastAsia="Arial" w:hAnsi="Times New Roman" w:cs="Times New Roman"/>
          <w:sz w:val="24"/>
          <w:szCs w:val="24"/>
          <w:vertAlign w:val="superscript"/>
          <w:lang w:eastAsia="pl-PL" w:bidi="pl-PL"/>
        </w:rPr>
        <w:t xml:space="preserve">3 </w:t>
      </w:r>
      <w:r w:rsidRPr="00CB4A42">
        <w:rPr>
          <w:rFonts w:ascii="Times New Roman" w:eastAsia="Arial" w:hAnsi="Times New Roman" w:cs="Times New Roman"/>
          <w:sz w:val="24"/>
          <w:szCs w:val="24"/>
          <w:lang w:eastAsia="pl-PL" w:bidi="pl-PL"/>
        </w:rPr>
        <w:t>betonu/rok (pojemność mieszalnika do 1 m</w:t>
      </w:r>
      <w:r w:rsidRPr="00CB4A42">
        <w:rPr>
          <w:rFonts w:ascii="Times New Roman" w:eastAsia="Arial" w:hAnsi="Times New Roman" w:cs="Times New Roman"/>
          <w:sz w:val="24"/>
          <w:szCs w:val="24"/>
          <w:vertAlign w:val="superscript"/>
          <w:lang w:eastAsia="pl-PL" w:bidi="pl-PL"/>
        </w:rPr>
        <w:t>3</w:t>
      </w:r>
      <w:r w:rsidRPr="00CB4A42">
        <w:rPr>
          <w:rFonts w:ascii="Times New Roman" w:eastAsia="Arial" w:hAnsi="Times New Roman" w:cs="Times New Roman"/>
          <w:sz w:val="24"/>
          <w:szCs w:val="24"/>
          <w:lang w:eastAsia="pl-PL" w:bidi="pl-PL"/>
        </w:rPr>
        <w:t>);</w:t>
      </w:r>
    </w:p>
    <w:p w:rsidR="009C21FE" w:rsidRPr="00CB4A42" w:rsidRDefault="009C21FE" w:rsidP="00CB4A42">
      <w:pPr>
        <w:pStyle w:val="Akapitzlist"/>
        <w:widowControl w:val="0"/>
        <w:numPr>
          <w:ilvl w:val="0"/>
          <w:numId w:val="39"/>
        </w:numPr>
        <w:spacing w:after="0" w:line="360" w:lineRule="auto"/>
        <w:ind w:left="0"/>
        <w:jc w:val="both"/>
        <w:rPr>
          <w:rFonts w:ascii="Times New Roman" w:eastAsia="Arial" w:hAnsi="Times New Roman" w:cs="Times New Roman"/>
          <w:sz w:val="24"/>
          <w:szCs w:val="24"/>
          <w:lang w:eastAsia="pl-PL" w:bidi="pl-PL"/>
        </w:rPr>
      </w:pPr>
      <w:r w:rsidRPr="00CB4A42">
        <w:rPr>
          <w:rFonts w:ascii="Times New Roman" w:eastAsia="Arial" w:hAnsi="Times New Roman" w:cs="Times New Roman"/>
          <w:sz w:val="24"/>
          <w:szCs w:val="24"/>
          <w:lang w:eastAsia="pl-PL" w:bidi="pl-PL"/>
        </w:rPr>
        <w:lastRenderedPageBreak/>
        <w:t>boksów do magazynowania kruszyw i piasku; docelowa zdolność składowania i wymiany kruszywa wyniesie ok. 14 850 Mg/rok i piasku 11 580 Mg/rok;</w:t>
      </w:r>
    </w:p>
    <w:p w:rsidR="009C21FE" w:rsidRPr="00CB4A42" w:rsidRDefault="009C21FE" w:rsidP="00CB4A42">
      <w:pPr>
        <w:pStyle w:val="Akapitzlist"/>
        <w:widowControl w:val="0"/>
        <w:numPr>
          <w:ilvl w:val="0"/>
          <w:numId w:val="39"/>
        </w:numPr>
        <w:spacing w:after="0" w:line="360" w:lineRule="auto"/>
        <w:ind w:left="0"/>
        <w:jc w:val="both"/>
        <w:rPr>
          <w:rFonts w:ascii="Times New Roman" w:eastAsia="Arial" w:hAnsi="Times New Roman" w:cs="Times New Roman"/>
          <w:sz w:val="24"/>
          <w:szCs w:val="24"/>
          <w:lang w:eastAsia="pl-PL" w:bidi="pl-PL"/>
        </w:rPr>
      </w:pPr>
      <w:r w:rsidRPr="00CB4A42">
        <w:rPr>
          <w:rFonts w:ascii="Times New Roman" w:eastAsia="Arial" w:hAnsi="Times New Roman" w:cs="Times New Roman"/>
          <w:sz w:val="24"/>
          <w:szCs w:val="24"/>
          <w:lang w:eastAsia="pl-PL" w:bidi="pl-PL"/>
        </w:rPr>
        <w:t>systemu podajników taśmowych i ślimakowych;</w:t>
      </w:r>
    </w:p>
    <w:p w:rsidR="009C21FE" w:rsidRPr="00CB4A42" w:rsidRDefault="009C21FE" w:rsidP="00CB4A42">
      <w:pPr>
        <w:pStyle w:val="Akapitzlist"/>
        <w:widowControl w:val="0"/>
        <w:numPr>
          <w:ilvl w:val="0"/>
          <w:numId w:val="39"/>
        </w:numPr>
        <w:spacing w:after="0" w:line="360" w:lineRule="auto"/>
        <w:ind w:left="0"/>
        <w:jc w:val="both"/>
        <w:rPr>
          <w:rFonts w:ascii="Times New Roman" w:eastAsia="Arial" w:hAnsi="Times New Roman" w:cs="Times New Roman"/>
          <w:sz w:val="24"/>
          <w:szCs w:val="24"/>
          <w:lang w:eastAsia="pl-PL" w:bidi="pl-PL"/>
        </w:rPr>
      </w:pPr>
      <w:r w:rsidRPr="00CB4A42">
        <w:rPr>
          <w:rFonts w:ascii="Times New Roman" w:eastAsia="Arial" w:hAnsi="Times New Roman" w:cs="Times New Roman"/>
          <w:sz w:val="24"/>
          <w:szCs w:val="24"/>
          <w:lang w:eastAsia="pl-PL" w:bidi="pl-PL"/>
        </w:rPr>
        <w:t>kosza zasypowego;</w:t>
      </w:r>
    </w:p>
    <w:p w:rsidR="009C21FE" w:rsidRPr="00CB4A42" w:rsidRDefault="009C21FE" w:rsidP="00CB4A42">
      <w:pPr>
        <w:pStyle w:val="Akapitzlist"/>
        <w:widowControl w:val="0"/>
        <w:numPr>
          <w:ilvl w:val="0"/>
          <w:numId w:val="39"/>
        </w:numPr>
        <w:spacing w:after="0" w:line="360" w:lineRule="auto"/>
        <w:ind w:left="0"/>
        <w:jc w:val="both"/>
        <w:rPr>
          <w:rFonts w:ascii="Times New Roman" w:eastAsia="Arial" w:hAnsi="Times New Roman" w:cs="Times New Roman"/>
          <w:sz w:val="24"/>
          <w:szCs w:val="24"/>
          <w:lang w:eastAsia="pl-PL" w:bidi="pl-PL"/>
        </w:rPr>
      </w:pPr>
      <w:r w:rsidRPr="00CB4A42">
        <w:rPr>
          <w:rFonts w:ascii="Times New Roman" w:eastAsia="Arial" w:hAnsi="Times New Roman" w:cs="Times New Roman"/>
          <w:sz w:val="24"/>
          <w:szCs w:val="24"/>
          <w:lang w:eastAsia="pl-PL" w:bidi="pl-PL"/>
        </w:rPr>
        <w:t>systemu komputerowego obsługującego instalację i sterującego dozowaniem surowców i prowadzeniem procesu mieszania;</w:t>
      </w:r>
    </w:p>
    <w:p w:rsidR="00CB4A42" w:rsidRPr="004E5BEE" w:rsidRDefault="009C21FE" w:rsidP="00CB4A42">
      <w:pPr>
        <w:pStyle w:val="Akapitzlist"/>
        <w:widowControl w:val="0"/>
        <w:numPr>
          <w:ilvl w:val="0"/>
          <w:numId w:val="39"/>
        </w:numPr>
        <w:spacing w:after="0" w:line="360" w:lineRule="auto"/>
        <w:ind w:left="0"/>
        <w:jc w:val="both"/>
        <w:rPr>
          <w:rFonts w:ascii="Times New Roman" w:eastAsia="Arial" w:hAnsi="Times New Roman" w:cs="Times New Roman"/>
          <w:sz w:val="24"/>
          <w:szCs w:val="24"/>
          <w:lang w:eastAsia="pl-PL" w:bidi="pl-PL"/>
        </w:rPr>
      </w:pPr>
      <w:r w:rsidRPr="00CB4A42">
        <w:rPr>
          <w:rFonts w:ascii="Times New Roman" w:eastAsia="Arial" w:hAnsi="Times New Roman" w:cs="Times New Roman"/>
          <w:sz w:val="24"/>
          <w:szCs w:val="24"/>
          <w:lang w:eastAsia="pl-PL" w:bidi="pl-PL"/>
        </w:rPr>
        <w:t>instalacji wodnej.</w:t>
      </w:r>
    </w:p>
    <w:p w:rsidR="00A9155B" w:rsidRDefault="00CB4A42" w:rsidP="00A9155B">
      <w:pPr>
        <w:keepNext/>
        <w:spacing w:after="0" w:line="360" w:lineRule="auto"/>
        <w:ind w:left="-227" w:right="-227" w:firstLine="935"/>
        <w:jc w:val="both"/>
        <w:rPr>
          <w:rFonts w:ascii="Times New Roman" w:eastAsia="Arial" w:hAnsi="Times New Roman" w:cs="Times New Roman"/>
          <w:sz w:val="24"/>
          <w:szCs w:val="24"/>
          <w:lang w:eastAsia="pl-PL" w:bidi="pl-PL"/>
        </w:rPr>
      </w:pPr>
      <w:r w:rsidRPr="00CB4A42">
        <w:rPr>
          <w:rFonts w:ascii="Times New Roman" w:eastAsia="Arial" w:hAnsi="Times New Roman" w:cs="Times New Roman"/>
          <w:sz w:val="24"/>
          <w:szCs w:val="24"/>
          <w:lang w:eastAsia="pl-PL" w:bidi="pl-PL"/>
        </w:rPr>
        <w:t>Produkcja betonu polegać będzie na wymieszaniu w odpowiednich proporcjach kruszywa, cementu, dodatków i wody w węźle betoniarskim. Maksymalna produkcja przewidywana przez Inwestora to ok. 14 850 m</w:t>
      </w:r>
      <w:r w:rsidRPr="00CB4A42">
        <w:rPr>
          <w:rFonts w:ascii="Times New Roman" w:eastAsia="Arial" w:hAnsi="Times New Roman" w:cs="Times New Roman"/>
          <w:sz w:val="24"/>
          <w:szCs w:val="24"/>
          <w:vertAlign w:val="superscript"/>
          <w:lang w:eastAsia="pl-PL" w:bidi="pl-PL"/>
        </w:rPr>
        <w:t>3</w:t>
      </w:r>
      <w:r w:rsidRPr="00CB4A42">
        <w:rPr>
          <w:rFonts w:ascii="Times New Roman" w:eastAsia="Arial" w:hAnsi="Times New Roman" w:cs="Times New Roman"/>
          <w:sz w:val="24"/>
          <w:szCs w:val="24"/>
          <w:lang w:eastAsia="pl-PL" w:bidi="pl-PL"/>
        </w:rPr>
        <w:t>/rok i ok. 55 m</w:t>
      </w:r>
      <w:r w:rsidRPr="00CB4A42">
        <w:rPr>
          <w:rFonts w:ascii="Times New Roman" w:eastAsia="Arial" w:hAnsi="Times New Roman" w:cs="Times New Roman"/>
          <w:sz w:val="24"/>
          <w:szCs w:val="24"/>
          <w:vertAlign w:val="superscript"/>
          <w:lang w:eastAsia="pl-PL" w:bidi="pl-PL"/>
        </w:rPr>
        <w:t>3</w:t>
      </w:r>
      <w:r w:rsidRPr="00CB4A42">
        <w:rPr>
          <w:rFonts w:ascii="Times New Roman" w:eastAsia="Arial" w:hAnsi="Times New Roman" w:cs="Times New Roman"/>
          <w:sz w:val="24"/>
          <w:szCs w:val="24"/>
          <w:lang w:eastAsia="pl-PL" w:bidi="pl-PL"/>
        </w:rPr>
        <w:t>/dobę.</w:t>
      </w:r>
    </w:p>
    <w:p w:rsidR="00A9155B" w:rsidRDefault="00A9155B" w:rsidP="00A9155B">
      <w:pPr>
        <w:keepNext/>
        <w:spacing w:after="0" w:line="360" w:lineRule="auto"/>
        <w:ind w:left="-227" w:right="-227" w:firstLine="935"/>
        <w:jc w:val="both"/>
        <w:rPr>
          <w:rFonts w:ascii="Times New Roman" w:eastAsia="Arial" w:hAnsi="Times New Roman" w:cs="Times New Roman"/>
          <w:sz w:val="24"/>
          <w:szCs w:val="24"/>
          <w:lang w:eastAsia="pl-PL" w:bidi="pl-PL"/>
        </w:rPr>
      </w:pPr>
      <w:r w:rsidRPr="00A9155B">
        <w:rPr>
          <w:rFonts w:ascii="Times New Roman" w:hAnsi="Times New Roman" w:cs="Times New Roman"/>
          <w:sz w:val="24"/>
          <w:szCs w:val="24"/>
        </w:rPr>
        <w:t xml:space="preserve">Przy pomocy projektowanych instalacji planowana jest produkcja wszystkich klas betonu towarowego, a zastosowana technologia pozwoli na: </w:t>
      </w:r>
    </w:p>
    <w:p w:rsidR="00A71E7D" w:rsidRPr="00A71E7D" w:rsidRDefault="00A9155B" w:rsidP="00A71E7D">
      <w:pPr>
        <w:pStyle w:val="Akapitzlist"/>
        <w:widowControl w:val="0"/>
        <w:numPr>
          <w:ilvl w:val="0"/>
          <w:numId w:val="39"/>
        </w:numPr>
        <w:spacing w:after="0" w:line="360" w:lineRule="auto"/>
        <w:ind w:left="0"/>
        <w:jc w:val="both"/>
        <w:rPr>
          <w:rFonts w:ascii="Times New Roman" w:eastAsia="Arial" w:hAnsi="Times New Roman" w:cs="Times New Roman"/>
          <w:sz w:val="24"/>
          <w:szCs w:val="24"/>
          <w:lang w:eastAsia="pl-PL" w:bidi="pl-PL"/>
        </w:rPr>
      </w:pPr>
      <w:r w:rsidRPr="00A71E7D">
        <w:rPr>
          <w:rFonts w:ascii="Times New Roman" w:hAnsi="Times New Roman" w:cs="Times New Roman"/>
          <w:sz w:val="24"/>
          <w:szCs w:val="24"/>
        </w:rPr>
        <w:t xml:space="preserve">stosowanie domieszek i dodatków napowietrzających, uplastyczniających, upłynniających, przyspieszających wiązanie, opóźniających wiązanie itp.; </w:t>
      </w:r>
    </w:p>
    <w:p w:rsidR="00A71E7D" w:rsidRPr="00A71E7D" w:rsidRDefault="00A9155B" w:rsidP="00A71E7D">
      <w:pPr>
        <w:pStyle w:val="Akapitzlist"/>
        <w:widowControl w:val="0"/>
        <w:numPr>
          <w:ilvl w:val="0"/>
          <w:numId w:val="39"/>
        </w:numPr>
        <w:spacing w:after="0" w:line="360" w:lineRule="auto"/>
        <w:ind w:left="0"/>
        <w:jc w:val="both"/>
        <w:rPr>
          <w:rFonts w:ascii="Times New Roman" w:eastAsia="Arial" w:hAnsi="Times New Roman" w:cs="Times New Roman"/>
          <w:sz w:val="24"/>
          <w:szCs w:val="24"/>
          <w:lang w:eastAsia="pl-PL" w:bidi="pl-PL"/>
        </w:rPr>
      </w:pPr>
      <w:r w:rsidRPr="00A71E7D">
        <w:rPr>
          <w:rFonts w:ascii="Times New Roman" w:hAnsi="Times New Roman" w:cs="Times New Roman"/>
          <w:sz w:val="24"/>
          <w:szCs w:val="24"/>
        </w:rPr>
        <w:t>komputerowy system sterowania produkcją;</w:t>
      </w:r>
    </w:p>
    <w:p w:rsidR="00A9155B" w:rsidRPr="00A71E7D" w:rsidRDefault="00A9155B" w:rsidP="00A71E7D">
      <w:pPr>
        <w:pStyle w:val="Akapitzlist"/>
        <w:widowControl w:val="0"/>
        <w:numPr>
          <w:ilvl w:val="0"/>
          <w:numId w:val="39"/>
        </w:numPr>
        <w:spacing w:after="0" w:line="360" w:lineRule="auto"/>
        <w:ind w:left="0"/>
        <w:jc w:val="both"/>
        <w:rPr>
          <w:rFonts w:ascii="Times New Roman" w:eastAsia="Arial" w:hAnsi="Times New Roman" w:cs="Times New Roman"/>
          <w:sz w:val="24"/>
          <w:szCs w:val="24"/>
          <w:lang w:eastAsia="pl-PL" w:bidi="pl-PL"/>
        </w:rPr>
      </w:pPr>
      <w:r w:rsidRPr="00A71E7D">
        <w:rPr>
          <w:rFonts w:ascii="Times New Roman" w:hAnsi="Times New Roman" w:cs="Times New Roman"/>
          <w:sz w:val="24"/>
          <w:szCs w:val="24"/>
        </w:rPr>
        <w:t>zastosowanie recyklingu pozwalającego na dalszą przeróbkę odpadów mas betonowych z betonomieszarek, pomp do betonu i betonowni oraz wykorzystanie wody poprodukcyjnej w dalszym procesie produkcji.</w:t>
      </w:r>
    </w:p>
    <w:p w:rsidR="00A9155B" w:rsidRDefault="00A9155B" w:rsidP="00A9155B">
      <w:pPr>
        <w:keepNext/>
        <w:spacing w:after="0" w:line="360" w:lineRule="auto"/>
        <w:ind w:left="-227" w:right="-227"/>
        <w:jc w:val="both"/>
        <w:rPr>
          <w:rFonts w:ascii="Times New Roman" w:eastAsia="Arial" w:hAnsi="Times New Roman" w:cs="Times New Roman"/>
          <w:sz w:val="24"/>
          <w:szCs w:val="24"/>
          <w:lang w:eastAsia="pl-PL" w:bidi="pl-PL"/>
        </w:rPr>
      </w:pPr>
      <w:r w:rsidRPr="00853F80">
        <w:rPr>
          <w:rFonts w:ascii="Times New Roman" w:hAnsi="Times New Roman" w:cs="Times New Roman"/>
          <w:sz w:val="24"/>
          <w:szCs w:val="24"/>
        </w:rPr>
        <w:t>Zatrudnienie: 3 osoby - 2 pracowników produkcyjnych i 1 osoba w biurze</w:t>
      </w:r>
      <w:r>
        <w:rPr>
          <w:rFonts w:ascii="Times New Roman" w:hAnsi="Times New Roman" w:cs="Times New Roman"/>
          <w:sz w:val="24"/>
          <w:szCs w:val="24"/>
        </w:rPr>
        <w:t>.</w:t>
      </w:r>
    </w:p>
    <w:p w:rsidR="004E5BEE" w:rsidRPr="00A9155B" w:rsidRDefault="00CB4A42" w:rsidP="00A9155B">
      <w:pPr>
        <w:keepNext/>
        <w:spacing w:after="0" w:line="360" w:lineRule="auto"/>
        <w:ind w:left="-227" w:right="-227" w:firstLine="935"/>
        <w:jc w:val="both"/>
        <w:rPr>
          <w:rFonts w:ascii="Times New Roman" w:eastAsia="Arial" w:hAnsi="Times New Roman" w:cs="Times New Roman"/>
          <w:sz w:val="24"/>
          <w:szCs w:val="24"/>
          <w:lang w:eastAsia="pl-PL" w:bidi="pl-PL"/>
        </w:rPr>
      </w:pPr>
      <w:r w:rsidRPr="00CB4A42">
        <w:rPr>
          <w:rFonts w:ascii="Times New Roman" w:eastAsia="Arial" w:hAnsi="Times New Roman" w:cs="Times New Roman"/>
          <w:sz w:val="24"/>
          <w:szCs w:val="24"/>
          <w:lang w:eastAsia="pl-PL" w:bidi="pl-PL"/>
        </w:rPr>
        <w:t>Planowana jest też sieć kanalizacji deszczowej zbierająca wody deszczowe do wydzielonego, betonowego, zbiornika. Do zbiornika zostaną też odprowadzone wody z mycia mieszalnika i pomp.</w:t>
      </w:r>
    </w:p>
    <w:p w:rsidR="006869B4" w:rsidRPr="00CB4A42" w:rsidRDefault="006869B4" w:rsidP="004E5BEE">
      <w:pPr>
        <w:keepNext/>
        <w:spacing w:after="0" w:line="360" w:lineRule="auto"/>
        <w:ind w:left="-227" w:right="-227" w:firstLine="935"/>
        <w:jc w:val="both"/>
        <w:rPr>
          <w:rFonts w:ascii="Times New Roman" w:eastAsia="Times New Roman" w:hAnsi="Times New Roman" w:cs="Times New Roman"/>
          <w:sz w:val="24"/>
          <w:szCs w:val="24"/>
          <w:lang w:eastAsia="pl-PL"/>
        </w:rPr>
        <w:sectPr w:rsidR="006869B4" w:rsidRPr="00CB4A42" w:rsidSect="00F76BCA">
          <w:footerReference w:type="default" r:id="rId10"/>
          <w:pgSz w:w="11900" w:h="16840"/>
          <w:pgMar w:top="1595" w:right="1586" w:bottom="1389" w:left="1508" w:header="0" w:footer="3" w:gutter="0"/>
          <w:cols w:space="720"/>
          <w:noEndnote/>
          <w:docGrid w:linePitch="360"/>
        </w:sectPr>
      </w:pPr>
      <w:r w:rsidRPr="00CB4A42">
        <w:rPr>
          <w:rFonts w:ascii="Times New Roman" w:eastAsia="Times New Roman" w:hAnsi="Times New Roman" w:cs="Times New Roman"/>
          <w:bCs/>
          <w:sz w:val="24"/>
          <w:szCs w:val="24"/>
          <w:lang w:eastAsia="pl-PL"/>
        </w:rPr>
        <w:t>Po przeprowadzonym postępowaniu administracyjnym, uwzględnieniu opinii Regionalnego Dyrektora Ochrony Środowiska w Olsztynie i Dyrektora Zarządu Zlewni w Ciechanowie oraz opinii Państwowego Powiatowego Inspektora Sanitarnego w Nidzicy wydano decyzję o braku konieczności przeprowadzenia oceny przedmiotowego przedsięwzięcia na środowisko.</w:t>
      </w:r>
    </w:p>
    <w:p w:rsidR="006B06A6" w:rsidRPr="00F3206B" w:rsidRDefault="006B06A6" w:rsidP="00F3206B">
      <w:pPr>
        <w:tabs>
          <w:tab w:val="left" w:pos="3600"/>
        </w:tabs>
        <w:spacing w:after="0" w:line="240" w:lineRule="auto"/>
        <w:rPr>
          <w:rFonts w:ascii="Times New Roman" w:eastAsia="Times New Roman" w:hAnsi="Times New Roman" w:cs="Times New Roman"/>
          <w:i/>
          <w:sz w:val="20"/>
          <w:szCs w:val="20"/>
          <w:lang w:eastAsia="pl-PL"/>
        </w:rPr>
      </w:pPr>
    </w:p>
    <w:sectPr w:rsidR="006B06A6" w:rsidRPr="00F3206B" w:rsidSect="005829E3">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6B2" w:rsidRDefault="007C76B2" w:rsidP="002434DC">
      <w:pPr>
        <w:spacing w:after="0" w:line="240" w:lineRule="auto"/>
      </w:pPr>
      <w:r>
        <w:separator/>
      </w:r>
    </w:p>
  </w:endnote>
  <w:endnote w:type="continuationSeparator" w:id="0">
    <w:p w:rsidR="007C76B2" w:rsidRDefault="007C76B2" w:rsidP="0024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8129"/>
      <w:docPartObj>
        <w:docPartGallery w:val="Page Numbers (Bottom of Page)"/>
        <w:docPartUnique/>
      </w:docPartObj>
    </w:sdtPr>
    <w:sdtContent>
      <w:p w:rsidR="00680651" w:rsidRDefault="00000000">
        <w:pPr>
          <w:pStyle w:val="Stopka"/>
          <w:jc w:val="center"/>
        </w:pPr>
        <w:r>
          <w:fldChar w:fldCharType="begin"/>
        </w:r>
        <w:r>
          <w:instrText>PAGE   \* MERGEFORMAT</w:instrText>
        </w:r>
        <w:r>
          <w:fldChar w:fldCharType="separate"/>
        </w:r>
        <w:r w:rsidR="00414FD2">
          <w:rPr>
            <w:noProof/>
          </w:rPr>
          <w:t>7</w:t>
        </w:r>
        <w:r>
          <w:rPr>
            <w:noProof/>
          </w:rPr>
          <w:fldChar w:fldCharType="end"/>
        </w:r>
      </w:p>
    </w:sdtContent>
  </w:sdt>
  <w:p w:rsidR="00680651" w:rsidRDefault="006806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216608"/>
      <w:docPartObj>
        <w:docPartGallery w:val="Page Numbers (Bottom of Page)"/>
        <w:docPartUnique/>
      </w:docPartObj>
    </w:sdtPr>
    <w:sdtContent>
      <w:p w:rsidR="006869B4" w:rsidRDefault="006869B4">
        <w:pPr>
          <w:pStyle w:val="Stopka"/>
          <w:jc w:val="center"/>
        </w:pPr>
        <w:r>
          <w:fldChar w:fldCharType="begin"/>
        </w:r>
        <w:r>
          <w:instrText>PAGE   \* MERGEFORMAT</w:instrText>
        </w:r>
        <w:r>
          <w:fldChar w:fldCharType="separate"/>
        </w:r>
        <w:r>
          <w:t>2</w:t>
        </w:r>
        <w:r>
          <w:fldChar w:fldCharType="end"/>
        </w:r>
      </w:p>
    </w:sdtContent>
  </w:sdt>
  <w:p w:rsidR="006869B4" w:rsidRDefault="006869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651" w:rsidRDefault="0068065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536789"/>
      <w:docPartObj>
        <w:docPartGallery w:val="Page Numbers (Bottom of Page)"/>
        <w:docPartUnique/>
      </w:docPartObj>
    </w:sdtPr>
    <w:sdtContent>
      <w:p w:rsidR="00680651" w:rsidRDefault="00000000">
        <w:pPr>
          <w:pStyle w:val="Stopka"/>
          <w:jc w:val="center"/>
        </w:pPr>
        <w:r>
          <w:fldChar w:fldCharType="begin"/>
        </w:r>
        <w:r>
          <w:instrText>PAGE   \* MERGEFORMAT</w:instrText>
        </w:r>
        <w:r>
          <w:fldChar w:fldCharType="separate"/>
        </w:r>
        <w:r w:rsidR="00680651">
          <w:rPr>
            <w:noProof/>
          </w:rPr>
          <w:t>16</w:t>
        </w:r>
        <w:r>
          <w:rPr>
            <w:noProof/>
          </w:rPr>
          <w:fldChar w:fldCharType="end"/>
        </w:r>
      </w:p>
    </w:sdtContent>
  </w:sdt>
  <w:p w:rsidR="00680651" w:rsidRDefault="0068065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651" w:rsidRDefault="006806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6B2" w:rsidRDefault="007C76B2" w:rsidP="002434DC">
      <w:pPr>
        <w:spacing w:after="0" w:line="240" w:lineRule="auto"/>
      </w:pPr>
      <w:r>
        <w:separator/>
      </w:r>
    </w:p>
  </w:footnote>
  <w:footnote w:type="continuationSeparator" w:id="0">
    <w:p w:rsidR="007C76B2" w:rsidRDefault="007C76B2" w:rsidP="0024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651" w:rsidRDefault="006806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651" w:rsidRDefault="006806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651" w:rsidRDefault="006806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604CFA"/>
    <w:lvl w:ilvl="0">
      <w:start w:val="1"/>
      <w:numFmt w:val="bullet"/>
      <w:pStyle w:val="Listapunktowana"/>
      <w:lvlText w:val=""/>
      <w:lvlJc w:val="left"/>
      <w:pPr>
        <w:tabs>
          <w:tab w:val="num" w:pos="5934"/>
        </w:tabs>
        <w:ind w:left="5934" w:hanging="360"/>
      </w:pPr>
      <w:rPr>
        <w:rFonts w:ascii="Symbol" w:hAnsi="Symbol"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3AD3C7A"/>
    <w:multiLevelType w:val="hybridMultilevel"/>
    <w:tmpl w:val="F8E62ECE"/>
    <w:lvl w:ilvl="0" w:tplc="F7063C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D3797"/>
    <w:multiLevelType w:val="hybridMultilevel"/>
    <w:tmpl w:val="CB6EB0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70B67"/>
    <w:multiLevelType w:val="hybridMultilevel"/>
    <w:tmpl w:val="377CFF40"/>
    <w:lvl w:ilvl="0" w:tplc="C3C4B426">
      <w:start w:val="1"/>
      <w:numFmt w:val="decimal"/>
      <w:lvlText w:val="%1."/>
      <w:lvlJc w:val="left"/>
      <w:pPr>
        <w:ind w:left="360" w:hanging="360"/>
      </w:pPr>
      <w:rPr>
        <w:rFonts w:ascii="Times New Roman" w:eastAsia="Arial" w:hAnsi="Times New Roman" w:cs="Times New Roman"/>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504087"/>
    <w:multiLevelType w:val="hybridMultilevel"/>
    <w:tmpl w:val="A65EF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C5949"/>
    <w:multiLevelType w:val="hybridMultilevel"/>
    <w:tmpl w:val="D9D453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1A6423A"/>
    <w:multiLevelType w:val="multilevel"/>
    <w:tmpl w:val="F2B6F92E"/>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E552EA"/>
    <w:multiLevelType w:val="multilevel"/>
    <w:tmpl w:val="549A1728"/>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2553F7"/>
    <w:multiLevelType w:val="multilevel"/>
    <w:tmpl w:val="09708A6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C93BAA"/>
    <w:multiLevelType w:val="hybridMultilevel"/>
    <w:tmpl w:val="56906118"/>
    <w:lvl w:ilvl="0" w:tplc="04150001">
      <w:start w:val="1"/>
      <w:numFmt w:val="bullet"/>
      <w:lvlText w:val=""/>
      <w:lvlJc w:val="left"/>
      <w:pPr>
        <w:ind w:left="493" w:hanging="360"/>
      </w:pPr>
      <w:rPr>
        <w:rFonts w:ascii="Symbol" w:hAnsi="Symbol" w:hint="default"/>
      </w:rPr>
    </w:lvl>
    <w:lvl w:ilvl="1" w:tplc="04150003" w:tentative="1">
      <w:start w:val="1"/>
      <w:numFmt w:val="bullet"/>
      <w:lvlText w:val="o"/>
      <w:lvlJc w:val="left"/>
      <w:pPr>
        <w:ind w:left="1213" w:hanging="360"/>
      </w:pPr>
      <w:rPr>
        <w:rFonts w:ascii="Courier New" w:hAnsi="Courier New" w:cs="Courier New" w:hint="default"/>
      </w:rPr>
    </w:lvl>
    <w:lvl w:ilvl="2" w:tplc="04150005" w:tentative="1">
      <w:start w:val="1"/>
      <w:numFmt w:val="bullet"/>
      <w:lvlText w:val=""/>
      <w:lvlJc w:val="left"/>
      <w:pPr>
        <w:ind w:left="1933" w:hanging="360"/>
      </w:pPr>
      <w:rPr>
        <w:rFonts w:ascii="Wingdings" w:hAnsi="Wingdings" w:hint="default"/>
      </w:rPr>
    </w:lvl>
    <w:lvl w:ilvl="3" w:tplc="04150001" w:tentative="1">
      <w:start w:val="1"/>
      <w:numFmt w:val="bullet"/>
      <w:lvlText w:val=""/>
      <w:lvlJc w:val="left"/>
      <w:pPr>
        <w:ind w:left="2653" w:hanging="360"/>
      </w:pPr>
      <w:rPr>
        <w:rFonts w:ascii="Symbol" w:hAnsi="Symbol" w:hint="default"/>
      </w:rPr>
    </w:lvl>
    <w:lvl w:ilvl="4" w:tplc="04150003" w:tentative="1">
      <w:start w:val="1"/>
      <w:numFmt w:val="bullet"/>
      <w:lvlText w:val="o"/>
      <w:lvlJc w:val="left"/>
      <w:pPr>
        <w:ind w:left="3373" w:hanging="360"/>
      </w:pPr>
      <w:rPr>
        <w:rFonts w:ascii="Courier New" w:hAnsi="Courier New" w:cs="Courier New" w:hint="default"/>
      </w:rPr>
    </w:lvl>
    <w:lvl w:ilvl="5" w:tplc="04150005" w:tentative="1">
      <w:start w:val="1"/>
      <w:numFmt w:val="bullet"/>
      <w:lvlText w:val=""/>
      <w:lvlJc w:val="left"/>
      <w:pPr>
        <w:ind w:left="4093" w:hanging="360"/>
      </w:pPr>
      <w:rPr>
        <w:rFonts w:ascii="Wingdings" w:hAnsi="Wingdings" w:hint="default"/>
      </w:rPr>
    </w:lvl>
    <w:lvl w:ilvl="6" w:tplc="04150001" w:tentative="1">
      <w:start w:val="1"/>
      <w:numFmt w:val="bullet"/>
      <w:lvlText w:val=""/>
      <w:lvlJc w:val="left"/>
      <w:pPr>
        <w:ind w:left="4813" w:hanging="360"/>
      </w:pPr>
      <w:rPr>
        <w:rFonts w:ascii="Symbol" w:hAnsi="Symbol" w:hint="default"/>
      </w:rPr>
    </w:lvl>
    <w:lvl w:ilvl="7" w:tplc="04150003" w:tentative="1">
      <w:start w:val="1"/>
      <w:numFmt w:val="bullet"/>
      <w:lvlText w:val="o"/>
      <w:lvlJc w:val="left"/>
      <w:pPr>
        <w:ind w:left="5533" w:hanging="360"/>
      </w:pPr>
      <w:rPr>
        <w:rFonts w:ascii="Courier New" w:hAnsi="Courier New" w:cs="Courier New" w:hint="default"/>
      </w:rPr>
    </w:lvl>
    <w:lvl w:ilvl="8" w:tplc="04150005" w:tentative="1">
      <w:start w:val="1"/>
      <w:numFmt w:val="bullet"/>
      <w:lvlText w:val=""/>
      <w:lvlJc w:val="left"/>
      <w:pPr>
        <w:ind w:left="6253" w:hanging="360"/>
      </w:pPr>
      <w:rPr>
        <w:rFonts w:ascii="Wingdings" w:hAnsi="Wingdings" w:hint="default"/>
      </w:rPr>
    </w:lvl>
  </w:abstractNum>
  <w:abstractNum w:abstractNumId="11" w15:restartNumberingAfterBreak="0">
    <w:nsid w:val="210D3A8D"/>
    <w:multiLevelType w:val="hybridMultilevel"/>
    <w:tmpl w:val="3EE8BF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5991D7B"/>
    <w:multiLevelType w:val="hybridMultilevel"/>
    <w:tmpl w:val="6D329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D842FC"/>
    <w:multiLevelType w:val="hybridMultilevel"/>
    <w:tmpl w:val="F362A2EE"/>
    <w:lvl w:ilvl="0" w:tplc="FFFFFFFF">
      <w:start w:val="1"/>
      <w:numFmt w:val="decimal"/>
      <w:lvlText w:val="%1."/>
      <w:lvlJc w:val="left"/>
      <w:pPr>
        <w:ind w:left="720" w:hanging="360"/>
      </w:pPr>
      <w:rPr>
        <w:rFonts w:ascii="Times New Roman" w:eastAsia="Times New Roman" w:hAnsi="Times New Roman" w:cs="Times New Roman"/>
        <w:b/>
      </w:rPr>
    </w:lvl>
    <w:lvl w:ilvl="1" w:tplc="FFFFFFFF">
      <w:numFmt w:val="bullet"/>
      <w:lvlText w:val="•"/>
      <w:lvlJc w:val="left"/>
      <w:pPr>
        <w:ind w:left="1440" w:hanging="360"/>
      </w:pPr>
      <w:rPr>
        <w:rFonts w:ascii="Times New Roman" w:eastAsia="SimSu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0D3263"/>
    <w:multiLevelType w:val="multilevel"/>
    <w:tmpl w:val="5ED483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8349AF"/>
    <w:multiLevelType w:val="multilevel"/>
    <w:tmpl w:val="EE2EE5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C1900D2"/>
    <w:multiLevelType w:val="hybridMultilevel"/>
    <w:tmpl w:val="1EF87F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65A726A">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70B32"/>
    <w:multiLevelType w:val="multilevel"/>
    <w:tmpl w:val="4C4C642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8B167D"/>
    <w:multiLevelType w:val="multilevel"/>
    <w:tmpl w:val="F82A01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685082"/>
    <w:multiLevelType w:val="multilevel"/>
    <w:tmpl w:val="951274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0A33F1"/>
    <w:multiLevelType w:val="multilevel"/>
    <w:tmpl w:val="E7E24980"/>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1D77E2"/>
    <w:multiLevelType w:val="hybridMultilevel"/>
    <w:tmpl w:val="F362A2EE"/>
    <w:lvl w:ilvl="0" w:tplc="0A140072">
      <w:start w:val="1"/>
      <w:numFmt w:val="decimal"/>
      <w:lvlText w:val="%1."/>
      <w:lvlJc w:val="left"/>
      <w:pPr>
        <w:ind w:left="720" w:hanging="360"/>
      </w:pPr>
      <w:rPr>
        <w:rFonts w:ascii="Times New Roman" w:eastAsia="Times New Roman" w:hAnsi="Times New Roman" w:cs="Times New Roman"/>
        <w:b/>
      </w:rPr>
    </w:lvl>
    <w:lvl w:ilvl="1" w:tplc="2B20D7E4">
      <w:numFmt w:val="bullet"/>
      <w:lvlText w:val="•"/>
      <w:lvlJc w:val="left"/>
      <w:pPr>
        <w:ind w:left="1440" w:hanging="360"/>
      </w:pPr>
      <w:rPr>
        <w:rFonts w:ascii="Times New Roman" w:eastAsia="SimSu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8450C0"/>
    <w:multiLevelType w:val="hybridMultilevel"/>
    <w:tmpl w:val="4FEC8CAC"/>
    <w:lvl w:ilvl="0" w:tplc="04150001">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23" w15:restartNumberingAfterBreak="0">
    <w:nsid w:val="48216C42"/>
    <w:multiLevelType w:val="hybridMultilevel"/>
    <w:tmpl w:val="DA742EB4"/>
    <w:lvl w:ilvl="0" w:tplc="E48A3506">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AD6CAC"/>
    <w:multiLevelType w:val="multilevel"/>
    <w:tmpl w:val="997A72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8432A6"/>
    <w:multiLevelType w:val="multilevel"/>
    <w:tmpl w:val="968C002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B815BD"/>
    <w:multiLevelType w:val="multilevel"/>
    <w:tmpl w:val="4F90DB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102F26"/>
    <w:multiLevelType w:val="multilevel"/>
    <w:tmpl w:val="F9FA70C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4768DE"/>
    <w:multiLevelType w:val="hybridMultilevel"/>
    <w:tmpl w:val="D2EC44F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9" w15:restartNumberingAfterBreak="0">
    <w:nsid w:val="592D5ADC"/>
    <w:multiLevelType w:val="hybridMultilevel"/>
    <w:tmpl w:val="E28488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8D5E8A"/>
    <w:multiLevelType w:val="hybridMultilevel"/>
    <w:tmpl w:val="B692A5E8"/>
    <w:lvl w:ilvl="0" w:tplc="FFFFFFFF">
      <w:start w:val="1"/>
      <w:numFmt w:val="decimal"/>
      <w:lvlText w:val="%1."/>
      <w:lvlJc w:val="left"/>
      <w:pPr>
        <w:ind w:left="720" w:hanging="360"/>
      </w:pPr>
      <w:rPr>
        <w:rFonts w:ascii="Times New Roman" w:eastAsia="Times New Roman" w:hAnsi="Times New Roman" w:cs="Times New Roman"/>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8B3E27"/>
    <w:multiLevelType w:val="multilevel"/>
    <w:tmpl w:val="217CD8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CC1570"/>
    <w:multiLevelType w:val="hybridMultilevel"/>
    <w:tmpl w:val="362CB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05113A"/>
    <w:multiLevelType w:val="multilevel"/>
    <w:tmpl w:val="177A140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046CC3"/>
    <w:multiLevelType w:val="multilevel"/>
    <w:tmpl w:val="6634459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8951D8"/>
    <w:multiLevelType w:val="hybridMultilevel"/>
    <w:tmpl w:val="F362A2EE"/>
    <w:lvl w:ilvl="0" w:tplc="FFFFFFFF">
      <w:start w:val="1"/>
      <w:numFmt w:val="decimal"/>
      <w:lvlText w:val="%1."/>
      <w:lvlJc w:val="left"/>
      <w:pPr>
        <w:ind w:left="720" w:hanging="360"/>
      </w:pPr>
      <w:rPr>
        <w:rFonts w:ascii="Times New Roman" w:eastAsia="Times New Roman" w:hAnsi="Times New Roman" w:cs="Times New Roman"/>
        <w:b/>
      </w:rPr>
    </w:lvl>
    <w:lvl w:ilvl="1" w:tplc="FFFFFFFF">
      <w:numFmt w:val="bullet"/>
      <w:lvlText w:val="•"/>
      <w:lvlJc w:val="left"/>
      <w:pPr>
        <w:ind w:left="1440" w:hanging="360"/>
      </w:pPr>
      <w:rPr>
        <w:rFonts w:ascii="Times New Roman" w:eastAsia="SimSu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95D6761"/>
    <w:multiLevelType w:val="hybridMultilevel"/>
    <w:tmpl w:val="7A2EB98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EDC3273"/>
    <w:multiLevelType w:val="hybridMultilevel"/>
    <w:tmpl w:val="582AAB68"/>
    <w:lvl w:ilvl="0" w:tplc="E48A3506">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F317A59"/>
    <w:multiLevelType w:val="hybridMultilevel"/>
    <w:tmpl w:val="F468BC4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737F28D3"/>
    <w:multiLevelType w:val="multilevel"/>
    <w:tmpl w:val="B76E9EC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A505A7"/>
    <w:multiLevelType w:val="hybridMultilevel"/>
    <w:tmpl w:val="8F1E1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0F0343"/>
    <w:multiLevelType w:val="hybridMultilevel"/>
    <w:tmpl w:val="A47CB2D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E45761"/>
    <w:multiLevelType w:val="hybridMultilevel"/>
    <w:tmpl w:val="F362A2EE"/>
    <w:lvl w:ilvl="0" w:tplc="FFFFFFFF">
      <w:start w:val="1"/>
      <w:numFmt w:val="decimal"/>
      <w:lvlText w:val="%1."/>
      <w:lvlJc w:val="left"/>
      <w:pPr>
        <w:ind w:left="720" w:hanging="360"/>
      </w:pPr>
      <w:rPr>
        <w:rFonts w:ascii="Times New Roman" w:eastAsia="Times New Roman" w:hAnsi="Times New Roman" w:cs="Times New Roman"/>
        <w:b/>
      </w:rPr>
    </w:lvl>
    <w:lvl w:ilvl="1" w:tplc="FFFFFFFF">
      <w:numFmt w:val="bullet"/>
      <w:lvlText w:val="•"/>
      <w:lvlJc w:val="left"/>
      <w:pPr>
        <w:ind w:left="1440" w:hanging="360"/>
      </w:pPr>
      <w:rPr>
        <w:rFonts w:ascii="Times New Roman" w:eastAsia="SimSu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1241170">
    <w:abstractNumId w:val="0"/>
  </w:num>
  <w:num w:numId="2" w16cid:durableId="1939948082">
    <w:abstractNumId w:val="6"/>
  </w:num>
  <w:num w:numId="3" w16cid:durableId="110712209">
    <w:abstractNumId w:val="11"/>
  </w:num>
  <w:num w:numId="4" w16cid:durableId="955991893">
    <w:abstractNumId w:val="21"/>
  </w:num>
  <w:num w:numId="5" w16cid:durableId="1257792100">
    <w:abstractNumId w:val="37"/>
  </w:num>
  <w:num w:numId="6" w16cid:durableId="1318416363">
    <w:abstractNumId w:val="34"/>
  </w:num>
  <w:num w:numId="7" w16cid:durableId="1612779897">
    <w:abstractNumId w:val="14"/>
  </w:num>
  <w:num w:numId="8" w16cid:durableId="214859298">
    <w:abstractNumId w:val="17"/>
  </w:num>
  <w:num w:numId="9" w16cid:durableId="2041276324">
    <w:abstractNumId w:val="15"/>
  </w:num>
  <w:num w:numId="10" w16cid:durableId="2001275348">
    <w:abstractNumId w:val="6"/>
  </w:num>
  <w:num w:numId="11" w16cid:durableId="2097940150">
    <w:abstractNumId w:val="31"/>
  </w:num>
  <w:num w:numId="12" w16cid:durableId="1158812795">
    <w:abstractNumId w:val="27"/>
  </w:num>
  <w:num w:numId="13" w16cid:durableId="1701659908">
    <w:abstractNumId w:val="19"/>
  </w:num>
  <w:num w:numId="14" w16cid:durableId="331416376">
    <w:abstractNumId w:val="9"/>
  </w:num>
  <w:num w:numId="15" w16cid:durableId="1153645124">
    <w:abstractNumId w:val="30"/>
  </w:num>
  <w:num w:numId="16" w16cid:durableId="1223953155">
    <w:abstractNumId w:val="1"/>
  </w:num>
  <w:num w:numId="17" w16cid:durableId="1306818742">
    <w:abstractNumId w:val="18"/>
  </w:num>
  <w:num w:numId="18" w16cid:durableId="1623657760">
    <w:abstractNumId w:val="35"/>
  </w:num>
  <w:num w:numId="19" w16cid:durableId="914583533">
    <w:abstractNumId w:val="25"/>
  </w:num>
  <w:num w:numId="20" w16cid:durableId="206332186">
    <w:abstractNumId w:val="33"/>
  </w:num>
  <w:num w:numId="21" w16cid:durableId="594828315">
    <w:abstractNumId w:val="13"/>
  </w:num>
  <w:num w:numId="22" w16cid:durableId="1321736763">
    <w:abstractNumId w:val="24"/>
  </w:num>
  <w:num w:numId="23" w16cid:durableId="191188309">
    <w:abstractNumId w:val="8"/>
  </w:num>
  <w:num w:numId="24" w16cid:durableId="431820463">
    <w:abstractNumId w:val="7"/>
  </w:num>
  <w:num w:numId="25" w16cid:durableId="88550488">
    <w:abstractNumId w:val="20"/>
  </w:num>
  <w:num w:numId="26" w16cid:durableId="1582567394">
    <w:abstractNumId w:val="26"/>
  </w:num>
  <w:num w:numId="27" w16cid:durableId="485979987">
    <w:abstractNumId w:val="16"/>
  </w:num>
  <w:num w:numId="28" w16cid:durableId="541403365">
    <w:abstractNumId w:val="41"/>
  </w:num>
  <w:num w:numId="29" w16cid:durableId="1504273055">
    <w:abstractNumId w:val="3"/>
  </w:num>
  <w:num w:numId="30" w16cid:durableId="1224484087">
    <w:abstractNumId w:val="29"/>
  </w:num>
  <w:num w:numId="31" w16cid:durableId="1155872178">
    <w:abstractNumId w:val="23"/>
  </w:num>
  <w:num w:numId="32" w16cid:durableId="217668985">
    <w:abstractNumId w:val="4"/>
  </w:num>
  <w:num w:numId="33" w16cid:durableId="69816887">
    <w:abstractNumId w:val="39"/>
  </w:num>
  <w:num w:numId="34" w16cid:durableId="808788200">
    <w:abstractNumId w:val="2"/>
  </w:num>
  <w:num w:numId="35" w16cid:durableId="1099716378">
    <w:abstractNumId w:val="42"/>
  </w:num>
  <w:num w:numId="36" w16cid:durableId="774327318">
    <w:abstractNumId w:val="32"/>
  </w:num>
  <w:num w:numId="37" w16cid:durableId="2018337985">
    <w:abstractNumId w:val="28"/>
  </w:num>
  <w:num w:numId="38" w16cid:durableId="1706637476">
    <w:abstractNumId w:val="12"/>
  </w:num>
  <w:num w:numId="39" w16cid:durableId="1914465083">
    <w:abstractNumId w:val="40"/>
  </w:num>
  <w:num w:numId="40" w16cid:durableId="1288583560">
    <w:abstractNumId w:val="22"/>
  </w:num>
  <w:num w:numId="41" w16cid:durableId="399212292">
    <w:abstractNumId w:val="5"/>
  </w:num>
  <w:num w:numId="42" w16cid:durableId="1812094234">
    <w:abstractNumId w:val="36"/>
  </w:num>
  <w:num w:numId="43" w16cid:durableId="1430084888">
    <w:abstractNumId w:val="10"/>
  </w:num>
  <w:num w:numId="44" w16cid:durableId="786851886">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68"/>
    <w:rsid w:val="00001EBD"/>
    <w:rsid w:val="00002583"/>
    <w:rsid w:val="00002D91"/>
    <w:rsid w:val="000046C7"/>
    <w:rsid w:val="00006DDD"/>
    <w:rsid w:val="000103C9"/>
    <w:rsid w:val="000128EB"/>
    <w:rsid w:val="0001531B"/>
    <w:rsid w:val="000165A3"/>
    <w:rsid w:val="00016BF8"/>
    <w:rsid w:val="0002111C"/>
    <w:rsid w:val="00025A93"/>
    <w:rsid w:val="00026579"/>
    <w:rsid w:val="00026994"/>
    <w:rsid w:val="00027C6D"/>
    <w:rsid w:val="000308B3"/>
    <w:rsid w:val="000332CC"/>
    <w:rsid w:val="00035746"/>
    <w:rsid w:val="00036B6D"/>
    <w:rsid w:val="00041892"/>
    <w:rsid w:val="0004257E"/>
    <w:rsid w:val="00055AA2"/>
    <w:rsid w:val="000608F7"/>
    <w:rsid w:val="0006147A"/>
    <w:rsid w:val="000619D4"/>
    <w:rsid w:val="000636F6"/>
    <w:rsid w:val="000705FB"/>
    <w:rsid w:val="00070ED6"/>
    <w:rsid w:val="00073202"/>
    <w:rsid w:val="00077479"/>
    <w:rsid w:val="00081CA1"/>
    <w:rsid w:val="000866AB"/>
    <w:rsid w:val="00090764"/>
    <w:rsid w:val="000957E6"/>
    <w:rsid w:val="000A0DE2"/>
    <w:rsid w:val="000A1618"/>
    <w:rsid w:val="000A7C07"/>
    <w:rsid w:val="000B0AFF"/>
    <w:rsid w:val="000B44E9"/>
    <w:rsid w:val="000C088E"/>
    <w:rsid w:val="000C40F0"/>
    <w:rsid w:val="000C4EE9"/>
    <w:rsid w:val="000E0C99"/>
    <w:rsid w:val="000E3387"/>
    <w:rsid w:val="000F3B8D"/>
    <w:rsid w:val="000F4814"/>
    <w:rsid w:val="000F4D32"/>
    <w:rsid w:val="000F50A6"/>
    <w:rsid w:val="000F56AB"/>
    <w:rsid w:val="000F61D3"/>
    <w:rsid w:val="001004FB"/>
    <w:rsid w:val="0010313A"/>
    <w:rsid w:val="0010713F"/>
    <w:rsid w:val="00110C15"/>
    <w:rsid w:val="00115B00"/>
    <w:rsid w:val="001166F5"/>
    <w:rsid w:val="00124271"/>
    <w:rsid w:val="001252BA"/>
    <w:rsid w:val="001352C7"/>
    <w:rsid w:val="001359B5"/>
    <w:rsid w:val="00141D23"/>
    <w:rsid w:val="001443E7"/>
    <w:rsid w:val="001461F9"/>
    <w:rsid w:val="001472AD"/>
    <w:rsid w:val="001507F7"/>
    <w:rsid w:val="00152EA7"/>
    <w:rsid w:val="0015454B"/>
    <w:rsid w:val="00161009"/>
    <w:rsid w:val="00167EA5"/>
    <w:rsid w:val="001703D0"/>
    <w:rsid w:val="00176DAD"/>
    <w:rsid w:val="00177268"/>
    <w:rsid w:val="001773C0"/>
    <w:rsid w:val="001800A0"/>
    <w:rsid w:val="00181481"/>
    <w:rsid w:val="00186ABF"/>
    <w:rsid w:val="001873BA"/>
    <w:rsid w:val="001A0087"/>
    <w:rsid w:val="001A0735"/>
    <w:rsid w:val="001A74F2"/>
    <w:rsid w:val="001B1809"/>
    <w:rsid w:val="001B6F6E"/>
    <w:rsid w:val="001C63D0"/>
    <w:rsid w:val="001D1BE1"/>
    <w:rsid w:val="001D5F77"/>
    <w:rsid w:val="001D60E1"/>
    <w:rsid w:val="001D7342"/>
    <w:rsid w:val="001E1293"/>
    <w:rsid w:val="001E15E0"/>
    <w:rsid w:val="001F734B"/>
    <w:rsid w:val="001F7910"/>
    <w:rsid w:val="00201179"/>
    <w:rsid w:val="002018DD"/>
    <w:rsid w:val="00201F51"/>
    <w:rsid w:val="00203AB4"/>
    <w:rsid w:val="00207E03"/>
    <w:rsid w:val="002163DF"/>
    <w:rsid w:val="00221218"/>
    <w:rsid w:val="00225840"/>
    <w:rsid w:val="002264A1"/>
    <w:rsid w:val="002310B5"/>
    <w:rsid w:val="0023383F"/>
    <w:rsid w:val="00233A7A"/>
    <w:rsid w:val="002358C3"/>
    <w:rsid w:val="00237E02"/>
    <w:rsid w:val="002434DC"/>
    <w:rsid w:val="0024635B"/>
    <w:rsid w:val="0025232D"/>
    <w:rsid w:val="00253F6F"/>
    <w:rsid w:val="00254E8F"/>
    <w:rsid w:val="00256B1C"/>
    <w:rsid w:val="00257599"/>
    <w:rsid w:val="00262A95"/>
    <w:rsid w:val="002638CA"/>
    <w:rsid w:val="00264BF6"/>
    <w:rsid w:val="00264E6A"/>
    <w:rsid w:val="002652EA"/>
    <w:rsid w:val="002738B6"/>
    <w:rsid w:val="0027411D"/>
    <w:rsid w:val="00277502"/>
    <w:rsid w:val="00287141"/>
    <w:rsid w:val="002940DE"/>
    <w:rsid w:val="00294300"/>
    <w:rsid w:val="002969C7"/>
    <w:rsid w:val="002A1081"/>
    <w:rsid w:val="002A343D"/>
    <w:rsid w:val="002A362A"/>
    <w:rsid w:val="002A3F49"/>
    <w:rsid w:val="002A76B8"/>
    <w:rsid w:val="002B0171"/>
    <w:rsid w:val="002B10E0"/>
    <w:rsid w:val="002B1175"/>
    <w:rsid w:val="002B4858"/>
    <w:rsid w:val="002C33C7"/>
    <w:rsid w:val="002C4B06"/>
    <w:rsid w:val="002C70C2"/>
    <w:rsid w:val="002D075F"/>
    <w:rsid w:val="002D09D8"/>
    <w:rsid w:val="002E1777"/>
    <w:rsid w:val="002E6E46"/>
    <w:rsid w:val="002F0F2C"/>
    <w:rsid w:val="002F1D17"/>
    <w:rsid w:val="002F5B97"/>
    <w:rsid w:val="002F6275"/>
    <w:rsid w:val="002F6C7B"/>
    <w:rsid w:val="002F71E9"/>
    <w:rsid w:val="00301590"/>
    <w:rsid w:val="003034F0"/>
    <w:rsid w:val="00303FA1"/>
    <w:rsid w:val="00305F59"/>
    <w:rsid w:val="0031087E"/>
    <w:rsid w:val="00312EAA"/>
    <w:rsid w:val="00313655"/>
    <w:rsid w:val="00321291"/>
    <w:rsid w:val="0032271A"/>
    <w:rsid w:val="003235B4"/>
    <w:rsid w:val="003271FD"/>
    <w:rsid w:val="00327EE3"/>
    <w:rsid w:val="00331C33"/>
    <w:rsid w:val="00331D2F"/>
    <w:rsid w:val="00332CE4"/>
    <w:rsid w:val="003377B4"/>
    <w:rsid w:val="00337D21"/>
    <w:rsid w:val="003413AC"/>
    <w:rsid w:val="00341CD2"/>
    <w:rsid w:val="00344A51"/>
    <w:rsid w:val="00352FEE"/>
    <w:rsid w:val="0035744E"/>
    <w:rsid w:val="00362EBD"/>
    <w:rsid w:val="0036455D"/>
    <w:rsid w:val="00364D06"/>
    <w:rsid w:val="00367B39"/>
    <w:rsid w:val="0037071E"/>
    <w:rsid w:val="003725C9"/>
    <w:rsid w:val="00372AE6"/>
    <w:rsid w:val="00377106"/>
    <w:rsid w:val="003813CC"/>
    <w:rsid w:val="003832E2"/>
    <w:rsid w:val="00385A92"/>
    <w:rsid w:val="00386DC5"/>
    <w:rsid w:val="003902F1"/>
    <w:rsid w:val="003A05F6"/>
    <w:rsid w:val="003B308B"/>
    <w:rsid w:val="003B51D6"/>
    <w:rsid w:val="003D3D64"/>
    <w:rsid w:val="003E2FA6"/>
    <w:rsid w:val="003E30B0"/>
    <w:rsid w:val="003E48F0"/>
    <w:rsid w:val="003E68E6"/>
    <w:rsid w:val="003F2CD8"/>
    <w:rsid w:val="00402EEA"/>
    <w:rsid w:val="0040642F"/>
    <w:rsid w:val="00414FD2"/>
    <w:rsid w:val="00421044"/>
    <w:rsid w:val="004237B7"/>
    <w:rsid w:val="004248A3"/>
    <w:rsid w:val="00432300"/>
    <w:rsid w:val="004357AE"/>
    <w:rsid w:val="0044177E"/>
    <w:rsid w:val="004424EA"/>
    <w:rsid w:val="004457B3"/>
    <w:rsid w:val="00450890"/>
    <w:rsid w:val="004545FE"/>
    <w:rsid w:val="00454B99"/>
    <w:rsid w:val="004574B1"/>
    <w:rsid w:val="00460611"/>
    <w:rsid w:val="00462040"/>
    <w:rsid w:val="00462BC3"/>
    <w:rsid w:val="00470C9E"/>
    <w:rsid w:val="0047190E"/>
    <w:rsid w:val="004740F9"/>
    <w:rsid w:val="00475BD6"/>
    <w:rsid w:val="00482FBA"/>
    <w:rsid w:val="00484502"/>
    <w:rsid w:val="004854B0"/>
    <w:rsid w:val="0048795D"/>
    <w:rsid w:val="00490658"/>
    <w:rsid w:val="00490A68"/>
    <w:rsid w:val="00491596"/>
    <w:rsid w:val="00497188"/>
    <w:rsid w:val="004A1E05"/>
    <w:rsid w:val="004A29BA"/>
    <w:rsid w:val="004A32F1"/>
    <w:rsid w:val="004A7E6B"/>
    <w:rsid w:val="004A7F84"/>
    <w:rsid w:val="004B3A55"/>
    <w:rsid w:val="004B5544"/>
    <w:rsid w:val="004B5B1B"/>
    <w:rsid w:val="004B6331"/>
    <w:rsid w:val="004C264D"/>
    <w:rsid w:val="004C29DD"/>
    <w:rsid w:val="004C41F3"/>
    <w:rsid w:val="004C523B"/>
    <w:rsid w:val="004D2918"/>
    <w:rsid w:val="004D6E00"/>
    <w:rsid w:val="004E1986"/>
    <w:rsid w:val="004E5BEE"/>
    <w:rsid w:val="004E6D84"/>
    <w:rsid w:val="004F2D00"/>
    <w:rsid w:val="004F73C7"/>
    <w:rsid w:val="004F76C2"/>
    <w:rsid w:val="004F77E1"/>
    <w:rsid w:val="00503E9C"/>
    <w:rsid w:val="005056D6"/>
    <w:rsid w:val="005104B0"/>
    <w:rsid w:val="0051198D"/>
    <w:rsid w:val="00517E6A"/>
    <w:rsid w:val="0052178E"/>
    <w:rsid w:val="00522F9A"/>
    <w:rsid w:val="00523F34"/>
    <w:rsid w:val="00527D93"/>
    <w:rsid w:val="005315CF"/>
    <w:rsid w:val="00534E48"/>
    <w:rsid w:val="00536093"/>
    <w:rsid w:val="005361B1"/>
    <w:rsid w:val="00536EE8"/>
    <w:rsid w:val="005376EB"/>
    <w:rsid w:val="00543B4D"/>
    <w:rsid w:val="005466B8"/>
    <w:rsid w:val="005548E5"/>
    <w:rsid w:val="00554F99"/>
    <w:rsid w:val="0056179F"/>
    <w:rsid w:val="00563D6F"/>
    <w:rsid w:val="00563EB8"/>
    <w:rsid w:val="00564D8A"/>
    <w:rsid w:val="00567AFB"/>
    <w:rsid w:val="00570F2A"/>
    <w:rsid w:val="005821CA"/>
    <w:rsid w:val="005829E3"/>
    <w:rsid w:val="005973B3"/>
    <w:rsid w:val="005A2749"/>
    <w:rsid w:val="005A2D5B"/>
    <w:rsid w:val="005A3002"/>
    <w:rsid w:val="005A3335"/>
    <w:rsid w:val="005A4061"/>
    <w:rsid w:val="005A5DB9"/>
    <w:rsid w:val="005A6F97"/>
    <w:rsid w:val="005A75C6"/>
    <w:rsid w:val="005B217C"/>
    <w:rsid w:val="005B3D74"/>
    <w:rsid w:val="005C1A1C"/>
    <w:rsid w:val="005C3BCA"/>
    <w:rsid w:val="005C4C1B"/>
    <w:rsid w:val="005C7897"/>
    <w:rsid w:val="005D23FB"/>
    <w:rsid w:val="005D4190"/>
    <w:rsid w:val="005D7AEB"/>
    <w:rsid w:val="005E3123"/>
    <w:rsid w:val="005E7A31"/>
    <w:rsid w:val="005F1880"/>
    <w:rsid w:val="005F1E0C"/>
    <w:rsid w:val="005F2082"/>
    <w:rsid w:val="005F50CC"/>
    <w:rsid w:val="005F71BF"/>
    <w:rsid w:val="0060092A"/>
    <w:rsid w:val="00600BBF"/>
    <w:rsid w:val="00602360"/>
    <w:rsid w:val="00602F99"/>
    <w:rsid w:val="00611D12"/>
    <w:rsid w:val="006137E3"/>
    <w:rsid w:val="00615BBD"/>
    <w:rsid w:val="00616E9D"/>
    <w:rsid w:val="00624083"/>
    <w:rsid w:val="0062741A"/>
    <w:rsid w:val="00631074"/>
    <w:rsid w:val="00632538"/>
    <w:rsid w:val="00632C56"/>
    <w:rsid w:val="006356AC"/>
    <w:rsid w:val="00637C0D"/>
    <w:rsid w:val="00641B72"/>
    <w:rsid w:val="006424C3"/>
    <w:rsid w:val="006436CB"/>
    <w:rsid w:val="00643959"/>
    <w:rsid w:val="00644A19"/>
    <w:rsid w:val="00647666"/>
    <w:rsid w:val="00652FED"/>
    <w:rsid w:val="00654B02"/>
    <w:rsid w:val="0066122D"/>
    <w:rsid w:val="0066165C"/>
    <w:rsid w:val="00663255"/>
    <w:rsid w:val="00664222"/>
    <w:rsid w:val="00675D31"/>
    <w:rsid w:val="00680651"/>
    <w:rsid w:val="006837B2"/>
    <w:rsid w:val="00684155"/>
    <w:rsid w:val="00684B50"/>
    <w:rsid w:val="006869B4"/>
    <w:rsid w:val="00686D85"/>
    <w:rsid w:val="0069107B"/>
    <w:rsid w:val="0069329D"/>
    <w:rsid w:val="00695C5F"/>
    <w:rsid w:val="006A1E81"/>
    <w:rsid w:val="006A497C"/>
    <w:rsid w:val="006A6C36"/>
    <w:rsid w:val="006B06A6"/>
    <w:rsid w:val="006B1365"/>
    <w:rsid w:val="006C312B"/>
    <w:rsid w:val="006E002A"/>
    <w:rsid w:val="006E0122"/>
    <w:rsid w:val="006E0CB1"/>
    <w:rsid w:val="006E31CB"/>
    <w:rsid w:val="006E45F9"/>
    <w:rsid w:val="006E7A37"/>
    <w:rsid w:val="006F01C5"/>
    <w:rsid w:val="006F078F"/>
    <w:rsid w:val="006F0D88"/>
    <w:rsid w:val="006F2042"/>
    <w:rsid w:val="006F42AA"/>
    <w:rsid w:val="006F6CCA"/>
    <w:rsid w:val="006F6FEF"/>
    <w:rsid w:val="00700CED"/>
    <w:rsid w:val="00703015"/>
    <w:rsid w:val="00705E61"/>
    <w:rsid w:val="00705E8D"/>
    <w:rsid w:val="00711F58"/>
    <w:rsid w:val="00712C04"/>
    <w:rsid w:val="0071709A"/>
    <w:rsid w:val="007204D7"/>
    <w:rsid w:val="00721DA9"/>
    <w:rsid w:val="00724D99"/>
    <w:rsid w:val="00725585"/>
    <w:rsid w:val="007331CB"/>
    <w:rsid w:val="0074458C"/>
    <w:rsid w:val="00745109"/>
    <w:rsid w:val="007571A6"/>
    <w:rsid w:val="0076725D"/>
    <w:rsid w:val="007673DE"/>
    <w:rsid w:val="00776D40"/>
    <w:rsid w:val="007779B6"/>
    <w:rsid w:val="007841D3"/>
    <w:rsid w:val="007853D9"/>
    <w:rsid w:val="00787A52"/>
    <w:rsid w:val="00795C21"/>
    <w:rsid w:val="00797022"/>
    <w:rsid w:val="007B0B7B"/>
    <w:rsid w:val="007B121E"/>
    <w:rsid w:val="007B4108"/>
    <w:rsid w:val="007B778D"/>
    <w:rsid w:val="007C0667"/>
    <w:rsid w:val="007C7595"/>
    <w:rsid w:val="007C76B2"/>
    <w:rsid w:val="007D3490"/>
    <w:rsid w:val="007D424F"/>
    <w:rsid w:val="007D542C"/>
    <w:rsid w:val="007D798C"/>
    <w:rsid w:val="007D7B25"/>
    <w:rsid w:val="007E409B"/>
    <w:rsid w:val="007E7C78"/>
    <w:rsid w:val="007F0312"/>
    <w:rsid w:val="007F65F6"/>
    <w:rsid w:val="007F6D58"/>
    <w:rsid w:val="00806287"/>
    <w:rsid w:val="008075E2"/>
    <w:rsid w:val="00810CE3"/>
    <w:rsid w:val="00812426"/>
    <w:rsid w:val="00813175"/>
    <w:rsid w:val="00813548"/>
    <w:rsid w:val="0082307F"/>
    <w:rsid w:val="00825B17"/>
    <w:rsid w:val="00826EA5"/>
    <w:rsid w:val="00827324"/>
    <w:rsid w:val="00830424"/>
    <w:rsid w:val="0083212C"/>
    <w:rsid w:val="008323BB"/>
    <w:rsid w:val="008358CC"/>
    <w:rsid w:val="008416F8"/>
    <w:rsid w:val="0085121C"/>
    <w:rsid w:val="008518BC"/>
    <w:rsid w:val="00852606"/>
    <w:rsid w:val="00853F80"/>
    <w:rsid w:val="008541CE"/>
    <w:rsid w:val="00854501"/>
    <w:rsid w:val="008579C3"/>
    <w:rsid w:val="00860C2F"/>
    <w:rsid w:val="008610FC"/>
    <w:rsid w:val="00864268"/>
    <w:rsid w:val="0086469C"/>
    <w:rsid w:val="00874704"/>
    <w:rsid w:val="00883853"/>
    <w:rsid w:val="008850B5"/>
    <w:rsid w:val="00886F29"/>
    <w:rsid w:val="008900EF"/>
    <w:rsid w:val="008915A8"/>
    <w:rsid w:val="008969FC"/>
    <w:rsid w:val="008A39F1"/>
    <w:rsid w:val="008A6A2E"/>
    <w:rsid w:val="008B1339"/>
    <w:rsid w:val="008B3A62"/>
    <w:rsid w:val="008B4BBF"/>
    <w:rsid w:val="008B5272"/>
    <w:rsid w:val="008C2B8C"/>
    <w:rsid w:val="008C56E3"/>
    <w:rsid w:val="008C5A66"/>
    <w:rsid w:val="008D6BC7"/>
    <w:rsid w:val="008D7BED"/>
    <w:rsid w:val="008E09C1"/>
    <w:rsid w:val="008E0D1F"/>
    <w:rsid w:val="008E5302"/>
    <w:rsid w:val="008F6D6A"/>
    <w:rsid w:val="009021F8"/>
    <w:rsid w:val="00902217"/>
    <w:rsid w:val="009047E4"/>
    <w:rsid w:val="0090624B"/>
    <w:rsid w:val="00907E92"/>
    <w:rsid w:val="00907EA5"/>
    <w:rsid w:val="00915438"/>
    <w:rsid w:val="009175B9"/>
    <w:rsid w:val="009247C2"/>
    <w:rsid w:val="009305AF"/>
    <w:rsid w:val="00937BF8"/>
    <w:rsid w:val="00943DA4"/>
    <w:rsid w:val="00950149"/>
    <w:rsid w:val="00952978"/>
    <w:rsid w:val="00953328"/>
    <w:rsid w:val="009542EB"/>
    <w:rsid w:val="00954353"/>
    <w:rsid w:val="009545CA"/>
    <w:rsid w:val="009548B0"/>
    <w:rsid w:val="00962D20"/>
    <w:rsid w:val="00965F58"/>
    <w:rsid w:val="009671A9"/>
    <w:rsid w:val="009731F7"/>
    <w:rsid w:val="00977830"/>
    <w:rsid w:val="0098027A"/>
    <w:rsid w:val="00986648"/>
    <w:rsid w:val="00986E70"/>
    <w:rsid w:val="00990E1F"/>
    <w:rsid w:val="00994091"/>
    <w:rsid w:val="009A2269"/>
    <w:rsid w:val="009A44DB"/>
    <w:rsid w:val="009B2BCA"/>
    <w:rsid w:val="009B573C"/>
    <w:rsid w:val="009B61A7"/>
    <w:rsid w:val="009B66D7"/>
    <w:rsid w:val="009C21FE"/>
    <w:rsid w:val="009C5EF5"/>
    <w:rsid w:val="009C6148"/>
    <w:rsid w:val="009C72F1"/>
    <w:rsid w:val="009D0AD8"/>
    <w:rsid w:val="009D3DF7"/>
    <w:rsid w:val="009D67D9"/>
    <w:rsid w:val="009E157E"/>
    <w:rsid w:val="009E3BBB"/>
    <w:rsid w:val="009E5D7D"/>
    <w:rsid w:val="009E7E87"/>
    <w:rsid w:val="009F085C"/>
    <w:rsid w:val="009F22FB"/>
    <w:rsid w:val="009F39FB"/>
    <w:rsid w:val="009F4F32"/>
    <w:rsid w:val="009F6283"/>
    <w:rsid w:val="009F7601"/>
    <w:rsid w:val="00A00A88"/>
    <w:rsid w:val="00A11EF8"/>
    <w:rsid w:val="00A1238F"/>
    <w:rsid w:val="00A13DCA"/>
    <w:rsid w:val="00A14379"/>
    <w:rsid w:val="00A14AB2"/>
    <w:rsid w:val="00A15C4F"/>
    <w:rsid w:val="00A17928"/>
    <w:rsid w:val="00A21901"/>
    <w:rsid w:val="00A253C0"/>
    <w:rsid w:val="00A26204"/>
    <w:rsid w:val="00A30643"/>
    <w:rsid w:val="00A349BB"/>
    <w:rsid w:val="00A36501"/>
    <w:rsid w:val="00A376E7"/>
    <w:rsid w:val="00A37D9C"/>
    <w:rsid w:val="00A41BB1"/>
    <w:rsid w:val="00A4250B"/>
    <w:rsid w:val="00A42B7F"/>
    <w:rsid w:val="00A4413F"/>
    <w:rsid w:val="00A45720"/>
    <w:rsid w:val="00A46672"/>
    <w:rsid w:val="00A50777"/>
    <w:rsid w:val="00A6543F"/>
    <w:rsid w:val="00A65EB6"/>
    <w:rsid w:val="00A71E7D"/>
    <w:rsid w:val="00A75E5B"/>
    <w:rsid w:val="00A826BF"/>
    <w:rsid w:val="00A827EA"/>
    <w:rsid w:val="00A8513A"/>
    <w:rsid w:val="00A874DE"/>
    <w:rsid w:val="00A9155B"/>
    <w:rsid w:val="00A928A0"/>
    <w:rsid w:val="00A930BA"/>
    <w:rsid w:val="00A9579D"/>
    <w:rsid w:val="00A959B8"/>
    <w:rsid w:val="00A95B14"/>
    <w:rsid w:val="00A96B89"/>
    <w:rsid w:val="00AA4FE9"/>
    <w:rsid w:val="00AA79F2"/>
    <w:rsid w:val="00AA7C23"/>
    <w:rsid w:val="00AB140D"/>
    <w:rsid w:val="00AB3EB8"/>
    <w:rsid w:val="00AB6AE1"/>
    <w:rsid w:val="00AC36A9"/>
    <w:rsid w:val="00AC57AC"/>
    <w:rsid w:val="00AC609C"/>
    <w:rsid w:val="00AD26C6"/>
    <w:rsid w:val="00AD6A84"/>
    <w:rsid w:val="00AE4E18"/>
    <w:rsid w:val="00AF2CA3"/>
    <w:rsid w:val="00AF4554"/>
    <w:rsid w:val="00AF46E9"/>
    <w:rsid w:val="00AF5384"/>
    <w:rsid w:val="00AF609A"/>
    <w:rsid w:val="00B02FF5"/>
    <w:rsid w:val="00B0599B"/>
    <w:rsid w:val="00B05B8B"/>
    <w:rsid w:val="00B06E85"/>
    <w:rsid w:val="00B13017"/>
    <w:rsid w:val="00B13D36"/>
    <w:rsid w:val="00B171F5"/>
    <w:rsid w:val="00B20DEA"/>
    <w:rsid w:val="00B2103B"/>
    <w:rsid w:val="00B24577"/>
    <w:rsid w:val="00B249C9"/>
    <w:rsid w:val="00B31888"/>
    <w:rsid w:val="00B36232"/>
    <w:rsid w:val="00B364AA"/>
    <w:rsid w:val="00B41F4A"/>
    <w:rsid w:val="00B4439F"/>
    <w:rsid w:val="00B5195F"/>
    <w:rsid w:val="00B53EC4"/>
    <w:rsid w:val="00B54892"/>
    <w:rsid w:val="00B56AD7"/>
    <w:rsid w:val="00B62C52"/>
    <w:rsid w:val="00B640DF"/>
    <w:rsid w:val="00B67FBA"/>
    <w:rsid w:val="00B7063A"/>
    <w:rsid w:val="00B732F9"/>
    <w:rsid w:val="00B74A42"/>
    <w:rsid w:val="00B824C1"/>
    <w:rsid w:val="00B85E4D"/>
    <w:rsid w:val="00B86017"/>
    <w:rsid w:val="00B8702F"/>
    <w:rsid w:val="00B871AD"/>
    <w:rsid w:val="00B919C2"/>
    <w:rsid w:val="00B93C7C"/>
    <w:rsid w:val="00B955D4"/>
    <w:rsid w:val="00BA0337"/>
    <w:rsid w:val="00BA59CE"/>
    <w:rsid w:val="00BB1E47"/>
    <w:rsid w:val="00BB3608"/>
    <w:rsid w:val="00BB7229"/>
    <w:rsid w:val="00BC0DF3"/>
    <w:rsid w:val="00BC17C8"/>
    <w:rsid w:val="00BC2100"/>
    <w:rsid w:val="00BC437D"/>
    <w:rsid w:val="00BD280E"/>
    <w:rsid w:val="00BD4451"/>
    <w:rsid w:val="00BD6EC5"/>
    <w:rsid w:val="00BD7710"/>
    <w:rsid w:val="00BE5FEF"/>
    <w:rsid w:val="00BF0421"/>
    <w:rsid w:val="00BF1C1E"/>
    <w:rsid w:val="00BF2EAB"/>
    <w:rsid w:val="00BF5BC6"/>
    <w:rsid w:val="00C03673"/>
    <w:rsid w:val="00C07421"/>
    <w:rsid w:val="00C14FDB"/>
    <w:rsid w:val="00C155CC"/>
    <w:rsid w:val="00C15DD4"/>
    <w:rsid w:val="00C17838"/>
    <w:rsid w:val="00C23877"/>
    <w:rsid w:val="00C26A9C"/>
    <w:rsid w:val="00C26BDE"/>
    <w:rsid w:val="00C27130"/>
    <w:rsid w:val="00C277B5"/>
    <w:rsid w:val="00C33581"/>
    <w:rsid w:val="00C4024F"/>
    <w:rsid w:val="00C40B82"/>
    <w:rsid w:val="00C43AA0"/>
    <w:rsid w:val="00C44D06"/>
    <w:rsid w:val="00C50326"/>
    <w:rsid w:val="00C51B7E"/>
    <w:rsid w:val="00C54F58"/>
    <w:rsid w:val="00C62255"/>
    <w:rsid w:val="00C63D1B"/>
    <w:rsid w:val="00C64126"/>
    <w:rsid w:val="00C64EA3"/>
    <w:rsid w:val="00C65C6E"/>
    <w:rsid w:val="00C836E3"/>
    <w:rsid w:val="00C8650C"/>
    <w:rsid w:val="00C871C1"/>
    <w:rsid w:val="00C951A7"/>
    <w:rsid w:val="00C96AD9"/>
    <w:rsid w:val="00CA1BFC"/>
    <w:rsid w:val="00CA7634"/>
    <w:rsid w:val="00CB3B8A"/>
    <w:rsid w:val="00CB42DB"/>
    <w:rsid w:val="00CB4521"/>
    <w:rsid w:val="00CB4A42"/>
    <w:rsid w:val="00CC298D"/>
    <w:rsid w:val="00CC7B10"/>
    <w:rsid w:val="00CD1228"/>
    <w:rsid w:val="00CD1EBC"/>
    <w:rsid w:val="00CE4054"/>
    <w:rsid w:val="00CE5B93"/>
    <w:rsid w:val="00CE753E"/>
    <w:rsid w:val="00CF1709"/>
    <w:rsid w:val="00CF4AB3"/>
    <w:rsid w:val="00D0168D"/>
    <w:rsid w:val="00D02DFF"/>
    <w:rsid w:val="00D11573"/>
    <w:rsid w:val="00D162DC"/>
    <w:rsid w:val="00D17C9D"/>
    <w:rsid w:val="00D22387"/>
    <w:rsid w:val="00D23ED0"/>
    <w:rsid w:val="00D26989"/>
    <w:rsid w:val="00D30DBC"/>
    <w:rsid w:val="00D34D53"/>
    <w:rsid w:val="00D35C51"/>
    <w:rsid w:val="00D36F60"/>
    <w:rsid w:val="00D373A1"/>
    <w:rsid w:val="00D4290A"/>
    <w:rsid w:val="00D42F23"/>
    <w:rsid w:val="00D4446D"/>
    <w:rsid w:val="00D458F4"/>
    <w:rsid w:val="00D45A99"/>
    <w:rsid w:val="00D61B27"/>
    <w:rsid w:val="00D62151"/>
    <w:rsid w:val="00D70CF7"/>
    <w:rsid w:val="00D7273F"/>
    <w:rsid w:val="00D7343E"/>
    <w:rsid w:val="00D75B5C"/>
    <w:rsid w:val="00D76CB5"/>
    <w:rsid w:val="00D81ABE"/>
    <w:rsid w:val="00D8499D"/>
    <w:rsid w:val="00D85743"/>
    <w:rsid w:val="00D93429"/>
    <w:rsid w:val="00D96E47"/>
    <w:rsid w:val="00DA3F52"/>
    <w:rsid w:val="00DA4740"/>
    <w:rsid w:val="00DA6E4A"/>
    <w:rsid w:val="00DB4369"/>
    <w:rsid w:val="00DB5029"/>
    <w:rsid w:val="00DB75A9"/>
    <w:rsid w:val="00DC7E86"/>
    <w:rsid w:val="00DD2072"/>
    <w:rsid w:val="00DD4C1E"/>
    <w:rsid w:val="00DD57B0"/>
    <w:rsid w:val="00DD6869"/>
    <w:rsid w:val="00DE30FA"/>
    <w:rsid w:val="00DE3E4E"/>
    <w:rsid w:val="00DE4FBE"/>
    <w:rsid w:val="00DE5DC5"/>
    <w:rsid w:val="00E01D0F"/>
    <w:rsid w:val="00E0282D"/>
    <w:rsid w:val="00E03E75"/>
    <w:rsid w:val="00E0767A"/>
    <w:rsid w:val="00E12AD7"/>
    <w:rsid w:val="00E13E44"/>
    <w:rsid w:val="00E1607C"/>
    <w:rsid w:val="00E20EE1"/>
    <w:rsid w:val="00E2544C"/>
    <w:rsid w:val="00E25DF3"/>
    <w:rsid w:val="00E3139D"/>
    <w:rsid w:val="00E40123"/>
    <w:rsid w:val="00E41430"/>
    <w:rsid w:val="00E44317"/>
    <w:rsid w:val="00E53E02"/>
    <w:rsid w:val="00E6192C"/>
    <w:rsid w:val="00E625D5"/>
    <w:rsid w:val="00E654F4"/>
    <w:rsid w:val="00E70649"/>
    <w:rsid w:val="00E717B8"/>
    <w:rsid w:val="00E73E88"/>
    <w:rsid w:val="00E81172"/>
    <w:rsid w:val="00E83891"/>
    <w:rsid w:val="00E945CD"/>
    <w:rsid w:val="00E96699"/>
    <w:rsid w:val="00EA235A"/>
    <w:rsid w:val="00EA3A84"/>
    <w:rsid w:val="00EA7262"/>
    <w:rsid w:val="00EB0464"/>
    <w:rsid w:val="00EB2DB9"/>
    <w:rsid w:val="00ED2509"/>
    <w:rsid w:val="00EE24E5"/>
    <w:rsid w:val="00EE2D9B"/>
    <w:rsid w:val="00EE3DB0"/>
    <w:rsid w:val="00EE43ED"/>
    <w:rsid w:val="00EE4C6B"/>
    <w:rsid w:val="00EE74C6"/>
    <w:rsid w:val="00EE7FE3"/>
    <w:rsid w:val="00EF16C7"/>
    <w:rsid w:val="00EF1B90"/>
    <w:rsid w:val="00EF2743"/>
    <w:rsid w:val="00F02CC7"/>
    <w:rsid w:val="00F04CAD"/>
    <w:rsid w:val="00F052AA"/>
    <w:rsid w:val="00F07FA4"/>
    <w:rsid w:val="00F12589"/>
    <w:rsid w:val="00F12C51"/>
    <w:rsid w:val="00F16A62"/>
    <w:rsid w:val="00F17A23"/>
    <w:rsid w:val="00F228BB"/>
    <w:rsid w:val="00F3206B"/>
    <w:rsid w:val="00F34E61"/>
    <w:rsid w:val="00F362FB"/>
    <w:rsid w:val="00F4214B"/>
    <w:rsid w:val="00F42235"/>
    <w:rsid w:val="00F446AA"/>
    <w:rsid w:val="00F448EE"/>
    <w:rsid w:val="00F52017"/>
    <w:rsid w:val="00F52ABF"/>
    <w:rsid w:val="00F57BBC"/>
    <w:rsid w:val="00F60B2A"/>
    <w:rsid w:val="00F62105"/>
    <w:rsid w:val="00F76BCA"/>
    <w:rsid w:val="00F8799E"/>
    <w:rsid w:val="00F903AB"/>
    <w:rsid w:val="00F919F8"/>
    <w:rsid w:val="00F9271F"/>
    <w:rsid w:val="00F92E8D"/>
    <w:rsid w:val="00F957C7"/>
    <w:rsid w:val="00F95D01"/>
    <w:rsid w:val="00FA07A0"/>
    <w:rsid w:val="00FA0C21"/>
    <w:rsid w:val="00FA7103"/>
    <w:rsid w:val="00FB136A"/>
    <w:rsid w:val="00FB3084"/>
    <w:rsid w:val="00FB439A"/>
    <w:rsid w:val="00FB5ADE"/>
    <w:rsid w:val="00FB5EB2"/>
    <w:rsid w:val="00FB74FC"/>
    <w:rsid w:val="00FC1F60"/>
    <w:rsid w:val="00FC24B4"/>
    <w:rsid w:val="00FC316D"/>
    <w:rsid w:val="00FC4DCF"/>
    <w:rsid w:val="00FC5778"/>
    <w:rsid w:val="00FD0F25"/>
    <w:rsid w:val="00FD10FB"/>
    <w:rsid w:val="00FD1E35"/>
    <w:rsid w:val="00FD2082"/>
    <w:rsid w:val="00FD2DE1"/>
    <w:rsid w:val="00FD378F"/>
    <w:rsid w:val="00FD484B"/>
    <w:rsid w:val="00FD60F2"/>
    <w:rsid w:val="00FD7AD1"/>
    <w:rsid w:val="00FE2A5C"/>
    <w:rsid w:val="00FE2F83"/>
    <w:rsid w:val="00FE3E95"/>
    <w:rsid w:val="00FE51F3"/>
    <w:rsid w:val="00FE65E2"/>
    <w:rsid w:val="00FE7F06"/>
    <w:rsid w:val="00FF1F22"/>
    <w:rsid w:val="00FF34E9"/>
    <w:rsid w:val="00FF3FBF"/>
    <w:rsid w:val="00FF453E"/>
    <w:rsid w:val="00FF7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9E310"/>
  <w15:docId w15:val="{E13B3615-88BF-4287-AF5A-0CE26887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699"/>
  </w:style>
  <w:style w:type="paragraph" w:styleId="Nagwek4">
    <w:name w:val="heading 4"/>
    <w:basedOn w:val="Normalny"/>
    <w:next w:val="Normalny"/>
    <w:link w:val="Nagwek4Znak"/>
    <w:uiPriority w:val="9"/>
    <w:unhideWhenUsed/>
    <w:qFormat/>
    <w:rsid w:val="00344A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BulletC,normalny tekst,Numerowanie"/>
    <w:basedOn w:val="Normalny"/>
    <w:link w:val="AkapitzlistZnak"/>
    <w:uiPriority w:val="34"/>
    <w:qFormat/>
    <w:rsid w:val="00E96699"/>
    <w:pPr>
      <w:ind w:left="720"/>
      <w:contextualSpacing/>
    </w:pPr>
  </w:style>
  <w:style w:type="paragraph" w:styleId="Listapunktowana">
    <w:name w:val="List Bullet"/>
    <w:basedOn w:val="Normalny"/>
    <w:rsid w:val="00E96699"/>
    <w:pPr>
      <w:numPr>
        <w:numId w:val="1"/>
      </w:num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F52AB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52ABF"/>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344A51"/>
    <w:rPr>
      <w:rFonts w:asciiTheme="majorHAnsi" w:eastAsiaTheme="majorEastAsia" w:hAnsiTheme="majorHAnsi" w:cstheme="majorBidi"/>
      <w:i/>
      <w:iCs/>
      <w:color w:val="2F5496" w:themeColor="accent1" w:themeShade="BF"/>
    </w:rPr>
  </w:style>
  <w:style w:type="character" w:styleId="Uwydatnienie">
    <w:name w:val="Emphasis"/>
    <w:basedOn w:val="Domylnaczcionkaakapitu"/>
    <w:uiPriority w:val="20"/>
    <w:qFormat/>
    <w:rsid w:val="007F6D58"/>
    <w:rPr>
      <w:i/>
      <w:iCs/>
    </w:rPr>
  </w:style>
  <w:style w:type="paragraph" w:styleId="Nagwek">
    <w:name w:val="header"/>
    <w:basedOn w:val="Normalny"/>
    <w:link w:val="NagwekZnak"/>
    <w:uiPriority w:val="99"/>
    <w:unhideWhenUsed/>
    <w:rsid w:val="002434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34DC"/>
  </w:style>
  <w:style w:type="paragraph" w:styleId="Stopka">
    <w:name w:val="footer"/>
    <w:basedOn w:val="Normalny"/>
    <w:link w:val="StopkaZnak"/>
    <w:uiPriority w:val="99"/>
    <w:unhideWhenUsed/>
    <w:rsid w:val="002434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34DC"/>
  </w:style>
  <w:style w:type="paragraph" w:styleId="Tekstprzypisukocowego">
    <w:name w:val="endnote text"/>
    <w:basedOn w:val="Normalny"/>
    <w:link w:val="TekstprzypisukocowegoZnak"/>
    <w:uiPriority w:val="99"/>
    <w:semiHidden/>
    <w:unhideWhenUsed/>
    <w:rsid w:val="00BA59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59CE"/>
    <w:rPr>
      <w:sz w:val="20"/>
      <w:szCs w:val="20"/>
    </w:rPr>
  </w:style>
  <w:style w:type="character" w:styleId="Odwoanieprzypisukocowego">
    <w:name w:val="endnote reference"/>
    <w:basedOn w:val="Domylnaczcionkaakapitu"/>
    <w:uiPriority w:val="99"/>
    <w:semiHidden/>
    <w:unhideWhenUsed/>
    <w:rsid w:val="00BA59CE"/>
    <w:rPr>
      <w:vertAlign w:val="superscript"/>
    </w:rPr>
  </w:style>
  <w:style w:type="character" w:customStyle="1" w:styleId="AkapitzlistZnak">
    <w:name w:val="Akapit z listą Znak"/>
    <w:aliases w:val="Obiekt Znak,List Paragraph Znak,BulletC Znak,normalny tekst Znak,Numerowanie Znak"/>
    <w:basedOn w:val="Domylnaczcionkaakapitu"/>
    <w:link w:val="Akapitzlist"/>
    <w:uiPriority w:val="34"/>
    <w:qFormat/>
    <w:locked/>
    <w:rsid w:val="0069107B"/>
  </w:style>
  <w:style w:type="paragraph" w:customStyle="1" w:styleId="Default">
    <w:name w:val="Default"/>
    <w:rsid w:val="00E654F4"/>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AF4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98027A"/>
  </w:style>
  <w:style w:type="character" w:customStyle="1" w:styleId="highlight">
    <w:name w:val="highlight"/>
    <w:basedOn w:val="Domylnaczcionkaakapitu"/>
    <w:rsid w:val="00B249C9"/>
  </w:style>
  <w:style w:type="character" w:customStyle="1" w:styleId="Teksttreci">
    <w:name w:val="Tekst treści_"/>
    <w:basedOn w:val="Domylnaczcionkaakapitu"/>
    <w:link w:val="Teksttreci0"/>
    <w:rsid w:val="00256B1C"/>
    <w:rPr>
      <w:rFonts w:ascii="Arial" w:eastAsia="Arial" w:hAnsi="Arial" w:cs="Arial"/>
      <w:sz w:val="20"/>
      <w:szCs w:val="20"/>
    </w:rPr>
  </w:style>
  <w:style w:type="paragraph" w:customStyle="1" w:styleId="Teksttreci0">
    <w:name w:val="Tekst treści"/>
    <w:basedOn w:val="Normalny"/>
    <w:link w:val="Teksttreci"/>
    <w:rsid w:val="00256B1C"/>
    <w:pPr>
      <w:widowControl w:val="0"/>
      <w:spacing w:after="0" w:line="252" w:lineRule="auto"/>
      <w:ind w:firstLine="400"/>
    </w:pPr>
    <w:rPr>
      <w:rFonts w:ascii="Arial" w:eastAsia="Arial" w:hAnsi="Arial" w:cs="Arial"/>
      <w:sz w:val="20"/>
      <w:szCs w:val="20"/>
    </w:rPr>
  </w:style>
  <w:style w:type="character" w:styleId="Odwoaniedokomentarza">
    <w:name w:val="annotation reference"/>
    <w:basedOn w:val="Domylnaczcionkaakapitu"/>
    <w:uiPriority w:val="99"/>
    <w:semiHidden/>
    <w:unhideWhenUsed/>
    <w:rsid w:val="000103C9"/>
    <w:rPr>
      <w:sz w:val="16"/>
      <w:szCs w:val="16"/>
    </w:rPr>
  </w:style>
  <w:style w:type="paragraph" w:styleId="Tekstkomentarza">
    <w:name w:val="annotation text"/>
    <w:basedOn w:val="Normalny"/>
    <w:link w:val="TekstkomentarzaZnak"/>
    <w:uiPriority w:val="99"/>
    <w:semiHidden/>
    <w:unhideWhenUsed/>
    <w:rsid w:val="000103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03C9"/>
    <w:rPr>
      <w:sz w:val="20"/>
      <w:szCs w:val="20"/>
    </w:rPr>
  </w:style>
  <w:style w:type="paragraph" w:styleId="Tematkomentarza">
    <w:name w:val="annotation subject"/>
    <w:basedOn w:val="Tekstkomentarza"/>
    <w:next w:val="Tekstkomentarza"/>
    <w:link w:val="TematkomentarzaZnak"/>
    <w:uiPriority w:val="99"/>
    <w:semiHidden/>
    <w:unhideWhenUsed/>
    <w:rsid w:val="000103C9"/>
    <w:rPr>
      <w:b/>
      <w:bCs/>
    </w:rPr>
  </w:style>
  <w:style w:type="character" w:customStyle="1" w:styleId="TematkomentarzaZnak">
    <w:name w:val="Temat komentarza Znak"/>
    <w:basedOn w:val="TekstkomentarzaZnak"/>
    <w:link w:val="Tematkomentarza"/>
    <w:uiPriority w:val="99"/>
    <w:semiHidden/>
    <w:rsid w:val="000103C9"/>
    <w:rPr>
      <w:b/>
      <w:bCs/>
      <w:sz w:val="20"/>
      <w:szCs w:val="20"/>
    </w:rPr>
  </w:style>
  <w:style w:type="paragraph" w:customStyle="1" w:styleId="Standard">
    <w:name w:val="Standard"/>
    <w:qFormat/>
    <w:rsid w:val="00E12AD7"/>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character" w:customStyle="1" w:styleId="Nagwek2">
    <w:name w:val="Nagłówek #2_"/>
    <w:basedOn w:val="Domylnaczcionkaakapitu"/>
    <w:link w:val="Nagwek20"/>
    <w:rsid w:val="00C07421"/>
    <w:rPr>
      <w:rFonts w:ascii="Arial" w:eastAsia="Arial" w:hAnsi="Arial" w:cs="Arial"/>
      <w:b/>
      <w:bCs/>
      <w:sz w:val="20"/>
      <w:szCs w:val="20"/>
    </w:rPr>
  </w:style>
  <w:style w:type="paragraph" w:customStyle="1" w:styleId="Nagwek20">
    <w:name w:val="Nagłówek #2"/>
    <w:basedOn w:val="Normalny"/>
    <w:link w:val="Nagwek2"/>
    <w:rsid w:val="00C07421"/>
    <w:pPr>
      <w:widowControl w:val="0"/>
      <w:spacing w:after="240" w:line="252" w:lineRule="auto"/>
      <w:jc w:val="center"/>
      <w:outlineLvl w:val="1"/>
    </w:pPr>
    <w:rPr>
      <w:rFonts w:ascii="Arial" w:eastAsia="Arial" w:hAnsi="Arial" w:cs="Arial"/>
      <w:b/>
      <w:bCs/>
      <w:sz w:val="20"/>
      <w:szCs w:val="20"/>
    </w:rPr>
  </w:style>
  <w:style w:type="character" w:styleId="Hipercze">
    <w:name w:val="Hyperlink"/>
    <w:basedOn w:val="Domylnaczcionkaakapitu"/>
    <w:uiPriority w:val="99"/>
    <w:semiHidden/>
    <w:unhideWhenUsed/>
    <w:rsid w:val="00C44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0916">
      <w:bodyDiv w:val="1"/>
      <w:marLeft w:val="0"/>
      <w:marRight w:val="0"/>
      <w:marTop w:val="0"/>
      <w:marBottom w:val="0"/>
      <w:divBdr>
        <w:top w:val="none" w:sz="0" w:space="0" w:color="auto"/>
        <w:left w:val="none" w:sz="0" w:space="0" w:color="auto"/>
        <w:bottom w:val="none" w:sz="0" w:space="0" w:color="auto"/>
        <w:right w:val="none" w:sz="0" w:space="0" w:color="auto"/>
      </w:divBdr>
    </w:div>
    <w:div w:id="472988235">
      <w:bodyDiv w:val="1"/>
      <w:marLeft w:val="0"/>
      <w:marRight w:val="0"/>
      <w:marTop w:val="0"/>
      <w:marBottom w:val="0"/>
      <w:divBdr>
        <w:top w:val="none" w:sz="0" w:space="0" w:color="auto"/>
        <w:left w:val="none" w:sz="0" w:space="0" w:color="auto"/>
        <w:bottom w:val="none" w:sz="0" w:space="0" w:color="auto"/>
        <w:right w:val="none" w:sz="0" w:space="0" w:color="auto"/>
      </w:divBdr>
    </w:div>
    <w:div w:id="658922544">
      <w:bodyDiv w:val="1"/>
      <w:marLeft w:val="0"/>
      <w:marRight w:val="0"/>
      <w:marTop w:val="0"/>
      <w:marBottom w:val="0"/>
      <w:divBdr>
        <w:top w:val="none" w:sz="0" w:space="0" w:color="auto"/>
        <w:left w:val="none" w:sz="0" w:space="0" w:color="auto"/>
        <w:bottom w:val="none" w:sz="0" w:space="0" w:color="auto"/>
        <w:right w:val="none" w:sz="0" w:space="0" w:color="auto"/>
      </w:divBdr>
      <w:divsChild>
        <w:div w:id="1382171777">
          <w:marLeft w:val="0"/>
          <w:marRight w:val="0"/>
          <w:marTop w:val="0"/>
          <w:marBottom w:val="0"/>
          <w:divBdr>
            <w:top w:val="none" w:sz="0" w:space="0" w:color="auto"/>
            <w:left w:val="none" w:sz="0" w:space="0" w:color="auto"/>
            <w:bottom w:val="none" w:sz="0" w:space="0" w:color="auto"/>
            <w:right w:val="none" w:sz="0" w:space="0" w:color="auto"/>
          </w:divBdr>
        </w:div>
      </w:divsChild>
    </w:div>
    <w:div w:id="812714524">
      <w:bodyDiv w:val="1"/>
      <w:marLeft w:val="0"/>
      <w:marRight w:val="0"/>
      <w:marTop w:val="0"/>
      <w:marBottom w:val="0"/>
      <w:divBdr>
        <w:top w:val="none" w:sz="0" w:space="0" w:color="auto"/>
        <w:left w:val="none" w:sz="0" w:space="0" w:color="auto"/>
        <w:bottom w:val="none" w:sz="0" w:space="0" w:color="auto"/>
        <w:right w:val="none" w:sz="0" w:space="0" w:color="auto"/>
      </w:divBdr>
      <w:divsChild>
        <w:div w:id="1512178996">
          <w:marLeft w:val="0"/>
          <w:marRight w:val="0"/>
          <w:marTop w:val="0"/>
          <w:marBottom w:val="0"/>
          <w:divBdr>
            <w:top w:val="none" w:sz="0" w:space="0" w:color="auto"/>
            <w:left w:val="none" w:sz="0" w:space="0" w:color="auto"/>
            <w:bottom w:val="none" w:sz="0" w:space="0" w:color="auto"/>
            <w:right w:val="none" w:sz="0" w:space="0" w:color="auto"/>
          </w:divBdr>
        </w:div>
      </w:divsChild>
    </w:div>
    <w:div w:id="870385734">
      <w:bodyDiv w:val="1"/>
      <w:marLeft w:val="0"/>
      <w:marRight w:val="0"/>
      <w:marTop w:val="0"/>
      <w:marBottom w:val="0"/>
      <w:divBdr>
        <w:top w:val="none" w:sz="0" w:space="0" w:color="auto"/>
        <w:left w:val="none" w:sz="0" w:space="0" w:color="auto"/>
        <w:bottom w:val="none" w:sz="0" w:space="0" w:color="auto"/>
        <w:right w:val="none" w:sz="0" w:space="0" w:color="auto"/>
      </w:divBdr>
    </w:div>
    <w:div w:id="1179781284">
      <w:bodyDiv w:val="1"/>
      <w:marLeft w:val="0"/>
      <w:marRight w:val="0"/>
      <w:marTop w:val="0"/>
      <w:marBottom w:val="0"/>
      <w:divBdr>
        <w:top w:val="none" w:sz="0" w:space="0" w:color="auto"/>
        <w:left w:val="none" w:sz="0" w:space="0" w:color="auto"/>
        <w:bottom w:val="none" w:sz="0" w:space="0" w:color="auto"/>
        <w:right w:val="none" w:sz="0" w:space="0" w:color="auto"/>
      </w:divBdr>
    </w:div>
    <w:div w:id="1359771699">
      <w:bodyDiv w:val="1"/>
      <w:marLeft w:val="0"/>
      <w:marRight w:val="0"/>
      <w:marTop w:val="0"/>
      <w:marBottom w:val="0"/>
      <w:divBdr>
        <w:top w:val="none" w:sz="0" w:space="0" w:color="auto"/>
        <w:left w:val="none" w:sz="0" w:space="0" w:color="auto"/>
        <w:bottom w:val="none" w:sz="0" w:space="0" w:color="auto"/>
        <w:right w:val="none" w:sz="0" w:space="0" w:color="auto"/>
      </w:divBdr>
    </w:div>
    <w:div w:id="1401756131">
      <w:bodyDiv w:val="1"/>
      <w:marLeft w:val="0"/>
      <w:marRight w:val="0"/>
      <w:marTop w:val="0"/>
      <w:marBottom w:val="0"/>
      <w:divBdr>
        <w:top w:val="none" w:sz="0" w:space="0" w:color="auto"/>
        <w:left w:val="none" w:sz="0" w:space="0" w:color="auto"/>
        <w:bottom w:val="none" w:sz="0" w:space="0" w:color="auto"/>
        <w:right w:val="none" w:sz="0" w:space="0" w:color="auto"/>
      </w:divBdr>
    </w:div>
    <w:div w:id="1477987801">
      <w:bodyDiv w:val="1"/>
      <w:marLeft w:val="0"/>
      <w:marRight w:val="0"/>
      <w:marTop w:val="0"/>
      <w:marBottom w:val="0"/>
      <w:divBdr>
        <w:top w:val="none" w:sz="0" w:space="0" w:color="auto"/>
        <w:left w:val="none" w:sz="0" w:space="0" w:color="auto"/>
        <w:bottom w:val="none" w:sz="0" w:space="0" w:color="auto"/>
        <w:right w:val="none" w:sz="0" w:space="0" w:color="auto"/>
      </w:divBdr>
    </w:div>
    <w:div w:id="1523007643">
      <w:bodyDiv w:val="1"/>
      <w:marLeft w:val="0"/>
      <w:marRight w:val="0"/>
      <w:marTop w:val="0"/>
      <w:marBottom w:val="0"/>
      <w:divBdr>
        <w:top w:val="none" w:sz="0" w:space="0" w:color="auto"/>
        <w:left w:val="none" w:sz="0" w:space="0" w:color="auto"/>
        <w:bottom w:val="none" w:sz="0" w:space="0" w:color="auto"/>
        <w:right w:val="none" w:sz="0" w:space="0" w:color="auto"/>
      </w:divBdr>
    </w:div>
    <w:div w:id="1744907182">
      <w:bodyDiv w:val="1"/>
      <w:marLeft w:val="0"/>
      <w:marRight w:val="0"/>
      <w:marTop w:val="0"/>
      <w:marBottom w:val="0"/>
      <w:divBdr>
        <w:top w:val="none" w:sz="0" w:space="0" w:color="auto"/>
        <w:left w:val="none" w:sz="0" w:space="0" w:color="auto"/>
        <w:bottom w:val="none" w:sz="0" w:space="0" w:color="auto"/>
        <w:right w:val="none" w:sz="0" w:space="0" w:color="auto"/>
      </w:divBdr>
      <w:divsChild>
        <w:div w:id="1092320037">
          <w:marLeft w:val="0"/>
          <w:marRight w:val="0"/>
          <w:marTop w:val="0"/>
          <w:marBottom w:val="0"/>
          <w:divBdr>
            <w:top w:val="none" w:sz="0" w:space="0" w:color="auto"/>
            <w:left w:val="none" w:sz="0" w:space="0" w:color="auto"/>
            <w:bottom w:val="none" w:sz="0" w:space="0" w:color="auto"/>
            <w:right w:val="none" w:sz="0" w:space="0" w:color="auto"/>
          </w:divBdr>
        </w:div>
      </w:divsChild>
    </w:div>
    <w:div w:id="1747796343">
      <w:bodyDiv w:val="1"/>
      <w:marLeft w:val="0"/>
      <w:marRight w:val="0"/>
      <w:marTop w:val="0"/>
      <w:marBottom w:val="0"/>
      <w:divBdr>
        <w:top w:val="none" w:sz="0" w:space="0" w:color="auto"/>
        <w:left w:val="none" w:sz="0" w:space="0" w:color="auto"/>
        <w:bottom w:val="none" w:sz="0" w:space="0" w:color="auto"/>
        <w:right w:val="none" w:sz="0" w:space="0" w:color="auto"/>
      </w:divBdr>
      <w:divsChild>
        <w:div w:id="1268122400">
          <w:marLeft w:val="0"/>
          <w:marRight w:val="0"/>
          <w:marTop w:val="0"/>
          <w:marBottom w:val="0"/>
          <w:divBdr>
            <w:top w:val="none" w:sz="0" w:space="0" w:color="auto"/>
            <w:left w:val="none" w:sz="0" w:space="0" w:color="auto"/>
            <w:bottom w:val="none" w:sz="0" w:space="0" w:color="auto"/>
            <w:right w:val="none" w:sz="0" w:space="0" w:color="auto"/>
          </w:divBdr>
        </w:div>
      </w:divsChild>
    </w:div>
    <w:div w:id="1870609794">
      <w:bodyDiv w:val="1"/>
      <w:marLeft w:val="0"/>
      <w:marRight w:val="0"/>
      <w:marTop w:val="0"/>
      <w:marBottom w:val="0"/>
      <w:divBdr>
        <w:top w:val="none" w:sz="0" w:space="0" w:color="auto"/>
        <w:left w:val="none" w:sz="0" w:space="0" w:color="auto"/>
        <w:bottom w:val="none" w:sz="0" w:space="0" w:color="auto"/>
        <w:right w:val="none" w:sz="0" w:space="0" w:color="auto"/>
      </w:divBdr>
      <w:divsChild>
        <w:div w:id="861213750">
          <w:marLeft w:val="0"/>
          <w:marRight w:val="0"/>
          <w:marTop w:val="0"/>
          <w:marBottom w:val="0"/>
          <w:divBdr>
            <w:top w:val="none" w:sz="0" w:space="0" w:color="auto"/>
            <w:left w:val="none" w:sz="0" w:space="0" w:color="auto"/>
            <w:bottom w:val="none" w:sz="0" w:space="0" w:color="auto"/>
            <w:right w:val="none" w:sz="0" w:space="0" w:color="auto"/>
          </w:divBdr>
        </w:div>
      </w:divsChild>
    </w:div>
    <w:div w:id="1892956037">
      <w:bodyDiv w:val="1"/>
      <w:marLeft w:val="0"/>
      <w:marRight w:val="0"/>
      <w:marTop w:val="0"/>
      <w:marBottom w:val="0"/>
      <w:divBdr>
        <w:top w:val="none" w:sz="0" w:space="0" w:color="auto"/>
        <w:left w:val="none" w:sz="0" w:space="0" w:color="auto"/>
        <w:bottom w:val="none" w:sz="0" w:space="0" w:color="auto"/>
        <w:right w:val="none" w:sz="0" w:space="0" w:color="auto"/>
      </w:divBdr>
    </w:div>
    <w:div w:id="2004894224">
      <w:bodyDiv w:val="1"/>
      <w:marLeft w:val="0"/>
      <w:marRight w:val="0"/>
      <w:marTop w:val="0"/>
      <w:marBottom w:val="0"/>
      <w:divBdr>
        <w:top w:val="none" w:sz="0" w:space="0" w:color="auto"/>
        <w:left w:val="none" w:sz="0" w:space="0" w:color="auto"/>
        <w:bottom w:val="none" w:sz="0" w:space="0" w:color="auto"/>
        <w:right w:val="none" w:sz="0" w:space="0" w:color="auto"/>
      </w:divBdr>
      <w:divsChild>
        <w:div w:id="1830906587">
          <w:marLeft w:val="0"/>
          <w:marRight w:val="0"/>
          <w:marTop w:val="0"/>
          <w:marBottom w:val="0"/>
          <w:divBdr>
            <w:top w:val="none" w:sz="0" w:space="0" w:color="auto"/>
            <w:left w:val="none" w:sz="0" w:space="0" w:color="auto"/>
            <w:bottom w:val="none" w:sz="0" w:space="0" w:color="auto"/>
            <w:right w:val="none" w:sz="0" w:space="0" w:color="auto"/>
          </w:divBdr>
          <w:divsChild>
            <w:div w:id="9635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nidzica.pl/"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D4E08-6299-4446-BE2C-F80AD20B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7034</Words>
  <Characters>42209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Adaszyńska</dc:creator>
  <cp:keywords/>
  <dc:description/>
  <cp:lastModifiedBy>Małgorzata Szczepkowska</cp:lastModifiedBy>
  <cp:revision>4</cp:revision>
  <cp:lastPrinted>2022-09-27T06:29:00Z</cp:lastPrinted>
  <dcterms:created xsi:type="dcterms:W3CDTF">2023-03-30T09:09:00Z</dcterms:created>
  <dcterms:modified xsi:type="dcterms:W3CDTF">2023-03-30T09:16:00Z</dcterms:modified>
</cp:coreProperties>
</file>