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9EA" w:rsidRDefault="00E11703" w:rsidP="00E11703">
      <w:pPr>
        <w:spacing w:after="0"/>
        <w:ind w:firstLine="7088"/>
      </w:pPr>
      <w:r>
        <w:t>…………………………………………………</w:t>
      </w:r>
    </w:p>
    <w:p w:rsidR="00E11703" w:rsidRDefault="00E11703" w:rsidP="00E11703">
      <w:pPr>
        <w:spacing w:after="0"/>
        <w:ind w:firstLine="7088"/>
      </w:pPr>
      <w:r>
        <w:t xml:space="preserve">             Miejscowość, data</w:t>
      </w:r>
    </w:p>
    <w:p w:rsidR="00E11703" w:rsidRDefault="00E11703" w:rsidP="00E11703">
      <w:pPr>
        <w:spacing w:after="0"/>
        <w:ind w:firstLine="7088"/>
      </w:pPr>
    </w:p>
    <w:p w:rsidR="00E11703" w:rsidRDefault="00E11703" w:rsidP="00E11703">
      <w:pPr>
        <w:spacing w:after="0"/>
        <w:ind w:firstLine="7088"/>
      </w:pPr>
    </w:p>
    <w:p w:rsidR="00E11703" w:rsidRPr="00586D55" w:rsidRDefault="00E11703" w:rsidP="00E11703">
      <w:pPr>
        <w:spacing w:after="0"/>
        <w:ind w:firstLine="6521"/>
        <w:rPr>
          <w:b/>
          <w:sz w:val="28"/>
        </w:rPr>
      </w:pPr>
      <w:r w:rsidRPr="00586D55">
        <w:rPr>
          <w:b/>
          <w:sz w:val="28"/>
        </w:rPr>
        <w:t>Burmistrz Nidzicy</w:t>
      </w:r>
    </w:p>
    <w:p w:rsidR="00DB636C" w:rsidRDefault="00DB636C" w:rsidP="00E11703">
      <w:pPr>
        <w:spacing w:after="0"/>
        <w:ind w:firstLine="6521"/>
      </w:pPr>
    </w:p>
    <w:p w:rsidR="00DB636C" w:rsidRDefault="00DB636C" w:rsidP="00E11703">
      <w:pPr>
        <w:spacing w:after="0"/>
        <w:ind w:firstLine="6521"/>
      </w:pPr>
    </w:p>
    <w:p w:rsidR="00DB636C" w:rsidRPr="00586D55" w:rsidRDefault="00DB636C" w:rsidP="00DB636C">
      <w:pPr>
        <w:spacing w:after="0"/>
        <w:jc w:val="center"/>
        <w:rPr>
          <w:b/>
          <w:sz w:val="32"/>
        </w:rPr>
      </w:pPr>
      <w:r w:rsidRPr="00586D55">
        <w:rPr>
          <w:b/>
          <w:sz w:val="32"/>
        </w:rPr>
        <w:t>WNIOSEK</w:t>
      </w:r>
    </w:p>
    <w:p w:rsidR="00E11703" w:rsidRPr="00586D55" w:rsidRDefault="00DB636C" w:rsidP="00DB636C">
      <w:pPr>
        <w:spacing w:after="0"/>
        <w:jc w:val="center"/>
        <w:rPr>
          <w:sz w:val="24"/>
        </w:rPr>
      </w:pPr>
      <w:r w:rsidRPr="00586D55">
        <w:rPr>
          <w:sz w:val="24"/>
        </w:rPr>
        <w:t>o nieodpłatny odbiór odpadów rolniczych z terenu Gminy Nidzica</w:t>
      </w:r>
    </w:p>
    <w:p w:rsidR="00DB636C" w:rsidRDefault="00DB636C" w:rsidP="00DB636C">
      <w:pPr>
        <w:spacing w:after="0"/>
        <w:jc w:val="center"/>
      </w:pPr>
    </w:p>
    <w:p w:rsidR="00DB636C" w:rsidRDefault="00DB636C" w:rsidP="00586D55">
      <w:pPr>
        <w:spacing w:after="0" w:line="360" w:lineRule="auto"/>
      </w:pPr>
      <w:r>
        <w:t>Imię i nazwisko: …………………………………………………………………………………………………………………………………………………….</w:t>
      </w:r>
    </w:p>
    <w:p w:rsidR="00DB636C" w:rsidRDefault="00DB636C" w:rsidP="00586D55">
      <w:pPr>
        <w:spacing w:after="0" w:line="360" w:lineRule="auto"/>
      </w:pPr>
      <w:r>
        <w:t>Adres zamieszkania: ……………………………………………………………………………………………………………………………………………..</w:t>
      </w:r>
    </w:p>
    <w:p w:rsidR="00DB636C" w:rsidRDefault="00DB636C" w:rsidP="00586D55">
      <w:pPr>
        <w:spacing w:after="0" w:line="360" w:lineRule="auto"/>
      </w:pPr>
      <w:r>
        <w:t>Telefon kontaktowy: …………………………………………………………………………………………………………………………………………….</w:t>
      </w:r>
    </w:p>
    <w:p w:rsidR="00421C65" w:rsidRDefault="00421C65" w:rsidP="00DB636C">
      <w:pPr>
        <w:spacing w:after="0"/>
      </w:pPr>
    </w:p>
    <w:p w:rsidR="00DB636C" w:rsidRDefault="00DB636C" w:rsidP="00DB636C">
      <w:pPr>
        <w:spacing w:after="0"/>
      </w:pPr>
      <w:r>
        <w:t>W gospodarstwie rolnym posiadam następujące odpady z działalności rolniczej:</w:t>
      </w:r>
    </w:p>
    <w:p w:rsidR="00DB636C" w:rsidRDefault="00DB636C" w:rsidP="00DB636C">
      <w:pPr>
        <w:spacing w:after="0"/>
      </w:pPr>
      <w: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245"/>
        <w:gridCol w:w="4255"/>
      </w:tblGrid>
      <w:tr w:rsidR="00DB636C" w:rsidRPr="00421C65" w:rsidTr="00DB636C">
        <w:tc>
          <w:tcPr>
            <w:tcW w:w="675" w:type="dxa"/>
          </w:tcPr>
          <w:p w:rsidR="00DB636C" w:rsidRPr="00421C65" w:rsidRDefault="00DB636C" w:rsidP="00DB636C">
            <w:pPr>
              <w:rPr>
                <w:b/>
              </w:rPr>
            </w:pPr>
            <w:r w:rsidRPr="00421C65">
              <w:rPr>
                <w:b/>
              </w:rPr>
              <w:t>Lp.</w:t>
            </w:r>
          </w:p>
        </w:tc>
        <w:tc>
          <w:tcPr>
            <w:tcW w:w="5245" w:type="dxa"/>
          </w:tcPr>
          <w:p w:rsidR="00DB636C" w:rsidRPr="00421C65" w:rsidRDefault="00DB636C" w:rsidP="00DB636C">
            <w:pPr>
              <w:rPr>
                <w:b/>
              </w:rPr>
            </w:pPr>
            <w:r w:rsidRPr="00421C65">
              <w:rPr>
                <w:b/>
              </w:rPr>
              <w:t>Rodzaj odpadu</w:t>
            </w:r>
          </w:p>
        </w:tc>
        <w:tc>
          <w:tcPr>
            <w:tcW w:w="4255" w:type="dxa"/>
          </w:tcPr>
          <w:p w:rsidR="00DB636C" w:rsidRPr="00421C65" w:rsidRDefault="00DB636C" w:rsidP="00DB636C">
            <w:pPr>
              <w:rPr>
                <w:b/>
              </w:rPr>
            </w:pPr>
            <w:r w:rsidRPr="00421C65">
              <w:rPr>
                <w:b/>
              </w:rPr>
              <w:t>Ilość (kilogramy)</w:t>
            </w:r>
          </w:p>
        </w:tc>
      </w:tr>
      <w:tr w:rsidR="00DB636C" w:rsidTr="00DB636C">
        <w:tc>
          <w:tcPr>
            <w:tcW w:w="675" w:type="dxa"/>
          </w:tcPr>
          <w:p w:rsidR="00DB636C" w:rsidRDefault="00DB636C" w:rsidP="00DB636C">
            <w:r>
              <w:t>1</w:t>
            </w:r>
            <w:r w:rsidR="00A708B8">
              <w:t>.</w:t>
            </w:r>
          </w:p>
        </w:tc>
        <w:tc>
          <w:tcPr>
            <w:tcW w:w="5245" w:type="dxa"/>
          </w:tcPr>
          <w:p w:rsidR="00DB636C" w:rsidRDefault="00DB636C" w:rsidP="00DB636C">
            <w:r>
              <w:t>folia rolnicza biała</w:t>
            </w:r>
          </w:p>
          <w:p w:rsidR="00421C65" w:rsidRDefault="00421C65" w:rsidP="00DB636C"/>
        </w:tc>
        <w:tc>
          <w:tcPr>
            <w:tcW w:w="4255" w:type="dxa"/>
          </w:tcPr>
          <w:p w:rsidR="00DB636C" w:rsidRDefault="00DB636C" w:rsidP="00DB636C"/>
        </w:tc>
      </w:tr>
      <w:tr w:rsidR="00DB636C" w:rsidTr="00DB636C">
        <w:tc>
          <w:tcPr>
            <w:tcW w:w="675" w:type="dxa"/>
          </w:tcPr>
          <w:p w:rsidR="00DB636C" w:rsidRDefault="00DB636C" w:rsidP="00DB636C">
            <w:r>
              <w:t>2</w:t>
            </w:r>
            <w:r w:rsidR="00A708B8">
              <w:t>.</w:t>
            </w:r>
          </w:p>
        </w:tc>
        <w:tc>
          <w:tcPr>
            <w:tcW w:w="5245" w:type="dxa"/>
          </w:tcPr>
          <w:p w:rsidR="00DB636C" w:rsidRDefault="00DB636C" w:rsidP="00DB636C">
            <w:r>
              <w:t>folia rolnicza czarna</w:t>
            </w:r>
          </w:p>
          <w:p w:rsidR="00421C65" w:rsidRDefault="00421C65" w:rsidP="00DB636C"/>
        </w:tc>
        <w:tc>
          <w:tcPr>
            <w:tcW w:w="4255" w:type="dxa"/>
          </w:tcPr>
          <w:p w:rsidR="00DB636C" w:rsidRDefault="00DB636C" w:rsidP="00DB636C"/>
        </w:tc>
      </w:tr>
      <w:tr w:rsidR="00DB636C" w:rsidTr="00DB636C">
        <w:tc>
          <w:tcPr>
            <w:tcW w:w="675" w:type="dxa"/>
          </w:tcPr>
          <w:p w:rsidR="00DB636C" w:rsidRDefault="00DB636C" w:rsidP="00DB636C">
            <w:r>
              <w:t>3</w:t>
            </w:r>
            <w:r w:rsidR="00A708B8">
              <w:t>.</w:t>
            </w:r>
          </w:p>
        </w:tc>
        <w:tc>
          <w:tcPr>
            <w:tcW w:w="5245" w:type="dxa"/>
          </w:tcPr>
          <w:p w:rsidR="00DB636C" w:rsidRDefault="00DB636C" w:rsidP="00DB636C">
            <w:r>
              <w:t>siatka do owijania balotów</w:t>
            </w:r>
          </w:p>
          <w:p w:rsidR="00421C65" w:rsidRDefault="00421C65" w:rsidP="00DB636C"/>
        </w:tc>
        <w:tc>
          <w:tcPr>
            <w:tcW w:w="4255" w:type="dxa"/>
          </w:tcPr>
          <w:p w:rsidR="00DB636C" w:rsidRDefault="00DB636C" w:rsidP="00DB636C"/>
        </w:tc>
      </w:tr>
      <w:tr w:rsidR="00DB636C" w:rsidTr="00DB636C">
        <w:tc>
          <w:tcPr>
            <w:tcW w:w="675" w:type="dxa"/>
          </w:tcPr>
          <w:p w:rsidR="00DB636C" w:rsidRDefault="00DB636C" w:rsidP="00DB636C">
            <w:r>
              <w:t>4</w:t>
            </w:r>
            <w:r w:rsidR="00A708B8">
              <w:t>.</w:t>
            </w:r>
          </w:p>
        </w:tc>
        <w:tc>
          <w:tcPr>
            <w:tcW w:w="5245" w:type="dxa"/>
          </w:tcPr>
          <w:p w:rsidR="00DB636C" w:rsidRDefault="00DB636C" w:rsidP="00DB636C">
            <w:r>
              <w:t>sznurek do owijania balotów</w:t>
            </w:r>
          </w:p>
          <w:p w:rsidR="00421C65" w:rsidRDefault="00421C65" w:rsidP="00DB636C"/>
        </w:tc>
        <w:tc>
          <w:tcPr>
            <w:tcW w:w="4255" w:type="dxa"/>
          </w:tcPr>
          <w:p w:rsidR="00DB636C" w:rsidRDefault="00DB636C" w:rsidP="00DB636C"/>
        </w:tc>
      </w:tr>
      <w:tr w:rsidR="00DB636C" w:rsidTr="00DB636C">
        <w:tc>
          <w:tcPr>
            <w:tcW w:w="675" w:type="dxa"/>
          </w:tcPr>
          <w:p w:rsidR="00DB636C" w:rsidRDefault="00DB636C" w:rsidP="00DB636C">
            <w:r>
              <w:t>5</w:t>
            </w:r>
            <w:r w:rsidR="00A708B8">
              <w:t>.</w:t>
            </w:r>
          </w:p>
        </w:tc>
        <w:tc>
          <w:tcPr>
            <w:tcW w:w="5245" w:type="dxa"/>
          </w:tcPr>
          <w:p w:rsidR="00DB636C" w:rsidRDefault="00421C65" w:rsidP="00DB636C">
            <w:r>
              <w:t>opakowania po nawozach</w:t>
            </w:r>
          </w:p>
          <w:p w:rsidR="00421C65" w:rsidRDefault="00421C65" w:rsidP="00DB636C"/>
        </w:tc>
        <w:tc>
          <w:tcPr>
            <w:tcW w:w="4255" w:type="dxa"/>
          </w:tcPr>
          <w:p w:rsidR="00DB636C" w:rsidRDefault="00DB636C" w:rsidP="00DB636C"/>
        </w:tc>
      </w:tr>
      <w:tr w:rsidR="00DB636C" w:rsidTr="00DB636C">
        <w:tc>
          <w:tcPr>
            <w:tcW w:w="675" w:type="dxa"/>
          </w:tcPr>
          <w:p w:rsidR="00DB636C" w:rsidRDefault="00DB636C" w:rsidP="00DB636C">
            <w:r>
              <w:t>6</w:t>
            </w:r>
            <w:r w:rsidR="00A708B8">
              <w:t>.</w:t>
            </w:r>
          </w:p>
        </w:tc>
        <w:tc>
          <w:tcPr>
            <w:tcW w:w="5245" w:type="dxa"/>
          </w:tcPr>
          <w:p w:rsidR="00DB636C" w:rsidRDefault="00421C65" w:rsidP="00DB636C">
            <w:r>
              <w:t xml:space="preserve">opakowania typu Big </w:t>
            </w:r>
            <w:proofErr w:type="spellStart"/>
            <w:r>
              <w:t>Bag</w:t>
            </w:r>
            <w:proofErr w:type="spellEnd"/>
          </w:p>
          <w:p w:rsidR="00421C65" w:rsidRDefault="00421C65" w:rsidP="00DB636C"/>
        </w:tc>
        <w:tc>
          <w:tcPr>
            <w:tcW w:w="4255" w:type="dxa"/>
          </w:tcPr>
          <w:p w:rsidR="00DB636C" w:rsidRDefault="00DB636C" w:rsidP="00DB636C"/>
        </w:tc>
      </w:tr>
    </w:tbl>
    <w:p w:rsidR="00DB636C" w:rsidRDefault="00DB636C" w:rsidP="00DB636C">
      <w:pPr>
        <w:spacing w:after="0"/>
      </w:pPr>
    </w:p>
    <w:p w:rsidR="00421C65" w:rsidRDefault="00421C65" w:rsidP="00DB636C">
      <w:pPr>
        <w:spacing w:after="0"/>
      </w:pPr>
    </w:p>
    <w:p w:rsidR="00574817" w:rsidRDefault="00574817" w:rsidP="00DB636C">
      <w:pPr>
        <w:spacing w:after="0"/>
      </w:pPr>
    </w:p>
    <w:p w:rsidR="00574817" w:rsidRDefault="00574817" w:rsidP="00DB636C">
      <w:pPr>
        <w:spacing w:after="0"/>
      </w:pPr>
    </w:p>
    <w:p w:rsidR="00421C65" w:rsidRPr="00367EC5" w:rsidRDefault="00421C65" w:rsidP="00DB636C">
      <w:pPr>
        <w:spacing w:after="0"/>
        <w:rPr>
          <w:b/>
          <w:u w:val="single"/>
        </w:rPr>
      </w:pPr>
      <w:r w:rsidRPr="00367EC5">
        <w:rPr>
          <w:b/>
          <w:u w:val="single"/>
        </w:rPr>
        <w:t>Uwaga:</w:t>
      </w:r>
    </w:p>
    <w:p w:rsidR="00421C65" w:rsidRPr="00367EC5" w:rsidRDefault="00421C65" w:rsidP="00367EC5">
      <w:pPr>
        <w:spacing w:after="0"/>
        <w:jc w:val="both"/>
        <w:rPr>
          <w:i/>
        </w:rPr>
      </w:pPr>
      <w:r w:rsidRPr="00367EC5">
        <w:rPr>
          <w:i/>
        </w:rPr>
        <w:t xml:space="preserve">Wnioski </w:t>
      </w:r>
      <w:r w:rsidR="00367EC5" w:rsidRPr="00367EC5">
        <w:rPr>
          <w:i/>
        </w:rPr>
        <w:t>będą realizowane</w:t>
      </w:r>
      <w:r w:rsidR="00104F38">
        <w:rPr>
          <w:i/>
        </w:rPr>
        <w:t xml:space="preserve"> pod warunkiem uzyskania przez G</w:t>
      </w:r>
      <w:bookmarkStart w:id="0" w:name="_GoBack"/>
      <w:bookmarkEnd w:id="0"/>
      <w:r w:rsidR="00367EC5" w:rsidRPr="00367EC5">
        <w:rPr>
          <w:i/>
        </w:rPr>
        <w:t>minę Nidzica dofinansowania z Narodowego</w:t>
      </w:r>
      <w:r w:rsidR="00367EC5">
        <w:rPr>
          <w:i/>
        </w:rPr>
        <w:t xml:space="preserve"> Funduszu Ochrony Środowiska i G</w:t>
      </w:r>
      <w:r w:rsidR="00367EC5" w:rsidRPr="00367EC5">
        <w:rPr>
          <w:i/>
        </w:rPr>
        <w:t>ospodarki Wodnej w Warszawie. Złożenie wniosku nie stanowi zobowiązania mogącego być podstawą do roszczeń.</w:t>
      </w:r>
    </w:p>
    <w:p w:rsidR="00DB636C" w:rsidRDefault="00DB636C" w:rsidP="00DB636C">
      <w:pPr>
        <w:spacing w:after="0"/>
      </w:pPr>
    </w:p>
    <w:p w:rsidR="004663A3" w:rsidRDefault="004663A3" w:rsidP="00DB636C">
      <w:pPr>
        <w:spacing w:after="0"/>
      </w:pPr>
    </w:p>
    <w:p w:rsidR="004663A3" w:rsidRDefault="004663A3" w:rsidP="00DB636C">
      <w:pPr>
        <w:spacing w:after="0"/>
      </w:pPr>
    </w:p>
    <w:p w:rsidR="004663A3" w:rsidRDefault="004663A3" w:rsidP="00DB636C">
      <w:pPr>
        <w:spacing w:after="0"/>
      </w:pPr>
    </w:p>
    <w:p w:rsidR="004663A3" w:rsidRDefault="004663A3" w:rsidP="004663A3">
      <w:pPr>
        <w:spacing w:after="0"/>
        <w:ind w:firstLine="6096"/>
      </w:pPr>
      <w:r>
        <w:t>………………………………………………………............</w:t>
      </w:r>
    </w:p>
    <w:p w:rsidR="004663A3" w:rsidRDefault="004663A3" w:rsidP="004663A3">
      <w:pPr>
        <w:spacing w:after="0"/>
        <w:ind w:firstLine="6096"/>
      </w:pPr>
      <w:r>
        <w:t xml:space="preserve">                          (czytelny podpis)</w:t>
      </w:r>
    </w:p>
    <w:p w:rsidR="00442C59" w:rsidRDefault="00442C59" w:rsidP="004663A3">
      <w:pPr>
        <w:spacing w:after="0"/>
        <w:ind w:firstLine="6096"/>
      </w:pPr>
    </w:p>
    <w:p w:rsidR="00442C59" w:rsidRDefault="00442C59" w:rsidP="004663A3">
      <w:pPr>
        <w:spacing w:after="0"/>
        <w:ind w:firstLine="6096"/>
      </w:pPr>
    </w:p>
    <w:p w:rsidR="00442C59" w:rsidRDefault="00442C59" w:rsidP="004663A3">
      <w:pPr>
        <w:spacing w:after="0"/>
        <w:ind w:firstLine="6096"/>
      </w:pPr>
    </w:p>
    <w:p w:rsidR="00442C59" w:rsidRDefault="00442C59" w:rsidP="004663A3">
      <w:pPr>
        <w:spacing w:after="0"/>
        <w:ind w:firstLine="6096"/>
      </w:pPr>
    </w:p>
    <w:p w:rsidR="00442C59" w:rsidRDefault="00442C59" w:rsidP="004663A3">
      <w:pPr>
        <w:spacing w:after="0"/>
        <w:ind w:firstLine="6096"/>
      </w:pPr>
    </w:p>
    <w:p w:rsidR="00442C59" w:rsidRPr="00442C59" w:rsidRDefault="00442C59" w:rsidP="00442C5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42C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Informacja dotycząca przetwarzania danych osobowych</w:t>
      </w:r>
    </w:p>
    <w:p w:rsidR="00442C59" w:rsidRPr="00442C59" w:rsidRDefault="00442C59" w:rsidP="00442C59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522259834"/>
      <w:bookmarkStart w:id="2" w:name="_Hlk518635345"/>
      <w:r w:rsidRPr="00442C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Pr="00442C59">
        <w:rPr>
          <w:rFonts w:ascii="Times New Roman" w:eastAsia="Calibri" w:hAnsi="Times New Roman" w:cs="Times New Roman"/>
          <w:sz w:val="24"/>
          <w:szCs w:val="24"/>
        </w:rPr>
        <w:t>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04.05.2016r., str. 1 oraz Dz. Urz. UE L 127 z 23.05.2018r., str. 2), zwanego dalej Rozporządzeniem Burmistrz Nidzicy informuje</w:t>
      </w:r>
      <w:bookmarkEnd w:id="1"/>
      <w:bookmarkEnd w:id="2"/>
      <w:r w:rsidRPr="00442C59">
        <w:rPr>
          <w:rFonts w:ascii="Times New Roman" w:eastAsia="Times New Roman" w:hAnsi="Times New Roman" w:cs="Times New Roman"/>
          <w:sz w:val="24"/>
          <w:szCs w:val="24"/>
          <w:lang w:eastAsia="pl-PL"/>
        </w:rPr>
        <w:t>, że:</w:t>
      </w:r>
    </w:p>
    <w:p w:rsidR="00442C59" w:rsidRPr="00442C59" w:rsidRDefault="00442C59" w:rsidP="00442C59">
      <w:pPr>
        <w:numPr>
          <w:ilvl w:val="0"/>
          <w:numId w:val="1"/>
        </w:numPr>
        <w:spacing w:before="100" w:beforeAutospacing="1" w:after="100" w:afterAutospacing="1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C59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Pani/Pana danych osobowych jest Burmistrz Nidzicy. Siedzibą Burmistrza Nidzicy jest Urząd Miejski w Nidzicy ul. Plac Wolności 1, 13-100 Nidzica.</w:t>
      </w:r>
    </w:p>
    <w:p w:rsidR="00442C59" w:rsidRPr="00442C59" w:rsidRDefault="00442C59" w:rsidP="00442C59">
      <w:pPr>
        <w:numPr>
          <w:ilvl w:val="0"/>
          <w:numId w:val="1"/>
        </w:numPr>
        <w:spacing w:before="100" w:beforeAutospacing="1" w:after="100" w:afterAutospacing="1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C59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związanych z danymi osobowymi proszę kontaktować się z Inspektorem ochrony danych poprzez adres e-mail: iod_gmina_nidzica@nidzica.pl lub korespondencyjnie na adres Urzędu Miejskiego w Nidzicy.</w:t>
      </w:r>
    </w:p>
    <w:p w:rsidR="00442C59" w:rsidRPr="002713B1" w:rsidRDefault="00442C59" w:rsidP="00442C59">
      <w:pPr>
        <w:numPr>
          <w:ilvl w:val="0"/>
          <w:numId w:val="1"/>
        </w:numPr>
        <w:spacing w:before="100" w:beforeAutospacing="1" w:after="100" w:afterAutospacing="1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3B1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</w:t>
      </w:r>
      <w:r w:rsidR="002713B1" w:rsidRPr="002713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ane będą w celu wypełnienia obowiązków określonych w przepisach prawa, tj. programie pn. </w:t>
      </w:r>
      <w:r w:rsidR="002713B1" w:rsidRPr="001D450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„Usuwanie folii rolniczych i innych odpadów pochodzących z działalności rolniczej</w:t>
      </w:r>
      <w:r w:rsidR="001D450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”</w:t>
      </w:r>
      <w:r w:rsidR="002713B1" w:rsidRPr="002713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ustawie z dnia 27 kwietnia 2001r. </w:t>
      </w:r>
      <w:r w:rsidR="002713B1" w:rsidRPr="001D450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Prawo ochrony środowiska</w:t>
      </w:r>
      <w:r w:rsidR="002713B1" w:rsidRPr="002713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ustawie z dnia 14 grudnia 2012r. </w:t>
      </w:r>
      <w:r w:rsidR="002713B1" w:rsidRPr="001D450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 odpadach</w:t>
      </w:r>
      <w:r w:rsidR="002713B1" w:rsidRPr="002713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</w:t>
      </w:r>
      <w:r w:rsidRPr="002713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art. 6 ust. 1</w:t>
      </w:r>
      <w:r w:rsidR="002713B1" w:rsidRPr="002713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lit. c Rozporządzenia.</w:t>
      </w:r>
    </w:p>
    <w:p w:rsidR="00442C59" w:rsidRPr="00442C59" w:rsidRDefault="00442C59" w:rsidP="00442C59">
      <w:pPr>
        <w:numPr>
          <w:ilvl w:val="0"/>
          <w:numId w:val="1"/>
        </w:numPr>
        <w:spacing w:before="100" w:beforeAutospacing="1" w:after="100" w:afterAutospacing="1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C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przetwarzaniem danych w celu wskazanym powyżej, Pani/Pana dane osobowe mogą być przekazywane </w:t>
      </w:r>
      <w:r w:rsidRPr="00442C59">
        <w:rPr>
          <w:rFonts w:ascii="Times New Roman" w:eastAsia="Calibri" w:hAnsi="Times New Roman" w:cs="Times New Roman"/>
          <w:sz w:val="24"/>
          <w:szCs w:val="24"/>
        </w:rPr>
        <w:t>podmiotom realizującym zadania na rzecz administratora danych osobowych, takim jak: dostawcy oprogramowania - wyłącznie w celu zapewnienia ich sprawnego działania z zachowaniem zasad ochrony danych osobowych i poufności przetwarzania, operatorzy pocztowi w celu zapewnienia korespondencji, podmioty publiczne w zakresie obowiązujących przepisów prawa oraz inne podmioty, którym przekazanie Pana/Pani danych osobowych będzie niezbędne do realizacji celów przetwarzania określonych w pkt. 3.</w:t>
      </w:r>
      <w:r w:rsidRPr="00442C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42C59" w:rsidRPr="00442C59" w:rsidRDefault="00442C59" w:rsidP="00442C59">
      <w:pPr>
        <w:numPr>
          <w:ilvl w:val="0"/>
          <w:numId w:val="1"/>
        </w:numPr>
        <w:spacing w:before="100" w:beforeAutospacing="1" w:after="100" w:afterAutospacing="1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" w:name="_Hlk8896867"/>
      <w:r w:rsidRPr="00442C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przetwarzane przez okres niezbędny do realizacji wskazanego w pkt 3 celu przetwarzania, w tym również obowiązku archiwizacyjnego wynikającego z </w:t>
      </w:r>
      <w:r w:rsidRPr="00442C59">
        <w:rPr>
          <w:rFonts w:ascii="Times New Roman" w:eastAsia="Calibri" w:hAnsi="Times New Roman" w:cs="Times New Roman"/>
          <w:sz w:val="24"/>
          <w:szCs w:val="24"/>
        </w:rPr>
        <w:t xml:space="preserve">Rozporządzenia Prezesa Rady Ministrów w sprawie </w:t>
      </w:r>
      <w:bookmarkStart w:id="4" w:name="highlightHit_0"/>
      <w:bookmarkEnd w:id="4"/>
      <w:r w:rsidRPr="00442C59">
        <w:rPr>
          <w:rFonts w:ascii="Times New Roman" w:eastAsia="Calibri" w:hAnsi="Times New Roman" w:cs="Times New Roman"/>
          <w:sz w:val="24"/>
          <w:szCs w:val="24"/>
        </w:rPr>
        <w:t xml:space="preserve">instrukcji </w:t>
      </w:r>
      <w:bookmarkStart w:id="5" w:name="highlightHit_1"/>
      <w:bookmarkEnd w:id="5"/>
      <w:r w:rsidRPr="00442C59">
        <w:rPr>
          <w:rFonts w:ascii="Times New Roman" w:eastAsia="Calibri" w:hAnsi="Times New Roman" w:cs="Times New Roman"/>
          <w:sz w:val="24"/>
          <w:szCs w:val="24"/>
        </w:rPr>
        <w:t xml:space="preserve">kancelaryjnej, jednolitych rzeczowych wykazów akt oraz </w:t>
      </w:r>
      <w:bookmarkStart w:id="6" w:name="highlightHit_2"/>
      <w:bookmarkEnd w:id="6"/>
      <w:r w:rsidRPr="00442C59">
        <w:rPr>
          <w:rFonts w:ascii="Times New Roman" w:eastAsia="Calibri" w:hAnsi="Times New Roman" w:cs="Times New Roman"/>
          <w:sz w:val="24"/>
          <w:szCs w:val="24"/>
        </w:rPr>
        <w:t xml:space="preserve">instrukcji w sprawie organizacji i zakresu działania archiwów zakładowych </w:t>
      </w:r>
      <w:r w:rsidRPr="00442C59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18 stycznia 2011 r. (Dz.U. Nr 14, poz. 67ze zm.).</w:t>
      </w:r>
    </w:p>
    <w:bookmarkEnd w:id="3"/>
    <w:p w:rsidR="00442C59" w:rsidRPr="00442C59" w:rsidRDefault="00442C59" w:rsidP="00442C59">
      <w:pPr>
        <w:numPr>
          <w:ilvl w:val="0"/>
          <w:numId w:val="1"/>
        </w:numPr>
        <w:spacing w:before="100" w:beforeAutospacing="1" w:after="100" w:afterAutospacing="1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C59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przetwarzaniem przez administratora danych osobowych przysługuje Pani/Panu prawo do żądania dostępu do treści danych osobowych oaz ich sprostowania, usunięcia, ograniczenia przetwarzania.</w:t>
      </w:r>
    </w:p>
    <w:p w:rsidR="00442C59" w:rsidRPr="00442C59" w:rsidRDefault="00442C59" w:rsidP="00442C59">
      <w:pPr>
        <w:numPr>
          <w:ilvl w:val="0"/>
          <w:numId w:val="1"/>
        </w:numPr>
        <w:spacing w:before="100" w:beforeAutospacing="1" w:after="100" w:afterAutospacing="1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C59">
        <w:rPr>
          <w:rFonts w:ascii="Times New Roman" w:eastAsia="Times New Roman" w:hAnsi="Times New Roman" w:cs="Times New Roman"/>
          <w:sz w:val="24"/>
          <w:szCs w:val="24"/>
          <w:lang w:eastAsia="pl-PL"/>
        </w:rPr>
        <w:t>Ma Pani/Pan prawo wniesienia skargi do organu nadzorczego tj. Prezesa Urzędu Ochrony Danych Osobowych, gdy uzna Pani/Pan, że przetwarzanie danych osobowych narusza przepisy Rozporządzenia.</w:t>
      </w:r>
    </w:p>
    <w:p w:rsidR="00442C59" w:rsidRPr="00442C59" w:rsidRDefault="00442C59" w:rsidP="00442C59">
      <w:pPr>
        <w:numPr>
          <w:ilvl w:val="0"/>
          <w:numId w:val="1"/>
        </w:numPr>
        <w:spacing w:before="100" w:beforeAutospacing="1" w:after="100" w:afterAutospacing="1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C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Podanie przez Panią/Pana danych osobowych jest wymogiem ustawowym, niezbędnym do prowadzenia sprawy w Urzędzie Miejskim w Nidzicy. </w:t>
      </w:r>
    </w:p>
    <w:p w:rsidR="00442C59" w:rsidRPr="00442C59" w:rsidRDefault="00442C59" w:rsidP="00442C59">
      <w:pPr>
        <w:numPr>
          <w:ilvl w:val="0"/>
          <w:numId w:val="1"/>
        </w:numPr>
        <w:spacing w:before="100" w:beforeAutospacing="1" w:after="100" w:afterAutospacing="1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C59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nie będą przetwarzane w sposób zautomatyzowany w tym również w formie profilowania.</w:t>
      </w:r>
    </w:p>
    <w:p w:rsidR="00442C59" w:rsidRDefault="00442C59" w:rsidP="00442C59">
      <w:pPr>
        <w:spacing w:after="0"/>
      </w:pPr>
    </w:p>
    <w:sectPr w:rsidR="00442C59" w:rsidSect="00BE6F51">
      <w:pgSz w:w="11906" w:h="16838" w:code="9"/>
      <w:pgMar w:top="907" w:right="567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9060B"/>
    <w:multiLevelType w:val="multilevel"/>
    <w:tmpl w:val="2BFCE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703"/>
    <w:rsid w:val="00104F38"/>
    <w:rsid w:val="001D450B"/>
    <w:rsid w:val="002713B1"/>
    <w:rsid w:val="002730EF"/>
    <w:rsid w:val="003450E3"/>
    <w:rsid w:val="00367EC5"/>
    <w:rsid w:val="003A50DC"/>
    <w:rsid w:val="00421C65"/>
    <w:rsid w:val="00442C59"/>
    <w:rsid w:val="004663A3"/>
    <w:rsid w:val="00574817"/>
    <w:rsid w:val="00586D55"/>
    <w:rsid w:val="007A2AF8"/>
    <w:rsid w:val="007B25AF"/>
    <w:rsid w:val="00887576"/>
    <w:rsid w:val="009419B4"/>
    <w:rsid w:val="00947128"/>
    <w:rsid w:val="009E3B1A"/>
    <w:rsid w:val="00A708B8"/>
    <w:rsid w:val="00BE6F51"/>
    <w:rsid w:val="00CC11B1"/>
    <w:rsid w:val="00DB636C"/>
    <w:rsid w:val="00E11703"/>
    <w:rsid w:val="00F93F34"/>
    <w:rsid w:val="00FC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B6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B6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555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Langowska</dc:creator>
  <cp:lastModifiedBy>Anna Langowska</cp:lastModifiedBy>
  <cp:revision>12</cp:revision>
  <cp:lastPrinted>2019-10-14T06:31:00Z</cp:lastPrinted>
  <dcterms:created xsi:type="dcterms:W3CDTF">2019-10-09T10:10:00Z</dcterms:created>
  <dcterms:modified xsi:type="dcterms:W3CDTF">2019-10-14T06:32:00Z</dcterms:modified>
</cp:coreProperties>
</file>